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C8" w:rsidRPr="00394563" w:rsidRDefault="00881CC8" w:rsidP="00A1734C">
      <w:pPr>
        <w:widowControl/>
        <w:spacing w:beforeLines="50" w:before="180" w:afterLines="50" w:after="180" w:line="480" w:lineRule="exact"/>
        <w:jc w:val="center"/>
        <w:rPr>
          <w:rFonts w:ascii="Calibri" w:hAnsi="Calibri"/>
          <w:b/>
          <w:sz w:val="36"/>
          <w:szCs w:val="36"/>
        </w:rPr>
      </w:pPr>
      <w:r w:rsidRPr="00394563">
        <w:rPr>
          <w:rFonts w:ascii="Calibri" w:hAnsi="Calibri" w:hint="eastAsia"/>
          <w:b/>
          <w:sz w:val="36"/>
          <w:szCs w:val="36"/>
        </w:rPr>
        <w:t>國立教育廣播電臺花蓮分</w:t>
      </w:r>
      <w:proofErr w:type="gramStart"/>
      <w:r w:rsidRPr="00394563">
        <w:rPr>
          <w:rFonts w:ascii="Calibri" w:hAnsi="Calibri" w:hint="eastAsia"/>
          <w:b/>
          <w:sz w:val="36"/>
          <w:szCs w:val="36"/>
        </w:rPr>
        <w:t>臺</w:t>
      </w:r>
      <w:proofErr w:type="gramEnd"/>
    </w:p>
    <w:p w:rsidR="00881CC8" w:rsidRPr="00394563" w:rsidRDefault="00881CC8" w:rsidP="00A1734C">
      <w:pPr>
        <w:widowControl/>
        <w:spacing w:beforeLines="50" w:before="180" w:afterLines="50" w:after="180" w:line="480" w:lineRule="exact"/>
        <w:jc w:val="center"/>
        <w:rPr>
          <w:rFonts w:ascii="Calibri" w:hAnsi="Calibri"/>
          <w:b/>
          <w:sz w:val="36"/>
          <w:szCs w:val="36"/>
        </w:rPr>
      </w:pPr>
      <w:r w:rsidRPr="00394563">
        <w:rPr>
          <w:rFonts w:ascii="Calibri" w:hAnsi="Calibri" w:hint="eastAsia"/>
          <w:b/>
          <w:sz w:val="36"/>
          <w:szCs w:val="36"/>
        </w:rPr>
        <w:t>好事花生在南方</w:t>
      </w:r>
      <w:r w:rsidRPr="00394563">
        <w:rPr>
          <w:rFonts w:ascii="Calibri" w:hAnsi="Calibri"/>
          <w:b/>
          <w:sz w:val="36"/>
          <w:szCs w:val="36"/>
        </w:rPr>
        <w:t>-</w:t>
      </w:r>
      <w:r w:rsidRPr="00394563">
        <w:rPr>
          <w:rFonts w:ascii="Calibri" w:hAnsi="Calibri" w:hint="eastAsia"/>
          <w:b/>
          <w:sz w:val="36"/>
          <w:szCs w:val="36"/>
        </w:rPr>
        <w:t>廣播製播研習計畫</w:t>
      </w:r>
    </w:p>
    <w:p w:rsidR="00881CC8" w:rsidRPr="00394563" w:rsidRDefault="00881CC8" w:rsidP="00A1734C">
      <w:pPr>
        <w:widowControl/>
        <w:numPr>
          <w:ilvl w:val="0"/>
          <w:numId w:val="1"/>
        </w:numPr>
        <w:spacing w:beforeLines="50" w:before="180" w:afterLines="50" w:after="180" w:line="480" w:lineRule="exact"/>
        <w:rPr>
          <w:rFonts w:ascii="Calibri" w:hAnsi="Calibri"/>
          <w:b/>
          <w:szCs w:val="32"/>
        </w:rPr>
      </w:pPr>
      <w:r w:rsidRPr="00394563">
        <w:rPr>
          <w:rFonts w:ascii="Calibri" w:hAnsi="Calibri" w:hint="eastAsia"/>
          <w:b/>
          <w:szCs w:val="32"/>
        </w:rPr>
        <w:t>計畫宗旨</w:t>
      </w:r>
    </w:p>
    <w:p w:rsidR="00881CC8" w:rsidRPr="00394563" w:rsidRDefault="00881CC8" w:rsidP="00A1734C">
      <w:pPr>
        <w:pStyle w:val="a6"/>
        <w:widowControl/>
        <w:numPr>
          <w:ilvl w:val="0"/>
          <w:numId w:val="7"/>
        </w:numPr>
        <w:tabs>
          <w:tab w:val="left" w:pos="1080"/>
        </w:tabs>
        <w:spacing w:beforeLines="50" w:before="180" w:afterLines="50" w:after="180" w:line="480" w:lineRule="exact"/>
        <w:ind w:leftChars="0" w:left="1080" w:hanging="1080"/>
        <w:rPr>
          <w:rFonts w:ascii="標楷體"/>
          <w:sz w:val="28"/>
          <w:szCs w:val="28"/>
        </w:rPr>
      </w:pPr>
      <w:r w:rsidRPr="00394563">
        <w:rPr>
          <w:rFonts w:ascii="標楷體" w:hAnsi="標楷體" w:hint="eastAsia"/>
          <w:sz w:val="28"/>
          <w:szCs w:val="28"/>
        </w:rPr>
        <w:t>透過廣播主持研習，提供教師媒體近用權，並提升</w:t>
      </w:r>
      <w:proofErr w:type="gramStart"/>
      <w:r w:rsidRPr="00394563">
        <w:rPr>
          <w:rFonts w:ascii="標楷體" w:hAnsi="標楷體" w:hint="eastAsia"/>
          <w:sz w:val="28"/>
          <w:szCs w:val="28"/>
        </w:rPr>
        <w:t>媒體識讀能力</w:t>
      </w:r>
      <w:proofErr w:type="gramEnd"/>
      <w:r w:rsidRPr="00394563">
        <w:rPr>
          <w:rFonts w:ascii="標楷體" w:hAnsi="標楷體" w:hint="eastAsia"/>
          <w:sz w:val="28"/>
          <w:szCs w:val="28"/>
        </w:rPr>
        <w:t>，進而影響學生，傳遞正確使用媒體觀念。</w:t>
      </w:r>
    </w:p>
    <w:p w:rsidR="00881CC8" w:rsidRPr="00394563" w:rsidRDefault="00881CC8" w:rsidP="00A1734C">
      <w:pPr>
        <w:pStyle w:val="a6"/>
        <w:widowControl/>
        <w:numPr>
          <w:ilvl w:val="0"/>
          <w:numId w:val="7"/>
        </w:numPr>
        <w:tabs>
          <w:tab w:val="left" w:pos="1080"/>
        </w:tabs>
        <w:spacing w:beforeLines="50" w:before="180" w:afterLines="50" w:after="180" w:line="480" w:lineRule="exact"/>
        <w:ind w:leftChars="0" w:left="1080" w:hanging="1080"/>
        <w:rPr>
          <w:rFonts w:ascii="標楷體"/>
          <w:sz w:val="28"/>
          <w:szCs w:val="28"/>
        </w:rPr>
      </w:pPr>
      <w:r w:rsidRPr="00394563">
        <w:rPr>
          <w:rFonts w:ascii="Calibri" w:hAnsi="Calibri" w:hint="eastAsia"/>
          <w:sz w:val="28"/>
          <w:szCs w:val="28"/>
        </w:rPr>
        <w:t>培養對廣播有興趣教師，具備廣播訪談知能，並利用教育電臺為平</w:t>
      </w:r>
      <w:proofErr w:type="gramStart"/>
      <w:r w:rsidRPr="00394563">
        <w:rPr>
          <w:rFonts w:ascii="Calibri" w:hAnsi="Calibri" w:hint="eastAsia"/>
          <w:sz w:val="28"/>
          <w:szCs w:val="28"/>
        </w:rPr>
        <w:t>臺</w:t>
      </w:r>
      <w:proofErr w:type="gramEnd"/>
      <w:r w:rsidRPr="00394563">
        <w:rPr>
          <w:rFonts w:ascii="Calibri" w:hAnsi="Calibri" w:hint="eastAsia"/>
          <w:sz w:val="28"/>
          <w:szCs w:val="28"/>
        </w:rPr>
        <w:t>，傳揚校園現場故事</w:t>
      </w:r>
      <w:r w:rsidRPr="00394563">
        <w:rPr>
          <w:rFonts w:ascii="標楷體" w:hAnsi="標楷體" w:hint="eastAsia"/>
          <w:sz w:val="28"/>
          <w:szCs w:val="28"/>
        </w:rPr>
        <w:t>。</w:t>
      </w:r>
    </w:p>
    <w:p w:rsidR="00881CC8" w:rsidRPr="00394563" w:rsidRDefault="00881CC8" w:rsidP="00A1734C">
      <w:pPr>
        <w:pStyle w:val="a6"/>
        <w:widowControl/>
        <w:numPr>
          <w:ilvl w:val="0"/>
          <w:numId w:val="7"/>
        </w:numPr>
        <w:tabs>
          <w:tab w:val="left" w:pos="1080"/>
        </w:tabs>
        <w:spacing w:beforeLines="50" w:before="180" w:afterLines="50" w:after="180" w:line="480" w:lineRule="exact"/>
        <w:ind w:leftChars="0" w:left="1080" w:hanging="1080"/>
        <w:rPr>
          <w:rFonts w:ascii="標楷體"/>
          <w:sz w:val="28"/>
          <w:szCs w:val="28"/>
        </w:rPr>
      </w:pPr>
      <w:r w:rsidRPr="00394563">
        <w:rPr>
          <w:rFonts w:ascii="標楷體" w:hAnsi="標楷體" w:hint="eastAsia"/>
          <w:sz w:val="28"/>
          <w:szCs w:val="28"/>
        </w:rPr>
        <w:t>分</w:t>
      </w:r>
      <w:proofErr w:type="gramStart"/>
      <w:r w:rsidRPr="00394563">
        <w:rPr>
          <w:rFonts w:ascii="標楷體" w:hAnsi="標楷體" w:hint="eastAsia"/>
          <w:sz w:val="28"/>
          <w:szCs w:val="28"/>
        </w:rPr>
        <w:t>臺</w:t>
      </w:r>
      <w:proofErr w:type="gramEnd"/>
      <w:r w:rsidRPr="00394563">
        <w:rPr>
          <w:rFonts w:ascii="標楷體" w:hAnsi="標楷體" w:hint="eastAsia"/>
          <w:sz w:val="28"/>
          <w:szCs w:val="28"/>
        </w:rPr>
        <w:t>製播「好事花生在南方」，提供教師成果發表，擴散花蓮教育美善的傳播率。</w:t>
      </w:r>
    </w:p>
    <w:p w:rsidR="00881CC8" w:rsidRPr="00394563" w:rsidRDefault="00881CC8" w:rsidP="00A1734C">
      <w:pPr>
        <w:widowControl/>
        <w:numPr>
          <w:ilvl w:val="0"/>
          <w:numId w:val="1"/>
        </w:numPr>
        <w:spacing w:beforeLines="50" w:before="180" w:afterLines="50" w:after="180" w:line="480" w:lineRule="exact"/>
        <w:rPr>
          <w:rFonts w:ascii="Calibri" w:hAnsi="Calibri"/>
          <w:b/>
          <w:szCs w:val="32"/>
        </w:rPr>
      </w:pPr>
      <w:r w:rsidRPr="00394563">
        <w:rPr>
          <w:rFonts w:ascii="Calibri" w:hAnsi="Calibri" w:hint="eastAsia"/>
          <w:b/>
          <w:szCs w:val="32"/>
        </w:rPr>
        <w:t>辦理單位</w:t>
      </w:r>
    </w:p>
    <w:p w:rsidR="00881CC8" w:rsidRPr="00394563" w:rsidRDefault="00881CC8" w:rsidP="00A1734C">
      <w:pPr>
        <w:widowControl/>
        <w:numPr>
          <w:ilvl w:val="2"/>
          <w:numId w:val="1"/>
        </w:numPr>
        <w:tabs>
          <w:tab w:val="clear" w:pos="1815"/>
          <w:tab w:val="left" w:pos="1080"/>
        </w:tabs>
        <w:spacing w:beforeLines="50" w:before="180" w:afterLines="50" w:after="180" w:line="480" w:lineRule="exact"/>
        <w:ind w:left="1080" w:hanging="1080"/>
        <w:rPr>
          <w:sz w:val="28"/>
          <w:szCs w:val="28"/>
        </w:rPr>
      </w:pPr>
      <w:r w:rsidRPr="00394563">
        <w:rPr>
          <w:rFonts w:hint="eastAsia"/>
          <w:sz w:val="28"/>
          <w:szCs w:val="28"/>
        </w:rPr>
        <w:t>主辦單位：花蓮縣政府、國立教育廣播電臺</w:t>
      </w:r>
    </w:p>
    <w:p w:rsidR="00881CC8" w:rsidRPr="00394563" w:rsidRDefault="00881CC8" w:rsidP="00A1734C">
      <w:pPr>
        <w:widowControl/>
        <w:numPr>
          <w:ilvl w:val="2"/>
          <w:numId w:val="1"/>
        </w:numPr>
        <w:tabs>
          <w:tab w:val="clear" w:pos="1815"/>
          <w:tab w:val="left" w:pos="1080"/>
        </w:tabs>
        <w:spacing w:beforeLines="50" w:before="180" w:afterLines="50" w:after="180" w:line="480" w:lineRule="exact"/>
        <w:ind w:left="1080" w:hanging="1080"/>
        <w:rPr>
          <w:sz w:val="28"/>
          <w:szCs w:val="28"/>
        </w:rPr>
      </w:pPr>
      <w:r w:rsidRPr="00394563">
        <w:rPr>
          <w:rFonts w:hint="eastAsia"/>
          <w:sz w:val="28"/>
          <w:szCs w:val="28"/>
        </w:rPr>
        <w:t>承辦單位：東里國小</w:t>
      </w:r>
    </w:p>
    <w:p w:rsidR="00881CC8" w:rsidRPr="00394563" w:rsidRDefault="00881CC8" w:rsidP="00A1734C">
      <w:pPr>
        <w:widowControl/>
        <w:numPr>
          <w:ilvl w:val="2"/>
          <w:numId w:val="1"/>
        </w:numPr>
        <w:tabs>
          <w:tab w:val="clear" w:pos="1815"/>
          <w:tab w:val="left" w:pos="1080"/>
        </w:tabs>
        <w:spacing w:beforeLines="50" w:before="180" w:afterLines="50" w:after="180" w:line="480" w:lineRule="exact"/>
        <w:ind w:left="1080" w:hanging="1080"/>
        <w:rPr>
          <w:sz w:val="28"/>
          <w:szCs w:val="28"/>
        </w:rPr>
      </w:pPr>
      <w:r w:rsidRPr="00394563">
        <w:rPr>
          <w:rFonts w:hint="eastAsia"/>
          <w:sz w:val="28"/>
          <w:szCs w:val="28"/>
        </w:rPr>
        <w:t>協辦單位：玉里國中、鳳林國中</w:t>
      </w:r>
    </w:p>
    <w:p w:rsidR="00881CC8" w:rsidRPr="00394563" w:rsidRDefault="00881CC8" w:rsidP="00A1734C">
      <w:pPr>
        <w:widowControl/>
        <w:numPr>
          <w:ilvl w:val="0"/>
          <w:numId w:val="1"/>
        </w:numPr>
        <w:spacing w:beforeLines="50" w:before="180" w:afterLines="50" w:after="180" w:line="480" w:lineRule="exact"/>
        <w:rPr>
          <w:rFonts w:ascii="Calibri" w:hAnsi="Calibri"/>
          <w:b/>
          <w:szCs w:val="32"/>
        </w:rPr>
      </w:pPr>
      <w:r w:rsidRPr="00394563">
        <w:rPr>
          <w:rFonts w:ascii="Calibri" w:hAnsi="Calibri" w:hint="eastAsia"/>
          <w:b/>
          <w:szCs w:val="32"/>
        </w:rPr>
        <w:t>辦理日期、地點及對象</w:t>
      </w:r>
    </w:p>
    <w:p w:rsidR="00881CC8" w:rsidRPr="00394563" w:rsidRDefault="009751BA" w:rsidP="00A1734C">
      <w:pPr>
        <w:widowControl/>
        <w:numPr>
          <w:ilvl w:val="2"/>
          <w:numId w:val="1"/>
        </w:numPr>
        <w:tabs>
          <w:tab w:val="clear" w:pos="1815"/>
          <w:tab w:val="left" w:pos="1080"/>
        </w:tabs>
        <w:spacing w:beforeLines="50" w:before="180" w:afterLines="50" w:after="180" w:line="480" w:lineRule="exact"/>
        <w:ind w:left="1080" w:hanging="1080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8</w:t>
      </w:r>
      <w:r w:rsidR="00881CC8" w:rsidRPr="00394563">
        <w:rPr>
          <w:rFonts w:hint="eastAsia"/>
          <w:sz w:val="28"/>
          <w:szCs w:val="28"/>
        </w:rPr>
        <w:t>年</w:t>
      </w:r>
      <w:r w:rsidR="00881CC8" w:rsidRPr="00394563">
        <w:rPr>
          <w:sz w:val="28"/>
          <w:szCs w:val="28"/>
        </w:rPr>
        <w:t>3</w:t>
      </w:r>
      <w:r w:rsidR="00881CC8" w:rsidRPr="00394563">
        <w:rPr>
          <w:rFonts w:hint="eastAsia"/>
          <w:sz w:val="28"/>
          <w:szCs w:val="28"/>
        </w:rPr>
        <w:t>月</w:t>
      </w:r>
      <w:r w:rsidR="00881CC8" w:rsidRPr="00394563">
        <w:rPr>
          <w:sz w:val="28"/>
          <w:szCs w:val="28"/>
        </w:rPr>
        <w:t>6</w:t>
      </w:r>
      <w:r w:rsidR="00881CC8" w:rsidRPr="00394563">
        <w:rPr>
          <w:rFonts w:hint="eastAsia"/>
          <w:sz w:val="28"/>
          <w:szCs w:val="28"/>
        </w:rPr>
        <w:t>日（三）</w:t>
      </w:r>
      <w:r w:rsidR="00881CC8" w:rsidRPr="00394563">
        <w:rPr>
          <w:sz w:val="28"/>
          <w:szCs w:val="28"/>
        </w:rPr>
        <w:t xml:space="preserve"> </w:t>
      </w:r>
      <w:r w:rsidR="00881CC8" w:rsidRPr="00394563">
        <w:rPr>
          <w:rFonts w:hint="eastAsia"/>
          <w:sz w:val="28"/>
          <w:szCs w:val="28"/>
        </w:rPr>
        <w:t>假玉里國中辦理，以玉里鎮、富里鄉、卓溪鄉、瑞穗鄉校長、主任及教師為主。</w:t>
      </w:r>
    </w:p>
    <w:p w:rsidR="00881CC8" w:rsidRPr="00394563" w:rsidRDefault="009751BA" w:rsidP="00A1734C">
      <w:pPr>
        <w:widowControl/>
        <w:numPr>
          <w:ilvl w:val="2"/>
          <w:numId w:val="1"/>
        </w:numPr>
        <w:tabs>
          <w:tab w:val="clear" w:pos="1815"/>
          <w:tab w:val="left" w:pos="1080"/>
        </w:tabs>
        <w:spacing w:beforeLines="50" w:before="180" w:afterLines="50" w:after="180" w:line="480" w:lineRule="exact"/>
        <w:ind w:left="1080" w:hanging="1080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8</w:t>
      </w:r>
      <w:bookmarkStart w:id="0" w:name="_GoBack"/>
      <w:bookmarkEnd w:id="0"/>
      <w:r w:rsidR="00881CC8" w:rsidRPr="00394563">
        <w:rPr>
          <w:rFonts w:hint="eastAsia"/>
          <w:sz w:val="28"/>
          <w:szCs w:val="28"/>
        </w:rPr>
        <w:t>年</w:t>
      </w:r>
      <w:r w:rsidR="00881CC8" w:rsidRPr="00394563">
        <w:rPr>
          <w:sz w:val="28"/>
          <w:szCs w:val="28"/>
        </w:rPr>
        <w:t>3</w:t>
      </w:r>
      <w:r w:rsidR="00881CC8" w:rsidRPr="00394563">
        <w:rPr>
          <w:rFonts w:hint="eastAsia"/>
          <w:sz w:val="28"/>
          <w:szCs w:val="28"/>
        </w:rPr>
        <w:t>月</w:t>
      </w:r>
      <w:r w:rsidR="00881CC8" w:rsidRPr="00394563">
        <w:rPr>
          <w:sz w:val="28"/>
          <w:szCs w:val="28"/>
        </w:rPr>
        <w:t>20</w:t>
      </w:r>
      <w:r w:rsidR="00881CC8" w:rsidRPr="00394563">
        <w:rPr>
          <w:rFonts w:hint="eastAsia"/>
          <w:sz w:val="28"/>
          <w:szCs w:val="28"/>
        </w:rPr>
        <w:t>日（三）假鳳林國中辦理，以鳳林鎮、光復鄉、萬榮鄉、豐濱鄉校長、主任及教師為主。</w:t>
      </w:r>
    </w:p>
    <w:p w:rsidR="00881CC8" w:rsidRPr="00394563" w:rsidRDefault="00881CC8" w:rsidP="00A1734C">
      <w:pPr>
        <w:widowControl/>
        <w:numPr>
          <w:ilvl w:val="0"/>
          <w:numId w:val="1"/>
        </w:numPr>
        <w:spacing w:beforeLines="50" w:before="180" w:afterLines="50" w:after="180" w:line="480" w:lineRule="exact"/>
        <w:rPr>
          <w:rFonts w:ascii="Calibri" w:hAnsi="Calibri"/>
          <w:b/>
          <w:szCs w:val="32"/>
        </w:rPr>
      </w:pPr>
      <w:r w:rsidRPr="00394563">
        <w:rPr>
          <w:rFonts w:ascii="Calibri" w:hAnsi="Calibri" w:hint="eastAsia"/>
          <w:b/>
          <w:szCs w:val="32"/>
        </w:rPr>
        <w:t>培訓課程</w:t>
      </w:r>
    </w:p>
    <w:p w:rsidR="00881CC8" w:rsidRPr="00394563" w:rsidRDefault="00881CC8" w:rsidP="00A1734C">
      <w:pPr>
        <w:pStyle w:val="a6"/>
        <w:widowControl/>
        <w:numPr>
          <w:ilvl w:val="0"/>
          <w:numId w:val="11"/>
        </w:numPr>
        <w:tabs>
          <w:tab w:val="left" w:pos="1080"/>
        </w:tabs>
        <w:spacing w:beforeLines="50" w:before="180" w:afterLines="50" w:after="180" w:line="480" w:lineRule="exact"/>
        <w:ind w:leftChars="0" w:left="1080" w:hanging="1080"/>
        <w:rPr>
          <w:rFonts w:ascii="Calibri" w:hAnsi="Calibri"/>
          <w:sz w:val="28"/>
          <w:szCs w:val="28"/>
        </w:rPr>
      </w:pPr>
      <w:r w:rsidRPr="00394563">
        <w:rPr>
          <w:rFonts w:hint="eastAsia"/>
          <w:sz w:val="28"/>
          <w:szCs w:val="28"/>
        </w:rPr>
        <w:t>媒體概念與廣播製作</w:t>
      </w:r>
      <w:r w:rsidRPr="00394563">
        <w:rPr>
          <w:rFonts w:ascii="Calibri" w:hAnsi="Calibri" w:hint="eastAsia"/>
          <w:sz w:val="28"/>
          <w:szCs w:val="28"/>
        </w:rPr>
        <w:t>：讓學員認識教育電臺、認識廣播媒體，進而建立學員廣播製作概念。</w:t>
      </w:r>
    </w:p>
    <w:p w:rsidR="00881CC8" w:rsidRPr="00394563" w:rsidRDefault="00881CC8" w:rsidP="00A1734C">
      <w:pPr>
        <w:pStyle w:val="a6"/>
        <w:widowControl/>
        <w:numPr>
          <w:ilvl w:val="0"/>
          <w:numId w:val="11"/>
        </w:numPr>
        <w:tabs>
          <w:tab w:val="left" w:pos="1080"/>
        </w:tabs>
        <w:spacing w:beforeLines="50" w:before="180" w:afterLines="50" w:after="180" w:line="480" w:lineRule="exact"/>
        <w:ind w:leftChars="0" w:left="1080" w:hanging="1080"/>
        <w:rPr>
          <w:rFonts w:ascii="Calibri" w:hAnsi="Calibri"/>
          <w:sz w:val="28"/>
          <w:szCs w:val="28"/>
        </w:rPr>
      </w:pPr>
      <w:r w:rsidRPr="00394563">
        <w:rPr>
          <w:rFonts w:ascii="Calibri" w:hAnsi="Calibri" w:hint="eastAsia"/>
          <w:sz w:val="28"/>
          <w:szCs w:val="28"/>
        </w:rPr>
        <w:t>主持技巧與訪談設計：協助學員設定訪談主題、設計訪問綱要。</w:t>
      </w:r>
    </w:p>
    <w:p w:rsidR="00881CC8" w:rsidRPr="00394563" w:rsidRDefault="00881CC8" w:rsidP="00A1734C">
      <w:pPr>
        <w:pStyle w:val="a6"/>
        <w:widowControl/>
        <w:numPr>
          <w:ilvl w:val="0"/>
          <w:numId w:val="11"/>
        </w:numPr>
        <w:tabs>
          <w:tab w:val="left" w:pos="1080"/>
        </w:tabs>
        <w:spacing w:beforeLines="50" w:before="180" w:afterLines="50" w:after="180" w:line="480" w:lineRule="exact"/>
        <w:ind w:leftChars="0" w:left="1080" w:hanging="1080"/>
        <w:rPr>
          <w:rFonts w:ascii="Calibri" w:hAnsi="Calibri"/>
          <w:sz w:val="28"/>
          <w:szCs w:val="28"/>
        </w:rPr>
      </w:pPr>
      <w:r w:rsidRPr="00394563">
        <w:rPr>
          <w:rFonts w:ascii="Calibri" w:hAnsi="Calibri" w:hint="eastAsia"/>
          <w:sz w:val="28"/>
          <w:szCs w:val="28"/>
        </w:rPr>
        <w:lastRenderedPageBreak/>
        <w:t>訪談實作：</w:t>
      </w:r>
      <w:proofErr w:type="gramStart"/>
      <w:r w:rsidRPr="00394563">
        <w:rPr>
          <w:rFonts w:ascii="Calibri" w:hAnsi="Calibri" w:hint="eastAsia"/>
          <w:sz w:val="28"/>
          <w:szCs w:val="28"/>
        </w:rPr>
        <w:t>學員須互訪</w:t>
      </w:r>
      <w:proofErr w:type="gramEnd"/>
      <w:r w:rsidRPr="00394563">
        <w:rPr>
          <w:rFonts w:ascii="Calibri" w:hAnsi="Calibri"/>
          <w:sz w:val="28"/>
          <w:szCs w:val="28"/>
        </w:rPr>
        <w:t>10</w:t>
      </w:r>
      <w:r w:rsidRPr="00394563">
        <w:rPr>
          <w:rFonts w:ascii="Calibri" w:hAnsi="Calibri" w:hint="eastAsia"/>
          <w:sz w:val="28"/>
          <w:szCs w:val="28"/>
        </w:rPr>
        <w:t>分鐘左右訪</w:t>
      </w:r>
      <w:r w:rsidRPr="00394563">
        <w:rPr>
          <w:rFonts w:hint="eastAsia"/>
          <w:sz w:val="28"/>
          <w:szCs w:val="28"/>
        </w:rPr>
        <w:t>問。</w:t>
      </w:r>
    </w:p>
    <w:p w:rsidR="00881CC8" w:rsidRPr="00394563" w:rsidRDefault="00881CC8" w:rsidP="00A1734C">
      <w:pPr>
        <w:widowControl/>
        <w:numPr>
          <w:ilvl w:val="0"/>
          <w:numId w:val="1"/>
        </w:numPr>
        <w:spacing w:beforeLines="50" w:before="180" w:afterLines="50" w:after="180" w:line="480" w:lineRule="exact"/>
        <w:rPr>
          <w:rFonts w:ascii="Calibri" w:hAnsi="Calibri"/>
          <w:b/>
          <w:szCs w:val="32"/>
        </w:rPr>
      </w:pPr>
      <w:r w:rsidRPr="00394563">
        <w:rPr>
          <w:rFonts w:ascii="Calibri" w:hAnsi="Calibri" w:hint="eastAsia"/>
          <w:b/>
          <w:szCs w:val="32"/>
        </w:rPr>
        <w:t>課程講師（暫訂）</w:t>
      </w:r>
    </w:p>
    <w:p w:rsidR="00881CC8" w:rsidRPr="00394563" w:rsidRDefault="00881CC8" w:rsidP="00A1734C">
      <w:pPr>
        <w:pStyle w:val="a6"/>
        <w:widowControl/>
        <w:numPr>
          <w:ilvl w:val="0"/>
          <w:numId w:val="12"/>
        </w:numPr>
        <w:tabs>
          <w:tab w:val="left" w:pos="1080"/>
        </w:tabs>
        <w:spacing w:beforeLines="50" w:before="180" w:afterLines="50" w:after="180" w:line="480" w:lineRule="exact"/>
        <w:ind w:leftChars="0" w:left="1080" w:hanging="1080"/>
        <w:rPr>
          <w:sz w:val="28"/>
          <w:szCs w:val="28"/>
        </w:rPr>
      </w:pPr>
      <w:r w:rsidRPr="00394563">
        <w:rPr>
          <w:rFonts w:hint="eastAsia"/>
          <w:sz w:val="28"/>
          <w:szCs w:val="28"/>
        </w:rPr>
        <w:t>國立教育廣播電臺花蓮分</w:t>
      </w:r>
      <w:proofErr w:type="gramStart"/>
      <w:r w:rsidRPr="00394563">
        <w:rPr>
          <w:rFonts w:hint="eastAsia"/>
          <w:sz w:val="28"/>
          <w:szCs w:val="28"/>
        </w:rPr>
        <w:t>臺</w:t>
      </w:r>
      <w:proofErr w:type="gramEnd"/>
      <w:r w:rsidRPr="00394563">
        <w:rPr>
          <w:rFonts w:hint="eastAsia"/>
          <w:sz w:val="28"/>
          <w:szCs w:val="28"/>
        </w:rPr>
        <w:t>助理編輯黃凱昕。</w:t>
      </w:r>
    </w:p>
    <w:p w:rsidR="00881CC8" w:rsidRPr="00394563" w:rsidRDefault="00881CC8" w:rsidP="00A1734C">
      <w:pPr>
        <w:pStyle w:val="a6"/>
        <w:widowControl/>
        <w:numPr>
          <w:ilvl w:val="0"/>
          <w:numId w:val="12"/>
        </w:numPr>
        <w:tabs>
          <w:tab w:val="left" w:pos="1080"/>
        </w:tabs>
        <w:spacing w:beforeLines="50" w:before="180" w:afterLines="50" w:after="180" w:line="480" w:lineRule="exact"/>
        <w:ind w:leftChars="0" w:left="1080" w:hanging="1080"/>
        <w:rPr>
          <w:sz w:val="28"/>
          <w:szCs w:val="28"/>
        </w:rPr>
      </w:pPr>
      <w:r w:rsidRPr="00394563">
        <w:rPr>
          <w:rFonts w:hint="eastAsia"/>
          <w:sz w:val="28"/>
          <w:szCs w:val="28"/>
        </w:rPr>
        <w:t>國立教育廣播電臺花蓮分</w:t>
      </w:r>
      <w:proofErr w:type="gramStart"/>
      <w:r w:rsidRPr="00394563">
        <w:rPr>
          <w:rFonts w:hint="eastAsia"/>
          <w:sz w:val="28"/>
          <w:szCs w:val="28"/>
        </w:rPr>
        <w:t>臺</w:t>
      </w:r>
      <w:proofErr w:type="gramEnd"/>
      <w:r w:rsidRPr="00394563">
        <w:rPr>
          <w:rFonts w:hint="eastAsia"/>
          <w:sz w:val="28"/>
          <w:szCs w:val="28"/>
        </w:rPr>
        <w:t>採訪</w:t>
      </w:r>
      <w:proofErr w:type="gramStart"/>
      <w:r w:rsidRPr="00394563">
        <w:rPr>
          <w:rFonts w:hint="eastAsia"/>
          <w:sz w:val="28"/>
          <w:szCs w:val="28"/>
        </w:rPr>
        <w:t>員趙佳韻</w:t>
      </w:r>
      <w:r w:rsidR="00A1734C">
        <w:rPr>
          <w:rFonts w:hint="eastAsia"/>
          <w:sz w:val="28"/>
          <w:szCs w:val="28"/>
        </w:rPr>
        <w:t>。</w:t>
      </w:r>
      <w:proofErr w:type="gramEnd"/>
    </w:p>
    <w:p w:rsidR="00881CC8" w:rsidRPr="00394563" w:rsidRDefault="00881CC8" w:rsidP="00A1734C">
      <w:pPr>
        <w:widowControl/>
        <w:spacing w:beforeLines="50" w:before="180" w:afterLines="50" w:after="180" w:line="480" w:lineRule="exact"/>
        <w:rPr>
          <w:rFonts w:ascii="Calibri" w:hAnsi="Calibri"/>
          <w:b/>
          <w:szCs w:val="32"/>
        </w:rPr>
      </w:pPr>
      <w:r w:rsidRPr="00394563">
        <w:rPr>
          <w:rFonts w:ascii="Calibri" w:hAnsi="Calibri" w:hint="eastAsia"/>
          <w:b/>
          <w:szCs w:val="32"/>
        </w:rPr>
        <w:t>七、預期效益</w:t>
      </w:r>
    </w:p>
    <w:p w:rsidR="00881CC8" w:rsidRPr="00394563" w:rsidRDefault="00881CC8" w:rsidP="00A1734C">
      <w:pPr>
        <w:pStyle w:val="a6"/>
        <w:widowControl/>
        <w:numPr>
          <w:ilvl w:val="0"/>
          <w:numId w:val="14"/>
        </w:numPr>
        <w:tabs>
          <w:tab w:val="left" w:pos="1080"/>
        </w:tabs>
        <w:spacing w:beforeLines="50" w:before="180" w:afterLines="50" w:after="180" w:line="480" w:lineRule="exact"/>
        <w:ind w:leftChars="0" w:left="1080" w:hanging="1080"/>
        <w:rPr>
          <w:sz w:val="28"/>
          <w:szCs w:val="28"/>
        </w:rPr>
      </w:pPr>
      <w:r w:rsidRPr="00394563">
        <w:rPr>
          <w:rFonts w:hint="eastAsia"/>
          <w:sz w:val="28"/>
          <w:szCs w:val="28"/>
        </w:rPr>
        <w:t>透過系列課程與實作，培力更多具備廣播節目</w:t>
      </w:r>
      <w:proofErr w:type="gramStart"/>
      <w:r w:rsidRPr="00394563">
        <w:rPr>
          <w:rFonts w:hint="eastAsia"/>
          <w:sz w:val="28"/>
          <w:szCs w:val="28"/>
        </w:rPr>
        <w:t>製播知能</w:t>
      </w:r>
      <w:proofErr w:type="gramEnd"/>
      <w:r w:rsidRPr="00394563">
        <w:rPr>
          <w:rFonts w:hint="eastAsia"/>
          <w:sz w:val="28"/>
          <w:szCs w:val="28"/>
        </w:rPr>
        <w:t>人才。</w:t>
      </w:r>
    </w:p>
    <w:p w:rsidR="00881CC8" w:rsidRPr="00394563" w:rsidRDefault="00881CC8" w:rsidP="00A1734C">
      <w:pPr>
        <w:pStyle w:val="a6"/>
        <w:widowControl/>
        <w:numPr>
          <w:ilvl w:val="0"/>
          <w:numId w:val="14"/>
        </w:numPr>
        <w:tabs>
          <w:tab w:val="left" w:pos="1080"/>
        </w:tabs>
        <w:spacing w:beforeLines="50" w:before="180" w:afterLines="50" w:after="180" w:line="480" w:lineRule="exact"/>
        <w:ind w:leftChars="0" w:left="1080" w:hanging="1080"/>
        <w:rPr>
          <w:sz w:val="28"/>
          <w:szCs w:val="28"/>
        </w:rPr>
      </w:pPr>
      <w:r w:rsidRPr="00394563">
        <w:rPr>
          <w:rFonts w:hint="eastAsia"/>
          <w:sz w:val="28"/>
          <w:szCs w:val="28"/>
        </w:rPr>
        <w:t>培育教師具備媒體能力，增加為校園、社區發聲管道，且透過廣播電臺網路播出，讓世界聽見花蓮。</w:t>
      </w:r>
    </w:p>
    <w:p w:rsidR="00881CC8" w:rsidRPr="00394563" w:rsidRDefault="00881CC8" w:rsidP="00A1734C">
      <w:pPr>
        <w:pStyle w:val="a6"/>
        <w:widowControl/>
        <w:numPr>
          <w:ilvl w:val="0"/>
          <w:numId w:val="14"/>
        </w:numPr>
        <w:tabs>
          <w:tab w:val="left" w:pos="1080"/>
        </w:tabs>
        <w:spacing w:beforeLines="50" w:before="180" w:afterLines="50" w:after="180" w:line="480" w:lineRule="exact"/>
        <w:ind w:leftChars="0" w:left="1080" w:hanging="1080"/>
        <w:rPr>
          <w:sz w:val="28"/>
          <w:szCs w:val="28"/>
        </w:rPr>
      </w:pPr>
      <w:r w:rsidRPr="00394563">
        <w:rPr>
          <w:rFonts w:hint="eastAsia"/>
          <w:sz w:val="28"/>
          <w:szCs w:val="28"/>
        </w:rPr>
        <w:t>教師錄製內容，將於「好事花生在南方」節目中播出，強化傳播效益。</w:t>
      </w:r>
    </w:p>
    <w:p w:rsidR="00881CC8" w:rsidRPr="00394563" w:rsidRDefault="00881CC8" w:rsidP="007864A7">
      <w:pPr>
        <w:widowControl/>
        <w:spacing w:beforeLines="50" w:before="180" w:afterLines="50" w:after="180" w:line="480" w:lineRule="exact"/>
        <w:ind w:left="720"/>
        <w:rPr>
          <w:rFonts w:ascii="Calibri" w:hAnsi="Calibri"/>
          <w:sz w:val="28"/>
          <w:szCs w:val="28"/>
        </w:rPr>
      </w:pPr>
    </w:p>
    <w:sectPr w:rsidR="00881CC8" w:rsidRPr="00394563" w:rsidSect="00394563">
      <w:footerReference w:type="default" r:id="rId8"/>
      <w:pgSz w:w="11906" w:h="16838"/>
      <w:pgMar w:top="1440" w:right="146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A50" w:rsidRDefault="004A7A50">
      <w:r>
        <w:separator/>
      </w:r>
    </w:p>
  </w:endnote>
  <w:endnote w:type="continuationSeparator" w:id="0">
    <w:p w:rsidR="004A7A50" w:rsidRDefault="004A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CC8" w:rsidRDefault="00A1734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751BA" w:rsidRPr="009751BA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881CC8" w:rsidRDefault="00881C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A50" w:rsidRDefault="004A7A50">
      <w:r>
        <w:separator/>
      </w:r>
    </w:p>
  </w:footnote>
  <w:footnote w:type="continuationSeparator" w:id="0">
    <w:p w:rsidR="004A7A50" w:rsidRDefault="004A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9BF"/>
    <w:multiLevelType w:val="hybridMultilevel"/>
    <w:tmpl w:val="F0C07F68"/>
    <w:lvl w:ilvl="0" w:tplc="153040A8">
      <w:start w:val="1"/>
      <w:numFmt w:val="taiwaneseCountingThousand"/>
      <w:lvlText w:val="（%1）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5E135E9"/>
    <w:multiLevelType w:val="multilevel"/>
    <w:tmpl w:val="08C23764"/>
    <w:lvl w:ilvl="0">
      <w:start w:val="1"/>
      <w:numFmt w:val="taiwaneseCountingThousand"/>
      <w:lvlText w:val="（%1）"/>
      <w:lvlJc w:val="left"/>
      <w:pPr>
        <w:ind w:left="1440" w:hanging="720"/>
      </w:pPr>
      <w:rPr>
        <w:rFonts w:ascii="Calibri" w:hAnsi="Calibri" w:cs="Times New Roman"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>
    <w:nsid w:val="07405E1F"/>
    <w:multiLevelType w:val="hybridMultilevel"/>
    <w:tmpl w:val="08C23764"/>
    <w:lvl w:ilvl="0" w:tplc="7B3C246E">
      <w:start w:val="1"/>
      <w:numFmt w:val="taiwaneseCountingThousand"/>
      <w:lvlText w:val="（%1）"/>
      <w:lvlJc w:val="left"/>
      <w:pPr>
        <w:ind w:left="1440" w:hanging="72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0A6E5714"/>
    <w:multiLevelType w:val="hybridMultilevel"/>
    <w:tmpl w:val="08C23764"/>
    <w:lvl w:ilvl="0" w:tplc="7B3C246E">
      <w:start w:val="1"/>
      <w:numFmt w:val="taiwaneseCountingThousand"/>
      <w:lvlText w:val="（%1）"/>
      <w:lvlJc w:val="left"/>
      <w:pPr>
        <w:ind w:left="1440" w:hanging="72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0F097250"/>
    <w:multiLevelType w:val="hybridMultilevel"/>
    <w:tmpl w:val="83CEE8B2"/>
    <w:lvl w:ilvl="0" w:tplc="0409000F">
      <w:start w:val="1"/>
      <w:numFmt w:val="decimal"/>
      <w:lvlText w:val="%1."/>
      <w:lvlJc w:val="left"/>
      <w:pPr>
        <w:ind w:left="166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  <w:rPr>
        <w:rFonts w:cs="Times New Roman"/>
      </w:rPr>
    </w:lvl>
  </w:abstractNum>
  <w:abstractNum w:abstractNumId="5">
    <w:nsid w:val="1EFA1127"/>
    <w:multiLevelType w:val="hybridMultilevel"/>
    <w:tmpl w:val="ACDADAFC"/>
    <w:lvl w:ilvl="0" w:tplc="0DA4B5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5580ECE"/>
    <w:multiLevelType w:val="hybridMultilevel"/>
    <w:tmpl w:val="D77E8C9C"/>
    <w:lvl w:ilvl="0" w:tplc="B6B029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68D53E7"/>
    <w:multiLevelType w:val="hybridMultilevel"/>
    <w:tmpl w:val="08C23764"/>
    <w:lvl w:ilvl="0" w:tplc="7B3C246E">
      <w:start w:val="1"/>
      <w:numFmt w:val="taiwaneseCountingThousand"/>
      <w:lvlText w:val="（%1）"/>
      <w:lvlJc w:val="left"/>
      <w:pPr>
        <w:ind w:left="1440" w:hanging="72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">
    <w:nsid w:val="4D5758D6"/>
    <w:multiLevelType w:val="hybridMultilevel"/>
    <w:tmpl w:val="08C23764"/>
    <w:lvl w:ilvl="0" w:tplc="7B3C246E">
      <w:start w:val="1"/>
      <w:numFmt w:val="taiwaneseCountingThousand"/>
      <w:lvlText w:val="（%1）"/>
      <w:lvlJc w:val="left"/>
      <w:pPr>
        <w:ind w:left="1440" w:hanging="72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9">
    <w:nsid w:val="62AE71EF"/>
    <w:multiLevelType w:val="hybridMultilevel"/>
    <w:tmpl w:val="619031F4"/>
    <w:lvl w:ilvl="0" w:tplc="7B3C246E">
      <w:start w:val="1"/>
      <w:numFmt w:val="taiwaneseCountingThousand"/>
      <w:lvlText w:val="（%1）"/>
      <w:lvlJc w:val="left"/>
      <w:pPr>
        <w:ind w:left="1440" w:hanging="72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64735BC7"/>
    <w:multiLevelType w:val="hybridMultilevel"/>
    <w:tmpl w:val="140EA072"/>
    <w:lvl w:ilvl="0" w:tplc="1A3838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6E7E1A16"/>
    <w:multiLevelType w:val="hybridMultilevel"/>
    <w:tmpl w:val="4B6A942C"/>
    <w:lvl w:ilvl="0" w:tplc="6A084C1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E02C2FA">
      <w:start w:val="1"/>
      <w:numFmt w:val="taiwaneseCountingThousand"/>
      <w:lvlText w:val="(%2)"/>
      <w:lvlJc w:val="left"/>
      <w:pPr>
        <w:ind w:left="945" w:hanging="465"/>
      </w:pPr>
      <w:rPr>
        <w:rFonts w:cs="Times New Roman" w:hint="default"/>
      </w:rPr>
    </w:lvl>
    <w:lvl w:ilvl="2" w:tplc="FCDE8B68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77EA2A23"/>
    <w:multiLevelType w:val="hybridMultilevel"/>
    <w:tmpl w:val="7032A164"/>
    <w:lvl w:ilvl="0" w:tplc="1A3838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2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48"/>
    <w:rsid w:val="00001174"/>
    <w:rsid w:val="000042FF"/>
    <w:rsid w:val="000152FD"/>
    <w:rsid w:val="00016871"/>
    <w:rsid w:val="00023EB3"/>
    <w:rsid w:val="00030E28"/>
    <w:rsid w:val="00036DE5"/>
    <w:rsid w:val="00050243"/>
    <w:rsid w:val="00053B70"/>
    <w:rsid w:val="0005617D"/>
    <w:rsid w:val="00064A6F"/>
    <w:rsid w:val="0007601F"/>
    <w:rsid w:val="00076810"/>
    <w:rsid w:val="0008047B"/>
    <w:rsid w:val="000828F4"/>
    <w:rsid w:val="000856B1"/>
    <w:rsid w:val="00096089"/>
    <w:rsid w:val="00097C58"/>
    <w:rsid w:val="000A1833"/>
    <w:rsid w:val="000A521E"/>
    <w:rsid w:val="000B2840"/>
    <w:rsid w:val="000B5CFE"/>
    <w:rsid w:val="000C2E2E"/>
    <w:rsid w:val="000D192B"/>
    <w:rsid w:val="000D27C0"/>
    <w:rsid w:val="000D31D2"/>
    <w:rsid w:val="001014D3"/>
    <w:rsid w:val="00101A1F"/>
    <w:rsid w:val="00116E92"/>
    <w:rsid w:val="0012646A"/>
    <w:rsid w:val="00130EB0"/>
    <w:rsid w:val="00143249"/>
    <w:rsid w:val="00144F02"/>
    <w:rsid w:val="001512CE"/>
    <w:rsid w:val="0016462C"/>
    <w:rsid w:val="001719F4"/>
    <w:rsid w:val="00172942"/>
    <w:rsid w:val="0017311D"/>
    <w:rsid w:val="00173748"/>
    <w:rsid w:val="00183027"/>
    <w:rsid w:val="0018491B"/>
    <w:rsid w:val="001A0C22"/>
    <w:rsid w:val="001A22D5"/>
    <w:rsid w:val="001A6A05"/>
    <w:rsid w:val="001A6F0C"/>
    <w:rsid w:val="001C330E"/>
    <w:rsid w:val="001C36F4"/>
    <w:rsid w:val="001E6832"/>
    <w:rsid w:val="001F3214"/>
    <w:rsid w:val="00201446"/>
    <w:rsid w:val="00212766"/>
    <w:rsid w:val="002347F4"/>
    <w:rsid w:val="00234A33"/>
    <w:rsid w:val="002353EF"/>
    <w:rsid w:val="002427F5"/>
    <w:rsid w:val="00246FCC"/>
    <w:rsid w:val="00260AAE"/>
    <w:rsid w:val="00261046"/>
    <w:rsid w:val="00264454"/>
    <w:rsid w:val="002801D8"/>
    <w:rsid w:val="00282CC0"/>
    <w:rsid w:val="0028485D"/>
    <w:rsid w:val="002934E7"/>
    <w:rsid w:val="00295079"/>
    <w:rsid w:val="002A282E"/>
    <w:rsid w:val="002C7648"/>
    <w:rsid w:val="002D2CEB"/>
    <w:rsid w:val="002E4622"/>
    <w:rsid w:val="002E4C4D"/>
    <w:rsid w:val="002E7DC2"/>
    <w:rsid w:val="002F42A9"/>
    <w:rsid w:val="00302AAD"/>
    <w:rsid w:val="00315FC4"/>
    <w:rsid w:val="003215F0"/>
    <w:rsid w:val="00322C4D"/>
    <w:rsid w:val="0033211D"/>
    <w:rsid w:val="00334947"/>
    <w:rsid w:val="00334A37"/>
    <w:rsid w:val="00342D92"/>
    <w:rsid w:val="00351C00"/>
    <w:rsid w:val="00353ED6"/>
    <w:rsid w:val="003641BE"/>
    <w:rsid w:val="0037438C"/>
    <w:rsid w:val="00375A25"/>
    <w:rsid w:val="00383543"/>
    <w:rsid w:val="00394563"/>
    <w:rsid w:val="00397F76"/>
    <w:rsid w:val="003A743C"/>
    <w:rsid w:val="003B5531"/>
    <w:rsid w:val="003B7250"/>
    <w:rsid w:val="003C3FC5"/>
    <w:rsid w:val="003D12A6"/>
    <w:rsid w:val="003D5948"/>
    <w:rsid w:val="003E5018"/>
    <w:rsid w:val="003F43F7"/>
    <w:rsid w:val="003F56C9"/>
    <w:rsid w:val="0040468B"/>
    <w:rsid w:val="004059A7"/>
    <w:rsid w:val="0041074F"/>
    <w:rsid w:val="004144B3"/>
    <w:rsid w:val="004150B1"/>
    <w:rsid w:val="00415B21"/>
    <w:rsid w:val="00423075"/>
    <w:rsid w:val="004333FD"/>
    <w:rsid w:val="00433C1E"/>
    <w:rsid w:val="00441851"/>
    <w:rsid w:val="00442E37"/>
    <w:rsid w:val="004542BE"/>
    <w:rsid w:val="00463AC4"/>
    <w:rsid w:val="00467223"/>
    <w:rsid w:val="004677BA"/>
    <w:rsid w:val="00470794"/>
    <w:rsid w:val="00470939"/>
    <w:rsid w:val="004801B0"/>
    <w:rsid w:val="004810A6"/>
    <w:rsid w:val="00483F15"/>
    <w:rsid w:val="0048442E"/>
    <w:rsid w:val="00485C37"/>
    <w:rsid w:val="00491361"/>
    <w:rsid w:val="004A7A50"/>
    <w:rsid w:val="004A7F4B"/>
    <w:rsid w:val="004B1520"/>
    <w:rsid w:val="004B6FB2"/>
    <w:rsid w:val="004C3114"/>
    <w:rsid w:val="004E10E9"/>
    <w:rsid w:val="004E43EF"/>
    <w:rsid w:val="004E54AA"/>
    <w:rsid w:val="004E6767"/>
    <w:rsid w:val="00503820"/>
    <w:rsid w:val="00524F6A"/>
    <w:rsid w:val="00530EAE"/>
    <w:rsid w:val="00532BA7"/>
    <w:rsid w:val="005344F9"/>
    <w:rsid w:val="00541485"/>
    <w:rsid w:val="005456C2"/>
    <w:rsid w:val="00550503"/>
    <w:rsid w:val="005607AA"/>
    <w:rsid w:val="00590CAD"/>
    <w:rsid w:val="00597079"/>
    <w:rsid w:val="005A057E"/>
    <w:rsid w:val="005A7772"/>
    <w:rsid w:val="005B2D36"/>
    <w:rsid w:val="005B74B4"/>
    <w:rsid w:val="005C5AD6"/>
    <w:rsid w:val="005C665B"/>
    <w:rsid w:val="005C6832"/>
    <w:rsid w:val="005F2A4B"/>
    <w:rsid w:val="005F580F"/>
    <w:rsid w:val="0060486B"/>
    <w:rsid w:val="006069A6"/>
    <w:rsid w:val="00610F10"/>
    <w:rsid w:val="006132FA"/>
    <w:rsid w:val="006237D9"/>
    <w:rsid w:val="00625CBF"/>
    <w:rsid w:val="00630C53"/>
    <w:rsid w:val="00641093"/>
    <w:rsid w:val="006514ED"/>
    <w:rsid w:val="00651BE8"/>
    <w:rsid w:val="006546DA"/>
    <w:rsid w:val="00654A30"/>
    <w:rsid w:val="00656434"/>
    <w:rsid w:val="00666D47"/>
    <w:rsid w:val="00667E8E"/>
    <w:rsid w:val="0068643D"/>
    <w:rsid w:val="00687042"/>
    <w:rsid w:val="006905AF"/>
    <w:rsid w:val="0069544C"/>
    <w:rsid w:val="006A4920"/>
    <w:rsid w:val="006A59C7"/>
    <w:rsid w:val="006B326D"/>
    <w:rsid w:val="006B64AE"/>
    <w:rsid w:val="006D0F0B"/>
    <w:rsid w:val="006E1690"/>
    <w:rsid w:val="006E522D"/>
    <w:rsid w:val="006F08A8"/>
    <w:rsid w:val="007002C8"/>
    <w:rsid w:val="00700CF7"/>
    <w:rsid w:val="0070157E"/>
    <w:rsid w:val="00705B73"/>
    <w:rsid w:val="00706750"/>
    <w:rsid w:val="00711EF9"/>
    <w:rsid w:val="00715D55"/>
    <w:rsid w:val="007172E0"/>
    <w:rsid w:val="00720E84"/>
    <w:rsid w:val="00724AAA"/>
    <w:rsid w:val="00726B6A"/>
    <w:rsid w:val="00727DA8"/>
    <w:rsid w:val="00740840"/>
    <w:rsid w:val="00754893"/>
    <w:rsid w:val="00764C4C"/>
    <w:rsid w:val="00764F34"/>
    <w:rsid w:val="007714CB"/>
    <w:rsid w:val="007727F9"/>
    <w:rsid w:val="00773E78"/>
    <w:rsid w:val="007752A7"/>
    <w:rsid w:val="00784CCF"/>
    <w:rsid w:val="007864A7"/>
    <w:rsid w:val="0079705A"/>
    <w:rsid w:val="00797B5E"/>
    <w:rsid w:val="007A4053"/>
    <w:rsid w:val="007B03E1"/>
    <w:rsid w:val="007C1AB1"/>
    <w:rsid w:val="007C5A35"/>
    <w:rsid w:val="007D15FF"/>
    <w:rsid w:val="007D4A4F"/>
    <w:rsid w:val="007E3844"/>
    <w:rsid w:val="007E3BE6"/>
    <w:rsid w:val="007F779C"/>
    <w:rsid w:val="0080110C"/>
    <w:rsid w:val="008035FD"/>
    <w:rsid w:val="00804172"/>
    <w:rsid w:val="00820892"/>
    <w:rsid w:val="00821C0D"/>
    <w:rsid w:val="00824A54"/>
    <w:rsid w:val="00826776"/>
    <w:rsid w:val="00830D77"/>
    <w:rsid w:val="008321A6"/>
    <w:rsid w:val="0085250A"/>
    <w:rsid w:val="008560E4"/>
    <w:rsid w:val="0086501B"/>
    <w:rsid w:val="0086548F"/>
    <w:rsid w:val="00870BB8"/>
    <w:rsid w:val="00881CC8"/>
    <w:rsid w:val="008828B8"/>
    <w:rsid w:val="00895FF1"/>
    <w:rsid w:val="008A1D51"/>
    <w:rsid w:val="008A5664"/>
    <w:rsid w:val="008A6233"/>
    <w:rsid w:val="008A65ED"/>
    <w:rsid w:val="008B0020"/>
    <w:rsid w:val="008C05BD"/>
    <w:rsid w:val="008C4CF3"/>
    <w:rsid w:val="008D6112"/>
    <w:rsid w:val="008E5C85"/>
    <w:rsid w:val="009028ED"/>
    <w:rsid w:val="00905318"/>
    <w:rsid w:val="00916E3B"/>
    <w:rsid w:val="00917361"/>
    <w:rsid w:val="00917C4E"/>
    <w:rsid w:val="00920DD6"/>
    <w:rsid w:val="00922777"/>
    <w:rsid w:val="00936097"/>
    <w:rsid w:val="00941BC8"/>
    <w:rsid w:val="00953F65"/>
    <w:rsid w:val="00964C07"/>
    <w:rsid w:val="00967A2F"/>
    <w:rsid w:val="0097343C"/>
    <w:rsid w:val="009749E6"/>
    <w:rsid w:val="009751BA"/>
    <w:rsid w:val="00983FAD"/>
    <w:rsid w:val="009853D4"/>
    <w:rsid w:val="00985581"/>
    <w:rsid w:val="009903F0"/>
    <w:rsid w:val="00993628"/>
    <w:rsid w:val="009A0644"/>
    <w:rsid w:val="009A2591"/>
    <w:rsid w:val="009A2D50"/>
    <w:rsid w:val="009A42A8"/>
    <w:rsid w:val="009A5CF8"/>
    <w:rsid w:val="009B1AAE"/>
    <w:rsid w:val="009B1C66"/>
    <w:rsid w:val="009B2D75"/>
    <w:rsid w:val="009B4A11"/>
    <w:rsid w:val="009C2CE4"/>
    <w:rsid w:val="009E65C2"/>
    <w:rsid w:val="009F2CD4"/>
    <w:rsid w:val="00A01268"/>
    <w:rsid w:val="00A11269"/>
    <w:rsid w:val="00A12E35"/>
    <w:rsid w:val="00A1734C"/>
    <w:rsid w:val="00A2414E"/>
    <w:rsid w:val="00A3120A"/>
    <w:rsid w:val="00A312E8"/>
    <w:rsid w:val="00A403FB"/>
    <w:rsid w:val="00A42736"/>
    <w:rsid w:val="00A47845"/>
    <w:rsid w:val="00A50BA6"/>
    <w:rsid w:val="00A51B30"/>
    <w:rsid w:val="00A52B2C"/>
    <w:rsid w:val="00A5642F"/>
    <w:rsid w:val="00A57839"/>
    <w:rsid w:val="00A62257"/>
    <w:rsid w:val="00A63464"/>
    <w:rsid w:val="00A74DC2"/>
    <w:rsid w:val="00AA0083"/>
    <w:rsid w:val="00AA7494"/>
    <w:rsid w:val="00AB0F38"/>
    <w:rsid w:val="00AB4EE4"/>
    <w:rsid w:val="00AE2CE7"/>
    <w:rsid w:val="00AE62FF"/>
    <w:rsid w:val="00AE772D"/>
    <w:rsid w:val="00B031C1"/>
    <w:rsid w:val="00B0464B"/>
    <w:rsid w:val="00B11B3E"/>
    <w:rsid w:val="00B13BA2"/>
    <w:rsid w:val="00B21DD4"/>
    <w:rsid w:val="00B22621"/>
    <w:rsid w:val="00B318DE"/>
    <w:rsid w:val="00B32224"/>
    <w:rsid w:val="00B3224A"/>
    <w:rsid w:val="00B33C1D"/>
    <w:rsid w:val="00B43643"/>
    <w:rsid w:val="00B45948"/>
    <w:rsid w:val="00B472E3"/>
    <w:rsid w:val="00B553CE"/>
    <w:rsid w:val="00B667D8"/>
    <w:rsid w:val="00B7422C"/>
    <w:rsid w:val="00B77E93"/>
    <w:rsid w:val="00B819E3"/>
    <w:rsid w:val="00B871BD"/>
    <w:rsid w:val="00BA386D"/>
    <w:rsid w:val="00BA3E67"/>
    <w:rsid w:val="00BA6904"/>
    <w:rsid w:val="00BB1036"/>
    <w:rsid w:val="00BC64AF"/>
    <w:rsid w:val="00BD1969"/>
    <w:rsid w:val="00BF6863"/>
    <w:rsid w:val="00C0061C"/>
    <w:rsid w:val="00C057D8"/>
    <w:rsid w:val="00C12345"/>
    <w:rsid w:val="00C13A84"/>
    <w:rsid w:val="00C16C44"/>
    <w:rsid w:val="00C24394"/>
    <w:rsid w:val="00C31B16"/>
    <w:rsid w:val="00C33736"/>
    <w:rsid w:val="00C52FBC"/>
    <w:rsid w:val="00C71DFA"/>
    <w:rsid w:val="00CA7CD0"/>
    <w:rsid w:val="00CC7322"/>
    <w:rsid w:val="00CD0686"/>
    <w:rsid w:val="00CD53A5"/>
    <w:rsid w:val="00CE3AF8"/>
    <w:rsid w:val="00CE416F"/>
    <w:rsid w:val="00CF24D1"/>
    <w:rsid w:val="00D03491"/>
    <w:rsid w:val="00D06610"/>
    <w:rsid w:val="00D104E5"/>
    <w:rsid w:val="00D31358"/>
    <w:rsid w:val="00D33568"/>
    <w:rsid w:val="00D34899"/>
    <w:rsid w:val="00D36B30"/>
    <w:rsid w:val="00D466F9"/>
    <w:rsid w:val="00D63D48"/>
    <w:rsid w:val="00D64457"/>
    <w:rsid w:val="00D66286"/>
    <w:rsid w:val="00D70E6C"/>
    <w:rsid w:val="00D763D3"/>
    <w:rsid w:val="00D8538C"/>
    <w:rsid w:val="00DB00AF"/>
    <w:rsid w:val="00DB6E30"/>
    <w:rsid w:val="00DB7818"/>
    <w:rsid w:val="00DC4023"/>
    <w:rsid w:val="00DC52F8"/>
    <w:rsid w:val="00DD2334"/>
    <w:rsid w:val="00DD5327"/>
    <w:rsid w:val="00DE3F03"/>
    <w:rsid w:val="00DE6EC2"/>
    <w:rsid w:val="00DF2070"/>
    <w:rsid w:val="00DF2EF5"/>
    <w:rsid w:val="00DF7B9C"/>
    <w:rsid w:val="00E05E86"/>
    <w:rsid w:val="00E20105"/>
    <w:rsid w:val="00E32BCD"/>
    <w:rsid w:val="00E34DF5"/>
    <w:rsid w:val="00E37D48"/>
    <w:rsid w:val="00E40706"/>
    <w:rsid w:val="00E441BC"/>
    <w:rsid w:val="00E44466"/>
    <w:rsid w:val="00E53CFD"/>
    <w:rsid w:val="00E671F7"/>
    <w:rsid w:val="00E758BA"/>
    <w:rsid w:val="00E76E6B"/>
    <w:rsid w:val="00E97756"/>
    <w:rsid w:val="00EA021A"/>
    <w:rsid w:val="00EB11E9"/>
    <w:rsid w:val="00EC09DE"/>
    <w:rsid w:val="00EC148D"/>
    <w:rsid w:val="00EC6D49"/>
    <w:rsid w:val="00EE486F"/>
    <w:rsid w:val="00EE58DF"/>
    <w:rsid w:val="00F01DD6"/>
    <w:rsid w:val="00F11A9E"/>
    <w:rsid w:val="00F11DC6"/>
    <w:rsid w:val="00F1536F"/>
    <w:rsid w:val="00F16363"/>
    <w:rsid w:val="00F2191D"/>
    <w:rsid w:val="00F236B3"/>
    <w:rsid w:val="00F36032"/>
    <w:rsid w:val="00F47605"/>
    <w:rsid w:val="00F634A5"/>
    <w:rsid w:val="00F64C4D"/>
    <w:rsid w:val="00F90D36"/>
    <w:rsid w:val="00F94CC5"/>
    <w:rsid w:val="00FA2DA4"/>
    <w:rsid w:val="00FB4C7A"/>
    <w:rsid w:val="00FB5961"/>
    <w:rsid w:val="00FC5C3D"/>
    <w:rsid w:val="00FD172D"/>
    <w:rsid w:val="00FD3842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48"/>
    <w:pPr>
      <w:widowControl w:val="0"/>
    </w:pPr>
    <w:rPr>
      <w:rFonts w:ascii="Times New Roman" w:eastAsia="標楷體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uiPriority w:val="99"/>
    <w:rsid w:val="00173748"/>
    <w:pPr>
      <w:spacing w:beforeLines="50" w:afterLines="50"/>
    </w:pPr>
    <w:rPr>
      <w:kern w:val="0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a4"/>
    <w:uiPriority w:val="99"/>
    <w:rsid w:val="00173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173748"/>
    <w:rPr>
      <w:rFonts w:ascii="Times New Roman" w:eastAsia="標楷體" w:hAnsi="Times New Roman" w:cs="Times New Roman"/>
      <w:sz w:val="20"/>
      <w:szCs w:val="20"/>
    </w:rPr>
  </w:style>
  <w:style w:type="table" w:styleId="a5">
    <w:name w:val="Table Grid"/>
    <w:basedOn w:val="a1"/>
    <w:uiPriority w:val="99"/>
    <w:rsid w:val="0017374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315FC4"/>
    <w:pPr>
      <w:ind w:leftChars="200" w:left="480"/>
    </w:pPr>
  </w:style>
  <w:style w:type="paragraph" w:styleId="a7">
    <w:name w:val="header"/>
    <w:basedOn w:val="a"/>
    <w:link w:val="a8"/>
    <w:uiPriority w:val="99"/>
    <w:rsid w:val="00DB7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DB7818"/>
    <w:rPr>
      <w:rFonts w:ascii="Times New Roman" w:eastAsia="標楷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1734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1734C"/>
  </w:style>
  <w:style w:type="character" w:customStyle="1" w:styleId="ab">
    <w:name w:val="註解文字 字元"/>
    <w:basedOn w:val="a0"/>
    <w:link w:val="aa"/>
    <w:uiPriority w:val="99"/>
    <w:semiHidden/>
    <w:rsid w:val="00A1734C"/>
    <w:rPr>
      <w:rFonts w:ascii="Times New Roman" w:eastAsia="標楷體" w:hAnsi="Times New Roman"/>
      <w:sz w:val="32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734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1734C"/>
    <w:rPr>
      <w:rFonts w:ascii="Times New Roman" w:eastAsia="標楷體" w:hAnsi="Times New Roman"/>
      <w:b/>
      <w:bCs/>
      <w:sz w:val="3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17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1734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48"/>
    <w:pPr>
      <w:widowControl w:val="0"/>
    </w:pPr>
    <w:rPr>
      <w:rFonts w:ascii="Times New Roman" w:eastAsia="標楷體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uiPriority w:val="99"/>
    <w:rsid w:val="00173748"/>
    <w:pPr>
      <w:spacing w:beforeLines="50" w:afterLines="50"/>
    </w:pPr>
    <w:rPr>
      <w:kern w:val="0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a4"/>
    <w:uiPriority w:val="99"/>
    <w:rsid w:val="00173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173748"/>
    <w:rPr>
      <w:rFonts w:ascii="Times New Roman" w:eastAsia="標楷體" w:hAnsi="Times New Roman" w:cs="Times New Roman"/>
      <w:sz w:val="20"/>
      <w:szCs w:val="20"/>
    </w:rPr>
  </w:style>
  <w:style w:type="table" w:styleId="a5">
    <w:name w:val="Table Grid"/>
    <w:basedOn w:val="a1"/>
    <w:uiPriority w:val="99"/>
    <w:rsid w:val="0017374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315FC4"/>
    <w:pPr>
      <w:ind w:leftChars="200" w:left="480"/>
    </w:pPr>
  </w:style>
  <w:style w:type="paragraph" w:styleId="a7">
    <w:name w:val="header"/>
    <w:basedOn w:val="a"/>
    <w:link w:val="a8"/>
    <w:uiPriority w:val="99"/>
    <w:rsid w:val="00DB7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DB7818"/>
    <w:rPr>
      <w:rFonts w:ascii="Times New Roman" w:eastAsia="標楷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1734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1734C"/>
  </w:style>
  <w:style w:type="character" w:customStyle="1" w:styleId="ab">
    <w:name w:val="註解文字 字元"/>
    <w:basedOn w:val="a0"/>
    <w:link w:val="aa"/>
    <w:uiPriority w:val="99"/>
    <w:semiHidden/>
    <w:rsid w:val="00A1734C"/>
    <w:rPr>
      <w:rFonts w:ascii="Times New Roman" w:eastAsia="標楷體" w:hAnsi="Times New Roman"/>
      <w:sz w:val="32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734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1734C"/>
    <w:rPr>
      <w:rFonts w:ascii="Times New Roman" w:eastAsia="標楷體" w:hAnsi="Times New Roman"/>
      <w:b/>
      <w:bCs/>
      <w:sz w:val="3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17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173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國立教育廣播電臺花蓮分臺</dc:title>
  <dc:creator>daphne</dc:creator>
  <cp:lastModifiedBy>USER</cp:lastModifiedBy>
  <cp:revision>3</cp:revision>
  <cp:lastPrinted>2018-04-10T04:29:00Z</cp:lastPrinted>
  <dcterms:created xsi:type="dcterms:W3CDTF">2019-02-25T09:25:00Z</dcterms:created>
  <dcterms:modified xsi:type="dcterms:W3CDTF">2019-02-25T09:29:00Z</dcterms:modified>
</cp:coreProperties>
</file>