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0D" w:rsidRPr="00F23AB5" w:rsidRDefault="0095410D" w:rsidP="0095410D">
      <w:pPr>
        <w:adjustRightInd w:val="0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 w:rsidRPr="00F23AB5">
        <w:rPr>
          <w:rFonts w:ascii="Times New Roman" w:eastAsia="標楷體" w:hAnsi="Times New Roman"/>
          <w:b/>
          <w:sz w:val="28"/>
          <w:szCs w:val="28"/>
        </w:rPr>
        <w:t>花蓮縣</w:t>
      </w:r>
      <w:r w:rsidRPr="00F23AB5">
        <w:rPr>
          <w:rFonts w:ascii="Times New Roman" w:eastAsia="標楷體" w:hAnsi="Times New Roman"/>
          <w:b/>
          <w:sz w:val="28"/>
          <w:szCs w:val="28"/>
        </w:rPr>
        <w:t>107</w:t>
      </w:r>
      <w:proofErr w:type="gramStart"/>
      <w:r w:rsidRPr="00F23AB5">
        <w:rPr>
          <w:rFonts w:ascii="Times New Roman" w:eastAsia="標楷體" w:hAnsi="Times New Roman"/>
          <w:b/>
          <w:sz w:val="28"/>
          <w:szCs w:val="28"/>
        </w:rPr>
        <w:t>學年度精進</w:t>
      </w:r>
      <w:proofErr w:type="gramEnd"/>
      <w:r w:rsidRPr="00F23AB5">
        <w:rPr>
          <w:rFonts w:ascii="Times New Roman" w:eastAsia="標楷體" w:hAnsi="Times New Roman"/>
          <w:b/>
          <w:sz w:val="28"/>
          <w:szCs w:val="28"/>
        </w:rPr>
        <w:t>國民中小學教師教學專業與課程品質整體推動計畫</w:t>
      </w:r>
    </w:p>
    <w:p w:rsidR="0095410D" w:rsidRPr="00F23AB5" w:rsidRDefault="0095410D" w:rsidP="0095410D">
      <w:pPr>
        <w:adjustRightInd w:val="0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23AB5">
        <w:rPr>
          <w:rFonts w:ascii="Times New Roman" w:eastAsia="標楷體" w:hAnsi="Times New Roman"/>
          <w:b/>
          <w:sz w:val="28"/>
          <w:szCs w:val="28"/>
        </w:rPr>
        <w:t>國民教育輔導團藝術與人文學習領域輔導小組</w:t>
      </w:r>
    </w:p>
    <w:p w:rsidR="0095410D" w:rsidRPr="00F23AB5" w:rsidRDefault="0095410D" w:rsidP="0095410D">
      <w:pPr>
        <w:adjustRightInd w:val="0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23AB5">
        <w:rPr>
          <w:rFonts w:ascii="Times New Roman" w:eastAsia="標楷體" w:hAnsi="Times New Roman"/>
          <w:b/>
          <w:sz w:val="28"/>
          <w:szCs w:val="28"/>
        </w:rPr>
        <w:t>教師專業發展活動計畫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一、依據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ind w:left="684" w:hangingChars="285" w:hanging="684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（一）教育部補助直轄市、縣</w:t>
      </w:r>
      <w:r w:rsidRPr="00F23AB5">
        <w:rPr>
          <w:rFonts w:ascii="Times New Roman" w:eastAsia="標楷體" w:hAnsi="Times New Roman"/>
          <w:szCs w:val="24"/>
        </w:rPr>
        <w:t>(</w:t>
      </w:r>
      <w:r w:rsidRPr="00F23AB5">
        <w:rPr>
          <w:rFonts w:ascii="Times New Roman" w:eastAsia="標楷體" w:hAnsi="Times New Roman"/>
          <w:szCs w:val="24"/>
        </w:rPr>
        <w:t>市</w:t>
      </w:r>
      <w:r w:rsidRPr="00F23AB5">
        <w:rPr>
          <w:rFonts w:ascii="Times New Roman" w:eastAsia="標楷體" w:hAnsi="Times New Roman"/>
          <w:szCs w:val="24"/>
        </w:rPr>
        <w:t>)</w:t>
      </w:r>
      <w:r w:rsidRPr="00F23AB5">
        <w:rPr>
          <w:rFonts w:ascii="Times New Roman" w:eastAsia="標楷體" w:hAnsi="Times New Roman"/>
          <w:szCs w:val="24"/>
        </w:rPr>
        <w:t>政府精進國民中學及國民小學教師教學專業與課程品質作業要點。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（二）花蓮縣</w:t>
      </w:r>
      <w:r w:rsidRPr="00F23AB5">
        <w:rPr>
          <w:rFonts w:ascii="Times New Roman" w:eastAsia="標楷體" w:hAnsi="Times New Roman"/>
        </w:rPr>
        <w:t>107</w:t>
      </w:r>
      <w:proofErr w:type="gramStart"/>
      <w:r w:rsidRPr="00F23AB5">
        <w:rPr>
          <w:rFonts w:ascii="Times New Roman" w:eastAsia="標楷體" w:hAnsi="Times New Roman"/>
          <w:szCs w:val="24"/>
        </w:rPr>
        <w:t>學年度精進</w:t>
      </w:r>
      <w:proofErr w:type="gramEnd"/>
      <w:r w:rsidRPr="00F23AB5">
        <w:rPr>
          <w:rFonts w:ascii="Times New Roman" w:eastAsia="標楷體" w:hAnsi="Times New Roman"/>
          <w:szCs w:val="24"/>
        </w:rPr>
        <w:t>國民中小學教師教學專業與課程品質整體推動計畫。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（三）花蓮縣</w:t>
      </w:r>
      <w:r w:rsidRPr="00F23AB5">
        <w:rPr>
          <w:rFonts w:ascii="Times New Roman" w:eastAsia="標楷體" w:hAnsi="Times New Roman"/>
        </w:rPr>
        <w:t>107</w:t>
      </w:r>
      <w:r w:rsidRPr="00F23AB5">
        <w:rPr>
          <w:rFonts w:ascii="Times New Roman" w:eastAsia="標楷體" w:hAnsi="Times New Roman"/>
          <w:szCs w:val="24"/>
        </w:rPr>
        <w:t>學年度國民教育輔導團整體團</w:t>
      </w:r>
      <w:proofErr w:type="gramStart"/>
      <w:r w:rsidRPr="00F23AB5">
        <w:rPr>
          <w:rFonts w:ascii="Times New Roman" w:eastAsia="標楷體" w:hAnsi="Times New Roman"/>
          <w:szCs w:val="24"/>
        </w:rPr>
        <w:t>務</w:t>
      </w:r>
      <w:proofErr w:type="gramEnd"/>
      <w:r w:rsidRPr="00F23AB5">
        <w:rPr>
          <w:rFonts w:ascii="Times New Roman" w:eastAsia="標楷體" w:hAnsi="Times New Roman"/>
          <w:szCs w:val="24"/>
        </w:rPr>
        <w:t>計畫。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二、現況分析與需求評估</w:t>
      </w:r>
    </w:p>
    <w:p w:rsidR="00F21CBC" w:rsidRPr="00F23AB5" w:rsidRDefault="00D44CF1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（一）</w:t>
      </w:r>
      <w:r w:rsidR="00F21CBC" w:rsidRPr="00F23AB5">
        <w:rPr>
          <w:rFonts w:ascii="Times New Roman" w:eastAsia="標楷體" w:hAnsi="Times New Roman"/>
          <w:szCs w:val="24"/>
        </w:rPr>
        <w:t>推展國小藝術與人文領域課程授課教師增能計畫，提升本縣教師藝文教育素養。</w:t>
      </w:r>
    </w:p>
    <w:p w:rsidR="00F21CBC" w:rsidRPr="00F23AB5" w:rsidRDefault="00D44CF1" w:rsidP="00D44CF1">
      <w:pPr>
        <w:autoSpaceDE w:val="0"/>
        <w:autoSpaceDN w:val="0"/>
        <w:adjustRightInd w:val="0"/>
        <w:snapToGrid w:val="0"/>
        <w:spacing w:line="420" w:lineRule="exact"/>
        <w:ind w:left="684" w:hangingChars="285" w:hanging="684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（二）</w:t>
      </w:r>
      <w:r w:rsidR="00F21CBC" w:rsidRPr="00F23AB5">
        <w:rPr>
          <w:rFonts w:ascii="Times New Roman" w:eastAsia="標楷體" w:hAnsi="Times New Roman"/>
          <w:szCs w:val="24"/>
        </w:rPr>
        <w:t>藝術與人文學習領域中，表演藝術教師專長授課比例較低，系統性課程規劃為計劃核心，建立「政策引領</w:t>
      </w:r>
      <w:r w:rsidR="00F21CBC" w:rsidRPr="00F23AB5">
        <w:rPr>
          <w:rFonts w:ascii="Times New Roman" w:eastAsia="標楷體" w:hAnsi="Times New Roman"/>
          <w:szCs w:val="24"/>
        </w:rPr>
        <w:sym w:font="Wingdings" w:char="F0E0"/>
      </w:r>
      <w:r w:rsidR="00F21CBC" w:rsidRPr="00F23AB5">
        <w:rPr>
          <w:rFonts w:ascii="Times New Roman" w:eastAsia="標楷體" w:hAnsi="Times New Roman"/>
          <w:szCs w:val="24"/>
        </w:rPr>
        <w:t>實作實踐</w:t>
      </w:r>
      <w:r w:rsidR="00F21CBC" w:rsidRPr="00F23AB5">
        <w:rPr>
          <w:rFonts w:ascii="Times New Roman" w:eastAsia="標楷體" w:hAnsi="Times New Roman"/>
          <w:szCs w:val="24"/>
        </w:rPr>
        <w:sym w:font="Wingdings" w:char="F0E0"/>
      </w:r>
      <w:r w:rsidR="00F21CBC" w:rsidRPr="00F23AB5">
        <w:rPr>
          <w:rFonts w:ascii="Times New Roman" w:eastAsia="標楷體" w:hAnsi="Times New Roman"/>
          <w:szCs w:val="24"/>
        </w:rPr>
        <w:t>回饋評估分享</w:t>
      </w:r>
      <w:r w:rsidR="00F21CBC" w:rsidRPr="00F23AB5">
        <w:rPr>
          <w:rFonts w:ascii="Times New Roman" w:eastAsia="標楷體" w:hAnsi="Times New Roman"/>
          <w:szCs w:val="24"/>
        </w:rPr>
        <w:sym w:font="Wingdings" w:char="F0E0"/>
      </w:r>
      <w:r w:rsidR="00F21CBC" w:rsidRPr="00F23AB5">
        <w:rPr>
          <w:rFonts w:ascii="Times New Roman" w:eastAsia="標楷體" w:hAnsi="Times New Roman"/>
          <w:szCs w:val="24"/>
        </w:rPr>
        <w:t>修正再實踐」的累積型專業成長模式，規劃提供本縣表演藝術專長教師增能機會，增進教師專業及創新教學知能，提升國小藝術與人文表演藝術學習領域專業知能，以落實、發展藝術與人文教學成效。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三、目的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ind w:left="684" w:hangingChars="285" w:hanging="684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（一）透過</w:t>
      </w:r>
      <w:r w:rsidR="00F21CBC" w:rsidRPr="00F23AB5">
        <w:rPr>
          <w:rFonts w:ascii="Times New Roman" w:eastAsia="標楷體" w:hAnsi="Times New Roman"/>
          <w:szCs w:val="24"/>
        </w:rPr>
        <w:t>創造性戲劇的課程設計</w:t>
      </w:r>
      <w:r w:rsidRPr="00F23AB5">
        <w:rPr>
          <w:rFonts w:ascii="Times New Roman" w:eastAsia="標楷體" w:hAnsi="Times New Roman"/>
          <w:szCs w:val="24"/>
        </w:rPr>
        <w:t>，教師將學習心得帶回教學現場，以精進教學效能，提高本縣藝術與人文學習領域教師的專業能力。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ind w:left="684" w:hangingChars="285" w:hanging="684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（二）體驗</w:t>
      </w:r>
      <w:r w:rsidR="00F21CBC" w:rsidRPr="00F23AB5">
        <w:rPr>
          <w:rFonts w:ascii="Times New Roman" w:eastAsia="標楷體" w:hAnsi="Times New Roman"/>
          <w:szCs w:val="24"/>
        </w:rPr>
        <w:t>創造性戲劇課程的實作</w:t>
      </w:r>
      <w:r w:rsidRPr="00F23AB5">
        <w:rPr>
          <w:rFonts w:ascii="Times New Roman" w:eastAsia="標楷體" w:hAnsi="Times New Roman"/>
          <w:szCs w:val="24"/>
        </w:rPr>
        <w:t>，</w:t>
      </w:r>
      <w:r w:rsidR="00F21CBC" w:rsidRPr="00F23AB5">
        <w:rPr>
          <w:rFonts w:ascii="Times New Roman" w:eastAsia="標楷體" w:hAnsi="Times New Roman"/>
          <w:szCs w:val="24"/>
        </w:rPr>
        <w:t>增進</w:t>
      </w:r>
      <w:r w:rsidRPr="00F23AB5">
        <w:rPr>
          <w:rFonts w:ascii="Times New Roman" w:eastAsia="標楷體" w:hAnsi="Times New Roman"/>
          <w:szCs w:val="24"/>
        </w:rPr>
        <w:t>縣內中小學藝文教師交流、輔導、諮詢功能，激盪教師提供學生優良教學方案。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ind w:left="684" w:hangingChars="285" w:hanging="684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（三）延續</w:t>
      </w:r>
      <w:proofErr w:type="gramStart"/>
      <w:r w:rsidRPr="00F23AB5">
        <w:rPr>
          <w:rFonts w:ascii="Times New Roman" w:eastAsia="標楷體" w:hAnsi="Times New Roman"/>
        </w:rPr>
        <w:t>10</w:t>
      </w:r>
      <w:r w:rsidR="00F21CBC" w:rsidRPr="00F23AB5">
        <w:rPr>
          <w:rFonts w:ascii="Times New Roman" w:eastAsia="標楷體" w:hAnsi="Times New Roman"/>
        </w:rPr>
        <w:t>7</w:t>
      </w:r>
      <w:proofErr w:type="gramEnd"/>
      <w:r w:rsidRPr="00F23AB5">
        <w:rPr>
          <w:rFonts w:ascii="Times New Roman" w:eastAsia="標楷體" w:hAnsi="Times New Roman"/>
          <w:szCs w:val="24"/>
        </w:rPr>
        <w:t>年度辦理教師專業發展活動，</w:t>
      </w:r>
      <w:r w:rsidR="00F21CBC" w:rsidRPr="00F23AB5">
        <w:rPr>
          <w:rFonts w:ascii="Times New Roman" w:eastAsia="標楷體" w:hAnsi="Times New Roman"/>
          <w:szCs w:val="24"/>
        </w:rPr>
        <w:t>表演藝術</w:t>
      </w:r>
      <w:r w:rsidRPr="00F23AB5">
        <w:rPr>
          <w:rFonts w:ascii="Times New Roman" w:eastAsia="標楷體" w:hAnsi="Times New Roman"/>
          <w:szCs w:val="24"/>
        </w:rPr>
        <w:t>示範及分享內容，深化實作落實於校園之課程安排。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四、辦理單位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（一）指導單位：教育部國民及學前教育署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（二）主辦單位：花蓮縣政府教育處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（三）承辦單位：國教輔導團國小藝術與人文領域中心學校（水源國小）</w:t>
      </w:r>
    </w:p>
    <w:p w:rsidR="00D44CF1" w:rsidRPr="00F23AB5" w:rsidRDefault="00D44CF1" w:rsidP="00D44CF1">
      <w:pPr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五、辦理日期及地點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（一）</w:t>
      </w:r>
      <w:r w:rsidR="00D44CF1" w:rsidRPr="00F23AB5">
        <w:rPr>
          <w:rFonts w:ascii="Times New Roman" w:eastAsia="標楷體" w:hAnsi="Times New Roman"/>
          <w:szCs w:val="24"/>
        </w:rPr>
        <w:t>辦理日期：</w:t>
      </w:r>
      <w:r w:rsidRPr="00F23AB5">
        <w:rPr>
          <w:rFonts w:ascii="Times New Roman" w:eastAsia="標楷體" w:hAnsi="Times New Roman"/>
        </w:rPr>
        <w:t>108</w:t>
      </w:r>
      <w:r w:rsidRPr="00F23AB5">
        <w:rPr>
          <w:rFonts w:ascii="Times New Roman" w:eastAsia="標楷體" w:hAnsi="Times New Roman"/>
        </w:rPr>
        <w:t>年</w:t>
      </w:r>
      <w:r w:rsidRPr="00F23AB5">
        <w:rPr>
          <w:rFonts w:ascii="Times New Roman" w:eastAsia="標楷體" w:hAnsi="Times New Roman"/>
        </w:rPr>
        <w:t>7</w:t>
      </w:r>
      <w:r w:rsidRPr="00F23AB5">
        <w:rPr>
          <w:rFonts w:ascii="Times New Roman" w:eastAsia="標楷體" w:hAnsi="Times New Roman"/>
        </w:rPr>
        <w:t>月</w:t>
      </w:r>
      <w:r w:rsidR="008959BB" w:rsidRPr="00F23AB5">
        <w:rPr>
          <w:rFonts w:ascii="Times New Roman" w:eastAsia="標楷體" w:hAnsi="Times New Roman"/>
        </w:rPr>
        <w:t>1</w:t>
      </w:r>
      <w:r w:rsidRPr="00F23AB5">
        <w:rPr>
          <w:rFonts w:ascii="Times New Roman" w:eastAsia="標楷體" w:hAnsi="Times New Roman"/>
        </w:rPr>
        <w:t>5</w:t>
      </w:r>
      <w:r w:rsidRPr="00F23AB5">
        <w:rPr>
          <w:rFonts w:ascii="Times New Roman" w:eastAsia="標楷體" w:hAnsi="Times New Roman"/>
        </w:rPr>
        <w:t>日</w:t>
      </w:r>
      <w:r w:rsidRPr="00F23AB5">
        <w:rPr>
          <w:rFonts w:ascii="Times New Roman" w:eastAsia="標楷體" w:hAnsi="Times New Roman"/>
          <w:szCs w:val="24"/>
        </w:rPr>
        <w:t>（星期</w:t>
      </w:r>
      <w:r w:rsidR="008959BB" w:rsidRPr="00F23AB5">
        <w:rPr>
          <w:rFonts w:ascii="Times New Roman" w:eastAsia="標楷體" w:hAnsi="Times New Roman"/>
          <w:szCs w:val="24"/>
        </w:rPr>
        <w:t>一</w:t>
      </w:r>
      <w:r w:rsidRPr="00F23AB5">
        <w:rPr>
          <w:rFonts w:ascii="Times New Roman" w:eastAsia="標楷體" w:hAnsi="Times New Roman"/>
          <w:szCs w:val="24"/>
        </w:rPr>
        <w:t>），開課前一</w:t>
      </w:r>
      <w:proofErr w:type="gramStart"/>
      <w:r w:rsidRPr="00F23AB5">
        <w:rPr>
          <w:rFonts w:ascii="Times New Roman" w:eastAsia="標楷體" w:hAnsi="Times New Roman"/>
          <w:szCs w:val="24"/>
        </w:rPr>
        <w:t>週</w:t>
      </w:r>
      <w:proofErr w:type="gramEnd"/>
      <w:r w:rsidRPr="00F23AB5">
        <w:rPr>
          <w:rFonts w:ascii="Times New Roman" w:eastAsia="標楷體" w:hAnsi="Times New Roman"/>
          <w:szCs w:val="24"/>
        </w:rPr>
        <w:t>請到全國教師進修網報名，研習前三天請上網查詢</w:t>
      </w:r>
      <w:proofErr w:type="gramStart"/>
      <w:r w:rsidRPr="00F23AB5">
        <w:rPr>
          <w:rFonts w:ascii="Times New Roman" w:eastAsia="標楷體" w:hAnsi="Times New Roman"/>
          <w:szCs w:val="24"/>
        </w:rPr>
        <w:t>錄取否</w:t>
      </w:r>
      <w:proofErr w:type="gramEnd"/>
      <w:r w:rsidRPr="00F23AB5">
        <w:rPr>
          <w:rFonts w:ascii="Times New Roman" w:eastAsia="標楷體" w:hAnsi="Times New Roman"/>
          <w:szCs w:val="24"/>
        </w:rPr>
        <w:t>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（二）全程參與工作坊研習之教師依規定核發</w:t>
      </w:r>
      <w:r w:rsidRPr="00F23AB5">
        <w:rPr>
          <w:rFonts w:ascii="Times New Roman" w:eastAsia="標楷體" w:hAnsi="Times New Roman"/>
        </w:rPr>
        <w:t>6</w:t>
      </w:r>
      <w:r w:rsidRPr="00F23AB5">
        <w:rPr>
          <w:rFonts w:ascii="Times New Roman" w:eastAsia="標楷體" w:hAnsi="Times New Roman"/>
          <w:szCs w:val="24"/>
        </w:rPr>
        <w:t>小時研習證明。</w:t>
      </w: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（三）地點：水源國小。</w:t>
      </w:r>
    </w:p>
    <w:p w:rsidR="00D44CF1" w:rsidRPr="00F23AB5" w:rsidRDefault="00D44CF1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</w:p>
    <w:p w:rsidR="00D44CF1" w:rsidRPr="00F23AB5" w:rsidRDefault="00D44CF1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lastRenderedPageBreak/>
        <w:t>七、研習內容</w:t>
      </w: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68"/>
        <w:gridCol w:w="2669"/>
        <w:gridCol w:w="760"/>
      </w:tblGrid>
      <w:tr w:rsidR="0095410D" w:rsidRPr="00F23AB5" w:rsidTr="000643E0">
        <w:trPr>
          <w:trHeight w:val="62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410D" w:rsidRPr="00F23AB5" w:rsidRDefault="0095410D" w:rsidP="008959BB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108</w:t>
            </w:r>
            <w:r w:rsidRPr="00F23AB5">
              <w:rPr>
                <w:rFonts w:ascii="Times New Roman" w:eastAsia="標楷體" w:hAnsi="Times New Roman"/>
              </w:rPr>
              <w:t>年</w:t>
            </w:r>
            <w:r w:rsidRPr="00F23AB5">
              <w:rPr>
                <w:rFonts w:ascii="Times New Roman" w:eastAsia="標楷體" w:hAnsi="Times New Roman"/>
              </w:rPr>
              <w:t>7</w:t>
            </w:r>
            <w:r w:rsidRPr="00F23AB5">
              <w:rPr>
                <w:rFonts w:ascii="Times New Roman" w:eastAsia="標楷體" w:hAnsi="Times New Roman"/>
              </w:rPr>
              <w:t>月</w:t>
            </w:r>
            <w:r w:rsidR="008959BB" w:rsidRPr="00F23AB5">
              <w:rPr>
                <w:rFonts w:ascii="Times New Roman" w:eastAsia="標楷體" w:hAnsi="Times New Roman"/>
              </w:rPr>
              <w:t>1</w:t>
            </w:r>
            <w:r w:rsidRPr="00F23AB5">
              <w:rPr>
                <w:rFonts w:ascii="Times New Roman" w:eastAsia="標楷體" w:hAnsi="Times New Roman"/>
              </w:rPr>
              <w:t>5</w:t>
            </w:r>
            <w:r w:rsidRPr="00F23AB5">
              <w:rPr>
                <w:rFonts w:ascii="Times New Roman" w:eastAsia="標楷體" w:hAnsi="Times New Roman"/>
              </w:rPr>
              <w:t>日（星期</w:t>
            </w:r>
            <w:r w:rsidR="008959BB" w:rsidRPr="00F23AB5">
              <w:rPr>
                <w:rFonts w:ascii="Times New Roman" w:eastAsia="標楷體" w:hAnsi="Times New Roman"/>
              </w:rPr>
              <w:t>一</w:t>
            </w:r>
            <w:r w:rsidRPr="00F23AB5">
              <w:rPr>
                <w:rFonts w:ascii="Times New Roman" w:eastAsia="標楷體" w:hAnsi="Times New Roman"/>
              </w:rPr>
              <w:t>）</w:t>
            </w: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distribute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2276" w:type="pct"/>
            <w:vAlign w:val="center"/>
          </w:tcPr>
          <w:p w:rsidR="0095410D" w:rsidRPr="00F23AB5" w:rsidRDefault="0095410D" w:rsidP="00367B0D">
            <w:pPr>
              <w:jc w:val="distribute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1493" w:type="pct"/>
            <w:vAlign w:val="center"/>
          </w:tcPr>
          <w:p w:rsidR="0095410D" w:rsidRPr="00F23AB5" w:rsidRDefault="0095410D" w:rsidP="00367B0D">
            <w:pPr>
              <w:jc w:val="distribute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主持人或講座</w:t>
            </w:r>
          </w:p>
        </w:tc>
        <w:tc>
          <w:tcPr>
            <w:tcW w:w="425" w:type="pct"/>
            <w:tcBorders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distribute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備註</w:t>
            </w: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0830-0850</w:t>
            </w:r>
          </w:p>
        </w:tc>
        <w:tc>
          <w:tcPr>
            <w:tcW w:w="2276" w:type="pct"/>
            <w:vAlign w:val="center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1493" w:type="pct"/>
            <w:vAlign w:val="center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proofErr w:type="gramStart"/>
            <w:r w:rsidRPr="00F23AB5">
              <w:rPr>
                <w:rFonts w:ascii="Times New Roman" w:eastAsia="標楷體" w:hAnsi="Times New Roman"/>
              </w:rPr>
              <w:t>輔導團暨</w:t>
            </w:r>
            <w:r w:rsidR="00B54B05" w:rsidRPr="00F23AB5">
              <w:rPr>
                <w:rFonts w:ascii="Times New Roman" w:eastAsia="標楷體" w:hAnsi="Times New Roman"/>
              </w:rPr>
              <w:t>水源</w:t>
            </w:r>
            <w:proofErr w:type="gramEnd"/>
            <w:r w:rsidR="00B54B05" w:rsidRPr="00F23AB5">
              <w:rPr>
                <w:rFonts w:ascii="Times New Roman" w:eastAsia="標楷體" w:hAnsi="Times New Roman"/>
              </w:rPr>
              <w:t>國小</w:t>
            </w:r>
            <w:r w:rsidRPr="00F23AB5">
              <w:rPr>
                <w:rFonts w:ascii="Times New Roman" w:eastAsia="標楷體" w:hAnsi="Times New Roman"/>
              </w:rPr>
              <w:t>團隊</w:t>
            </w:r>
          </w:p>
        </w:tc>
        <w:tc>
          <w:tcPr>
            <w:tcW w:w="425" w:type="pct"/>
            <w:tcBorders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0850-0900</w:t>
            </w:r>
          </w:p>
        </w:tc>
        <w:tc>
          <w:tcPr>
            <w:tcW w:w="2276" w:type="pct"/>
            <w:vAlign w:val="center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主持人致詞</w:t>
            </w:r>
          </w:p>
        </w:tc>
        <w:tc>
          <w:tcPr>
            <w:tcW w:w="1493" w:type="pct"/>
            <w:vAlign w:val="center"/>
          </w:tcPr>
          <w:p w:rsidR="0095410D" w:rsidRPr="00F23AB5" w:rsidRDefault="00B54B05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余展輝</w:t>
            </w:r>
            <w:r w:rsidR="0095410D" w:rsidRPr="00F23AB5">
              <w:rPr>
                <w:rFonts w:ascii="Times New Roman" w:eastAsia="標楷體" w:hAnsi="Times New Roman"/>
              </w:rPr>
              <w:t>校長</w:t>
            </w:r>
          </w:p>
        </w:tc>
        <w:tc>
          <w:tcPr>
            <w:tcW w:w="425" w:type="pct"/>
            <w:tcBorders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0900-1200</w:t>
            </w:r>
          </w:p>
        </w:tc>
        <w:tc>
          <w:tcPr>
            <w:tcW w:w="2276" w:type="pct"/>
            <w:vAlign w:val="center"/>
          </w:tcPr>
          <w:p w:rsidR="0095410D" w:rsidRPr="00F23AB5" w:rsidRDefault="008959BB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「遊戲課堂」</w:t>
            </w:r>
          </w:p>
          <w:p w:rsidR="008959BB" w:rsidRPr="00F23AB5" w:rsidRDefault="008959BB" w:rsidP="008959BB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1</w:t>
            </w:r>
            <w:r w:rsidRPr="00F23AB5">
              <w:rPr>
                <w:rFonts w:ascii="Times New Roman" w:eastAsia="標楷體" w:hAnsi="Times New Roman"/>
              </w:rPr>
              <w:t>誰偷了餅乾</w:t>
            </w:r>
          </w:p>
          <w:p w:rsidR="008959BB" w:rsidRPr="00F23AB5" w:rsidRDefault="008959BB" w:rsidP="008959BB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2</w:t>
            </w:r>
            <w:r w:rsidRPr="00F23AB5">
              <w:rPr>
                <w:rFonts w:ascii="Times New Roman" w:eastAsia="標楷體" w:hAnsi="Times New Roman"/>
              </w:rPr>
              <w:t>飲食男女</w:t>
            </w:r>
          </w:p>
          <w:p w:rsidR="008959BB" w:rsidRPr="00F23AB5" w:rsidRDefault="008959BB" w:rsidP="008959BB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3</w:t>
            </w:r>
            <w:r w:rsidRPr="00F23AB5">
              <w:rPr>
                <w:rFonts w:ascii="Times New Roman" w:eastAsia="標楷體" w:hAnsi="Times New Roman"/>
              </w:rPr>
              <w:t>聲音隧道</w:t>
            </w:r>
          </w:p>
          <w:p w:rsidR="008959BB" w:rsidRPr="00F23AB5" w:rsidRDefault="008959BB" w:rsidP="008959BB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4</w:t>
            </w:r>
            <w:r w:rsidRPr="00F23AB5">
              <w:rPr>
                <w:rFonts w:ascii="Times New Roman" w:eastAsia="標楷體" w:hAnsi="Times New Roman"/>
              </w:rPr>
              <w:t>導航高手</w:t>
            </w:r>
          </w:p>
        </w:tc>
        <w:tc>
          <w:tcPr>
            <w:tcW w:w="1493" w:type="pct"/>
            <w:vAlign w:val="center"/>
          </w:tcPr>
          <w:p w:rsidR="0095410D" w:rsidRPr="00F23AB5" w:rsidRDefault="008959BB" w:rsidP="008959BB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新</w:t>
            </w:r>
            <w:proofErr w:type="gramStart"/>
            <w:r w:rsidRPr="00F23AB5">
              <w:rPr>
                <w:rFonts w:ascii="Times New Roman" w:eastAsia="標楷體" w:hAnsi="Times New Roman"/>
              </w:rPr>
              <w:t>北小藝</w:t>
            </w:r>
            <w:proofErr w:type="gramEnd"/>
            <w:r w:rsidRPr="00F23AB5">
              <w:rPr>
                <w:rFonts w:ascii="Times New Roman" w:eastAsia="標楷體" w:hAnsi="Times New Roman"/>
              </w:rPr>
              <w:t>陳嘉文</w:t>
            </w:r>
          </w:p>
        </w:tc>
        <w:tc>
          <w:tcPr>
            <w:tcW w:w="425" w:type="pct"/>
            <w:tcBorders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外聘</w:t>
            </w: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1200-1300</w:t>
            </w:r>
          </w:p>
        </w:tc>
        <w:tc>
          <w:tcPr>
            <w:tcW w:w="2276" w:type="pct"/>
            <w:vAlign w:val="center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午餐與休息</w:t>
            </w:r>
          </w:p>
        </w:tc>
        <w:tc>
          <w:tcPr>
            <w:tcW w:w="1493" w:type="pct"/>
            <w:vAlign w:val="center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proofErr w:type="gramStart"/>
            <w:r w:rsidRPr="00F23AB5">
              <w:rPr>
                <w:rFonts w:ascii="Times New Roman" w:eastAsia="標楷體" w:hAnsi="Times New Roman"/>
              </w:rPr>
              <w:t>輔導團暨</w:t>
            </w:r>
            <w:r w:rsidR="00B54B05" w:rsidRPr="00F23AB5">
              <w:rPr>
                <w:rFonts w:ascii="Times New Roman" w:eastAsia="標楷體" w:hAnsi="Times New Roman"/>
              </w:rPr>
              <w:t>水源</w:t>
            </w:r>
            <w:proofErr w:type="gramEnd"/>
            <w:r w:rsidR="00B54B05" w:rsidRPr="00F23AB5">
              <w:rPr>
                <w:rFonts w:ascii="Times New Roman" w:eastAsia="標楷體" w:hAnsi="Times New Roman"/>
              </w:rPr>
              <w:t>國小</w:t>
            </w:r>
            <w:r w:rsidRPr="00F23AB5">
              <w:rPr>
                <w:rFonts w:ascii="Times New Roman" w:eastAsia="標楷體" w:hAnsi="Times New Roman"/>
              </w:rPr>
              <w:t>團隊</w:t>
            </w:r>
          </w:p>
        </w:tc>
        <w:tc>
          <w:tcPr>
            <w:tcW w:w="425" w:type="pct"/>
            <w:tcBorders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1300-1600</w:t>
            </w:r>
          </w:p>
        </w:tc>
        <w:tc>
          <w:tcPr>
            <w:tcW w:w="2276" w:type="pct"/>
            <w:vAlign w:val="center"/>
          </w:tcPr>
          <w:p w:rsidR="0095410D" w:rsidRPr="00F23AB5" w:rsidRDefault="008959BB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「紙」要我們在一起</w:t>
            </w:r>
          </w:p>
          <w:p w:rsidR="008959BB" w:rsidRPr="00F23AB5" w:rsidRDefault="008959BB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用牛皮紙、紙袋</w:t>
            </w:r>
            <w:r w:rsidRPr="00F23AB5">
              <w:rPr>
                <w:rFonts w:ascii="Times New Roman" w:eastAsia="標楷體" w:hAnsi="Times New Roman"/>
              </w:rPr>
              <w:t xml:space="preserve"> </w:t>
            </w:r>
            <w:r w:rsidRPr="00F23AB5">
              <w:rPr>
                <w:rFonts w:ascii="Times New Roman" w:eastAsia="標楷體" w:hAnsi="Times New Roman"/>
              </w:rPr>
              <w:t>、紙箱</w:t>
            </w:r>
            <w:r w:rsidRPr="00F23AB5">
              <w:rPr>
                <w:rFonts w:ascii="Times New Roman" w:eastAsia="標楷體" w:hAnsi="Times New Roman"/>
              </w:rPr>
              <w:t>......</w:t>
            </w:r>
            <w:r w:rsidRPr="00F23AB5">
              <w:rPr>
                <w:rFonts w:ascii="Times New Roman" w:eastAsia="標楷體" w:hAnsi="Times New Roman"/>
              </w:rPr>
              <w:t>來玩各種創造性戲劇活動</w:t>
            </w:r>
          </w:p>
        </w:tc>
        <w:tc>
          <w:tcPr>
            <w:tcW w:w="1493" w:type="pct"/>
            <w:vAlign w:val="center"/>
          </w:tcPr>
          <w:p w:rsidR="0095410D" w:rsidRPr="00F23AB5" w:rsidRDefault="008959BB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新</w:t>
            </w:r>
            <w:proofErr w:type="gramStart"/>
            <w:r w:rsidRPr="00F23AB5">
              <w:rPr>
                <w:rFonts w:ascii="Times New Roman" w:eastAsia="標楷體" w:hAnsi="Times New Roman"/>
              </w:rPr>
              <w:t>北小藝</w:t>
            </w:r>
            <w:proofErr w:type="gramEnd"/>
            <w:r w:rsidRPr="00F23AB5">
              <w:rPr>
                <w:rFonts w:ascii="Times New Roman" w:eastAsia="標楷體" w:hAnsi="Times New Roman"/>
              </w:rPr>
              <w:t>周芝卉</w:t>
            </w:r>
          </w:p>
        </w:tc>
        <w:tc>
          <w:tcPr>
            <w:tcW w:w="425" w:type="pct"/>
            <w:tcBorders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外聘</w:t>
            </w: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1630-1700</w:t>
            </w:r>
          </w:p>
        </w:tc>
        <w:tc>
          <w:tcPr>
            <w:tcW w:w="2276" w:type="pct"/>
            <w:vAlign w:val="center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1.</w:t>
            </w:r>
            <w:r w:rsidRPr="00F23AB5">
              <w:rPr>
                <w:rFonts w:ascii="Times New Roman" w:eastAsia="標楷體" w:hAnsi="Times New Roman"/>
              </w:rPr>
              <w:t>綜合座談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2.</w:t>
            </w:r>
            <w:r w:rsidRPr="00F23AB5">
              <w:rPr>
                <w:rFonts w:ascii="Times New Roman" w:eastAsia="標楷體" w:hAnsi="Times New Roman"/>
              </w:rPr>
              <w:t>填寫研習回饋表</w:t>
            </w:r>
          </w:p>
        </w:tc>
        <w:tc>
          <w:tcPr>
            <w:tcW w:w="1493" w:type="pct"/>
            <w:vAlign w:val="center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</w:rPr>
            </w:pPr>
            <w:proofErr w:type="gramStart"/>
            <w:r w:rsidRPr="00F23AB5">
              <w:rPr>
                <w:rFonts w:ascii="Times New Roman" w:eastAsia="標楷體" w:hAnsi="Times New Roman"/>
              </w:rPr>
              <w:t>輔導團暨</w:t>
            </w:r>
            <w:r w:rsidR="00B54B05" w:rsidRPr="00F23AB5">
              <w:rPr>
                <w:rFonts w:ascii="Times New Roman" w:eastAsia="標楷體" w:hAnsi="Times New Roman"/>
              </w:rPr>
              <w:t>水源</w:t>
            </w:r>
            <w:proofErr w:type="gramEnd"/>
            <w:r w:rsidR="00B54B05" w:rsidRPr="00F23AB5">
              <w:rPr>
                <w:rFonts w:ascii="Times New Roman" w:eastAsia="標楷體" w:hAnsi="Times New Roman"/>
              </w:rPr>
              <w:t>國小</w:t>
            </w:r>
            <w:r w:rsidRPr="00F23AB5">
              <w:rPr>
                <w:rFonts w:ascii="Times New Roman" w:eastAsia="標楷體" w:hAnsi="Times New Roman"/>
              </w:rPr>
              <w:t>團隊</w:t>
            </w:r>
          </w:p>
        </w:tc>
        <w:tc>
          <w:tcPr>
            <w:tcW w:w="425" w:type="pct"/>
            <w:tcBorders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5410D" w:rsidRPr="00F23AB5" w:rsidTr="000643E0">
        <w:trPr>
          <w:trHeight w:val="624"/>
          <w:jc w:val="center"/>
        </w:trPr>
        <w:tc>
          <w:tcPr>
            <w:tcW w:w="80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1700</w:t>
            </w:r>
            <w:r w:rsidRPr="00F23AB5">
              <w:rPr>
                <w:rFonts w:ascii="Times New Roman" w:eastAsia="標楷體" w:hAnsi="Times New Roman"/>
              </w:rPr>
              <w:t>～</w:t>
            </w:r>
          </w:p>
        </w:tc>
        <w:tc>
          <w:tcPr>
            <w:tcW w:w="4194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</w:rPr>
            </w:pPr>
            <w:r w:rsidRPr="00F23AB5">
              <w:rPr>
                <w:rFonts w:ascii="Times New Roman" w:eastAsia="標楷體" w:hAnsi="Times New Roman"/>
              </w:rPr>
              <w:t>賦歸</w:t>
            </w:r>
          </w:p>
        </w:tc>
      </w:tr>
    </w:tbl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八、經費來源與概算</w:t>
      </w:r>
      <w:r w:rsidR="000643E0" w:rsidRPr="00F23AB5">
        <w:rPr>
          <w:rFonts w:ascii="Times New Roman" w:eastAsia="標楷體" w:hAnsi="Times New Roman"/>
          <w:szCs w:val="24"/>
        </w:rPr>
        <w:t>：經費來源皆來自精進計畫</w:t>
      </w:r>
      <w:r w:rsidR="00825020">
        <w:rPr>
          <w:rFonts w:ascii="Times New Roman" w:eastAsia="標楷體" w:hAnsi="Times New Roman" w:hint="eastAsia"/>
          <w:szCs w:val="24"/>
        </w:rPr>
        <w:t>(</w:t>
      </w:r>
      <w:r w:rsidR="00825020">
        <w:rPr>
          <w:rFonts w:ascii="Times New Roman" w:eastAsia="標楷體" w:hAnsi="Times New Roman" w:hint="eastAsia"/>
          <w:szCs w:val="24"/>
        </w:rPr>
        <w:t>略</w:t>
      </w:r>
      <w:r w:rsidR="00825020">
        <w:rPr>
          <w:rFonts w:ascii="Times New Roman" w:eastAsia="標楷體" w:hAnsi="Times New Roman" w:hint="eastAsia"/>
          <w:szCs w:val="24"/>
        </w:rPr>
        <w:t>)</w:t>
      </w:r>
    </w:p>
    <w:p w:rsidR="0095410D" w:rsidRPr="00825020" w:rsidRDefault="0095410D" w:rsidP="0095410D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44CF1" w:rsidRPr="00F23AB5" w:rsidRDefault="00D44CF1" w:rsidP="0095410D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95410D" w:rsidRPr="00F23AB5" w:rsidRDefault="0095410D" w:rsidP="00D44CF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九、成效評估之實施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615"/>
        <w:gridCol w:w="1227"/>
        <w:gridCol w:w="1351"/>
        <w:gridCol w:w="1634"/>
        <w:gridCol w:w="1404"/>
      </w:tblGrid>
      <w:tr w:rsidR="0095410D" w:rsidRPr="00F23AB5" w:rsidTr="00D44CF1">
        <w:tc>
          <w:tcPr>
            <w:tcW w:w="18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4CF1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spellStart"/>
            <w:r w:rsidRPr="00F23AB5">
              <w:rPr>
                <w:rFonts w:ascii="Times New Roman" w:eastAsia="標楷體" w:hAnsi="Times New Roman"/>
                <w:b/>
                <w:szCs w:val="24"/>
              </w:rPr>
              <w:t>Guskey</w:t>
            </w:r>
            <w:proofErr w:type="spellEnd"/>
          </w:p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AB5">
              <w:rPr>
                <w:rFonts w:ascii="Times New Roman" w:eastAsia="標楷體" w:hAnsi="Times New Roman"/>
                <w:b/>
                <w:szCs w:val="24"/>
              </w:rPr>
              <w:t>參考層面</w:t>
            </w:r>
          </w:p>
        </w:tc>
        <w:tc>
          <w:tcPr>
            <w:tcW w:w="1615" w:type="dxa"/>
            <w:tcBorders>
              <w:top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AB5">
              <w:rPr>
                <w:rFonts w:ascii="Times New Roman" w:eastAsia="標楷體" w:hAnsi="Times New Roman"/>
                <w:b/>
                <w:szCs w:val="24"/>
              </w:rPr>
              <w:t>目標</w:t>
            </w: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AB5">
              <w:rPr>
                <w:rFonts w:ascii="Times New Roman" w:eastAsia="標楷體" w:hAnsi="Times New Roman"/>
                <w:b/>
                <w:szCs w:val="24"/>
              </w:rPr>
              <w:t>預期成效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AB5">
              <w:rPr>
                <w:rFonts w:ascii="Times New Roman" w:eastAsia="標楷體" w:hAnsi="Times New Roman"/>
                <w:b/>
                <w:szCs w:val="24"/>
              </w:rPr>
              <w:t>評估方式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F23AB5">
              <w:rPr>
                <w:rFonts w:ascii="Times New Roman" w:eastAsia="標楷體" w:hAnsi="Times New Roman"/>
                <w:b/>
                <w:szCs w:val="24"/>
              </w:rPr>
              <w:t>評估效標</w:t>
            </w:r>
            <w:proofErr w:type="gramEnd"/>
          </w:p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AB5">
              <w:rPr>
                <w:rFonts w:ascii="Times New Roman" w:eastAsia="標楷體" w:hAnsi="Times New Roman"/>
                <w:b/>
                <w:szCs w:val="24"/>
              </w:rPr>
              <w:t>（量化數據或質性描述）</w:t>
            </w:r>
          </w:p>
        </w:tc>
        <w:tc>
          <w:tcPr>
            <w:tcW w:w="14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23AB5">
              <w:rPr>
                <w:rFonts w:ascii="Times New Roman" w:eastAsia="標楷體" w:hAnsi="Times New Roman"/>
                <w:b/>
                <w:szCs w:val="24"/>
              </w:rPr>
              <w:t>評估工具</w:t>
            </w:r>
          </w:p>
        </w:tc>
      </w:tr>
      <w:tr w:rsidR="0095410D" w:rsidRPr="00F23AB5" w:rsidTr="00D44CF1">
        <w:tc>
          <w:tcPr>
            <w:tcW w:w="1861" w:type="dxa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參與者反應</w:t>
            </w:r>
          </w:p>
        </w:tc>
        <w:tc>
          <w:tcPr>
            <w:tcW w:w="1615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</w:rPr>
              <w:t>提高本縣</w:t>
            </w:r>
            <w:r w:rsidRPr="00F23AB5">
              <w:rPr>
                <w:rFonts w:ascii="Times New Roman" w:eastAsia="標楷體" w:hAnsi="Times New Roman"/>
                <w:bCs/>
                <w:spacing w:val="-6"/>
              </w:rPr>
              <w:t>藝術與人文學習領域教師</w:t>
            </w:r>
            <w:r w:rsidRPr="00F23AB5">
              <w:rPr>
                <w:rFonts w:ascii="Times New Roman" w:eastAsia="標楷體" w:hAnsi="Times New Roman"/>
              </w:rPr>
              <w:t>的專業能力。</w:t>
            </w:r>
          </w:p>
        </w:tc>
        <w:tc>
          <w:tcPr>
            <w:tcW w:w="1227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</w:rPr>
              <w:t>提昇本領域國教輔導團團員及非專長教師有效教學的能力。</w:t>
            </w:r>
          </w:p>
        </w:tc>
        <w:tc>
          <w:tcPr>
            <w:tcW w:w="1351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問卷調查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焦點團體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訪談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學習日誌</w:t>
            </w:r>
          </w:p>
        </w:tc>
        <w:tc>
          <w:tcPr>
            <w:tcW w:w="1634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量化統計及質性描述</w:t>
            </w:r>
          </w:p>
        </w:tc>
        <w:tc>
          <w:tcPr>
            <w:tcW w:w="1404" w:type="dxa"/>
            <w:tcBorders>
              <w:right w:val="single" w:sz="12" w:space="0" w:color="auto"/>
            </w:tcBorders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研習問卷</w:t>
            </w:r>
          </w:p>
        </w:tc>
      </w:tr>
      <w:tr w:rsidR="0095410D" w:rsidRPr="00F23AB5" w:rsidTr="00D44CF1">
        <w:tc>
          <w:tcPr>
            <w:tcW w:w="1861" w:type="dxa"/>
            <w:tcBorders>
              <w:left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參與者學習</w:t>
            </w:r>
          </w:p>
        </w:tc>
        <w:tc>
          <w:tcPr>
            <w:tcW w:w="1615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</w:rPr>
              <w:t>激盪教師提供學生優良教學方案。</w:t>
            </w:r>
          </w:p>
        </w:tc>
        <w:tc>
          <w:tcPr>
            <w:tcW w:w="1227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</w:rPr>
              <w:t>瞭解學員研習基本資料、綜合意見及教學疑難困境。</w:t>
            </w:r>
          </w:p>
        </w:tc>
        <w:tc>
          <w:tcPr>
            <w:tcW w:w="1351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實際模擬操作。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反省日誌。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個案分析。</w:t>
            </w:r>
          </w:p>
        </w:tc>
        <w:tc>
          <w:tcPr>
            <w:tcW w:w="1634" w:type="dxa"/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量化統計及質性描述。</w:t>
            </w:r>
          </w:p>
        </w:tc>
        <w:tc>
          <w:tcPr>
            <w:tcW w:w="1404" w:type="dxa"/>
            <w:tcBorders>
              <w:right w:val="single" w:sz="12" w:space="0" w:color="auto"/>
            </w:tcBorders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研習問卷</w:t>
            </w:r>
          </w:p>
        </w:tc>
      </w:tr>
      <w:tr w:rsidR="0095410D" w:rsidRPr="00F23AB5" w:rsidTr="00D44CF1">
        <w:tc>
          <w:tcPr>
            <w:tcW w:w="18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410D" w:rsidRPr="00F23AB5" w:rsidRDefault="0095410D" w:rsidP="00367B0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組織的支持與改變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輔導團員精進教學能力</w:t>
            </w:r>
          </w:p>
        </w:tc>
        <w:tc>
          <w:tcPr>
            <w:tcW w:w="1227" w:type="dxa"/>
            <w:tcBorders>
              <w:bottom w:val="single" w:sz="12" w:space="0" w:color="auto"/>
            </w:tcBorders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</w:rPr>
              <w:t>輔導團檢討之依據</w:t>
            </w: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會議記錄。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問卷。</w:t>
            </w:r>
          </w:p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檔案。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回饋表檢討</w:t>
            </w:r>
          </w:p>
        </w:tc>
        <w:tc>
          <w:tcPr>
            <w:tcW w:w="1404" w:type="dxa"/>
            <w:tcBorders>
              <w:bottom w:val="single" w:sz="12" w:space="0" w:color="auto"/>
              <w:right w:val="single" w:sz="12" w:space="0" w:color="auto"/>
            </w:tcBorders>
          </w:tcPr>
          <w:p w:rsidR="0095410D" w:rsidRPr="00F23AB5" w:rsidRDefault="0095410D" w:rsidP="00367B0D">
            <w:pPr>
              <w:rPr>
                <w:rFonts w:ascii="Times New Roman" w:eastAsia="標楷體" w:hAnsi="Times New Roman"/>
                <w:szCs w:val="24"/>
              </w:rPr>
            </w:pPr>
            <w:r w:rsidRPr="00F23AB5">
              <w:rPr>
                <w:rFonts w:ascii="Times New Roman" w:eastAsia="標楷體" w:hAnsi="Times New Roman"/>
                <w:szCs w:val="24"/>
              </w:rPr>
              <w:t>研習問卷</w:t>
            </w:r>
          </w:p>
        </w:tc>
      </w:tr>
    </w:tbl>
    <w:p w:rsidR="0095410D" w:rsidRPr="00F23AB5" w:rsidRDefault="0095410D" w:rsidP="00D44CF1">
      <w:pPr>
        <w:adjustRightInd w:val="0"/>
        <w:snapToGrid w:val="0"/>
        <w:spacing w:line="420" w:lineRule="exact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十、預期成效</w:t>
      </w:r>
    </w:p>
    <w:p w:rsidR="00B54B05" w:rsidRPr="00F23AB5" w:rsidRDefault="00B54B05" w:rsidP="00D44CF1">
      <w:pPr>
        <w:autoSpaceDE w:val="0"/>
        <w:autoSpaceDN w:val="0"/>
        <w:adjustRightInd w:val="0"/>
        <w:snapToGrid w:val="0"/>
        <w:spacing w:line="420" w:lineRule="exact"/>
        <w:ind w:left="672" w:hangingChars="280" w:hanging="672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（一）透過表演藝術專業學者及優良教師教學觀摩與研習學員實作，提昇本領域國教輔導團團員及非專長教師有效教學的能力。</w:t>
      </w:r>
    </w:p>
    <w:p w:rsidR="00613595" w:rsidRPr="00F23AB5" w:rsidRDefault="00B54B05" w:rsidP="00D44CF1">
      <w:pPr>
        <w:autoSpaceDE w:val="0"/>
        <w:autoSpaceDN w:val="0"/>
        <w:adjustRightInd w:val="0"/>
        <w:snapToGrid w:val="0"/>
        <w:spacing w:line="420" w:lineRule="exact"/>
        <w:ind w:left="696" w:hangingChars="290" w:hanging="696"/>
        <w:rPr>
          <w:rFonts w:ascii="Times New Roman" w:eastAsia="標楷體" w:hAnsi="Times New Roman"/>
          <w:szCs w:val="24"/>
        </w:rPr>
      </w:pPr>
      <w:r w:rsidRPr="00F23AB5">
        <w:rPr>
          <w:rFonts w:ascii="Times New Roman" w:eastAsia="標楷體" w:hAnsi="Times New Roman"/>
          <w:szCs w:val="24"/>
        </w:rPr>
        <w:t>（二）透過研習回饋單，瞭解學員研習基本資料、綜合意見及教學疑難困境，以做為輔導團檢討之依據。</w:t>
      </w:r>
    </w:p>
    <w:sectPr w:rsidR="00613595" w:rsidRPr="00F23AB5" w:rsidSect="0095410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D9" w:rsidRDefault="00C063D9" w:rsidP="008959BB">
      <w:r>
        <w:separator/>
      </w:r>
    </w:p>
  </w:endnote>
  <w:endnote w:type="continuationSeparator" w:id="0">
    <w:p w:rsidR="00C063D9" w:rsidRDefault="00C063D9" w:rsidP="0089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D9" w:rsidRDefault="00C063D9" w:rsidP="008959BB">
      <w:r>
        <w:separator/>
      </w:r>
    </w:p>
  </w:footnote>
  <w:footnote w:type="continuationSeparator" w:id="0">
    <w:p w:rsidR="00C063D9" w:rsidRDefault="00C063D9" w:rsidP="0089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3571F"/>
    <w:multiLevelType w:val="hybridMultilevel"/>
    <w:tmpl w:val="F2901850"/>
    <w:lvl w:ilvl="0" w:tplc="BFCC83D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0D"/>
    <w:rsid w:val="000643E0"/>
    <w:rsid w:val="000B3DE5"/>
    <w:rsid w:val="001736CA"/>
    <w:rsid w:val="004046CC"/>
    <w:rsid w:val="00613595"/>
    <w:rsid w:val="006504F3"/>
    <w:rsid w:val="00825020"/>
    <w:rsid w:val="008959BB"/>
    <w:rsid w:val="0095410D"/>
    <w:rsid w:val="00A106A3"/>
    <w:rsid w:val="00B54B05"/>
    <w:rsid w:val="00C063D9"/>
    <w:rsid w:val="00D44CF1"/>
    <w:rsid w:val="00EB7BCA"/>
    <w:rsid w:val="00F21CBC"/>
    <w:rsid w:val="00F2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10D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895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59B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5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59B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10D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895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59B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5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59B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2019-06-11T00:54:00Z</dcterms:created>
  <dcterms:modified xsi:type="dcterms:W3CDTF">2019-06-11T00:54:00Z</dcterms:modified>
</cp:coreProperties>
</file>