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DFKai-SB" w:cs="DFKai-SB" w:eastAsia="DFKai-SB" w:hAnsi="DFKai-SB"/>
        </w:rPr>
      </w:pPr>
      <w:bookmarkStart w:colFirst="0" w:colLast="0" w:name="_heading=h.gjdgxs" w:id="0"/>
      <w:bookmarkEnd w:id="0"/>
      <w:r w:rsidDel="00000000" w:rsidR="00000000" w:rsidRPr="00000000">
        <w:rPr>
          <w:rFonts w:ascii="DFKai-SB" w:cs="DFKai-SB" w:eastAsia="DFKai-SB" w:hAnsi="DFKai-SB"/>
          <w:rtl w:val="0"/>
        </w:rPr>
        <w:t xml:space="preserve">活化計畫說明會Ｑ＆Ａ</w:t>
      </w:r>
    </w:p>
    <w:p w:rsidR="00000000" w:rsidDel="00000000" w:rsidP="00000000" w:rsidRDefault="00000000" w:rsidRPr="00000000" w14:paraId="00000002">
      <w:pPr>
        <w:pStyle w:val="Heading1"/>
        <w:rPr>
          <w:rFonts w:ascii="DFKai-SB" w:cs="DFKai-SB" w:eastAsia="DFKai-SB" w:hAnsi="DFKai-SB"/>
          <w:sz w:val="48"/>
          <w:szCs w:val="48"/>
        </w:rPr>
      </w:pPr>
      <w:bookmarkStart w:colFirst="0" w:colLast="0" w:name="_heading=h.30j0zll" w:id="1"/>
      <w:bookmarkEnd w:id="1"/>
      <w:r w:rsidDel="00000000" w:rsidR="00000000" w:rsidRPr="00000000">
        <w:rPr>
          <w:rFonts w:ascii="DFKai-SB" w:cs="DFKai-SB" w:eastAsia="DFKai-SB" w:hAnsi="DFKai-SB"/>
          <w:rtl w:val="0"/>
        </w:rPr>
        <w:t xml:space="preserve">&lt;共同&gt;</w:t>
      </w:r>
      <w:r w:rsidDel="00000000" w:rsidR="00000000" w:rsidRPr="00000000">
        <w:rPr>
          <w:rtl w:val="0"/>
        </w:rPr>
      </w:r>
    </w:p>
    <w:tbl>
      <w:tblPr>
        <w:tblStyle w:val="Table1"/>
        <w:tblW w:w="139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4230"/>
        <w:gridCol w:w="9150"/>
        <w:tblGridChange w:id="0">
          <w:tblGrid>
            <w:gridCol w:w="570"/>
            <w:gridCol w:w="4230"/>
            <w:gridCol w:w="9150"/>
          </w:tblGrid>
        </w:tblGridChange>
      </w:tblGrid>
      <w:tr>
        <w:trPr>
          <w:trHeight w:val="450" w:hRule="atLeast"/>
        </w:trPr>
        <w:tc>
          <w:tcPr>
            <w:shd w:fill="d9d9d9"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問題</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答覆</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1</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07">
            <w:pPr>
              <w:pStyle w:val="Heading2"/>
              <w:rPr>
                <w:sz w:val="28"/>
                <w:szCs w:val="28"/>
              </w:rPr>
            </w:pPr>
            <w:bookmarkStart w:colFirst="0" w:colLast="0" w:name="_heading=h.1fob9te" w:id="2"/>
            <w:bookmarkEnd w:id="2"/>
            <w:r w:rsidDel="00000000" w:rsidR="00000000" w:rsidRPr="00000000">
              <w:rPr>
                <w:sz w:val="28"/>
                <w:szCs w:val="28"/>
                <w:rtl w:val="0"/>
              </w:rPr>
              <w:t xml:space="preserve">3/30至4/8的完成登錄，如果之前有申請過，且今年沒有變更資料的話，還需要登錄嗎？</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因考量各校承辦人職務變動，為掌握學校是否有申請計畫之意願，請各申請學校務必於</w:t>
            </w:r>
            <w:r w:rsidDel="00000000" w:rsidR="00000000" w:rsidRPr="00000000">
              <w:rPr>
                <w:rFonts w:ascii="DFKai-SB" w:cs="DFKai-SB" w:eastAsia="DFKai-SB" w:hAnsi="DFKai-SB"/>
                <w:color w:val="ff0000"/>
                <w:sz w:val="28"/>
                <w:szCs w:val="28"/>
                <w:rtl w:val="0"/>
              </w:rPr>
              <w:t xml:space="preserve">規定時間內</w:t>
            </w:r>
            <w:r w:rsidDel="00000000" w:rsidR="00000000" w:rsidRPr="00000000">
              <w:rPr>
                <w:rFonts w:ascii="DFKai-SB" w:cs="DFKai-SB" w:eastAsia="DFKai-SB" w:hAnsi="DFKai-SB"/>
                <w:sz w:val="28"/>
                <w:szCs w:val="28"/>
                <w:rtl w:val="0"/>
              </w:rPr>
              <w:t xml:space="preserve">完成登錄動作。</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2</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0A">
            <w:pPr>
              <w:pStyle w:val="Heading2"/>
              <w:rPr>
                <w:sz w:val="28"/>
                <w:szCs w:val="28"/>
              </w:rPr>
            </w:pPr>
            <w:bookmarkStart w:colFirst="0" w:colLast="0" w:name="_heading=h.3znysh7" w:id="3"/>
            <w:bookmarkEnd w:id="3"/>
            <w:r w:rsidDel="00000000" w:rsidR="00000000" w:rsidRPr="00000000">
              <w:rPr>
                <w:sz w:val="28"/>
                <w:szCs w:val="28"/>
                <w:rtl w:val="0"/>
              </w:rPr>
              <w:t xml:space="preserve">各子計畫屬於競爭型計畫嗎？通過率有多少？計畫要寫幾頁？</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子1、2、3、4 在定位上</w:t>
            </w:r>
            <w:r w:rsidDel="00000000" w:rsidR="00000000" w:rsidRPr="00000000">
              <w:rPr>
                <w:rFonts w:ascii="DFKai-SB" w:cs="DFKai-SB" w:eastAsia="DFKai-SB" w:hAnsi="DFKai-SB"/>
                <w:color w:val="ff0000"/>
                <w:sz w:val="28"/>
                <w:szCs w:val="28"/>
                <w:rtl w:val="0"/>
              </w:rPr>
              <w:t xml:space="preserve">非屬於競爭型計畫</w:t>
            </w:r>
            <w:r w:rsidDel="00000000" w:rsidR="00000000" w:rsidRPr="00000000">
              <w:rPr>
                <w:rFonts w:ascii="DFKai-SB" w:cs="DFKai-SB" w:eastAsia="DFKai-SB" w:hAnsi="DFKai-SB"/>
                <w:sz w:val="28"/>
                <w:szCs w:val="28"/>
                <w:rtl w:val="0"/>
              </w:rPr>
              <w:t xml:space="preserve">，學校有意願提升學生學習和教師專業成長，會在專業審查的引導下，盡量予以支持和協助，但計畫的方向一定要符合各子計畫的要求。若申請的校數實在過多時，也將依計畫品質進行篩選。</w:t>
            </w:r>
          </w:p>
          <w:p w:rsidR="00000000" w:rsidDel="00000000" w:rsidP="00000000" w:rsidRDefault="00000000" w:rsidRPr="00000000" w14:paraId="0000000C">
            <w:pPr>
              <w:widowControl w:val="0"/>
              <w:spacing w:line="24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計畫書各項目請依作業要點、表件項目規定及學校</w:t>
            </w:r>
            <w:r w:rsidDel="00000000" w:rsidR="00000000" w:rsidRPr="00000000">
              <w:rPr>
                <w:rFonts w:ascii="DFKai-SB" w:cs="DFKai-SB" w:eastAsia="DFKai-SB" w:hAnsi="DFKai-SB"/>
                <w:color w:val="ff0000"/>
                <w:sz w:val="28"/>
                <w:szCs w:val="28"/>
                <w:rtl w:val="0"/>
              </w:rPr>
              <w:t xml:space="preserve">實況填寫</w:t>
            </w:r>
            <w:r w:rsidDel="00000000" w:rsidR="00000000" w:rsidRPr="00000000">
              <w:rPr>
                <w:rFonts w:ascii="DFKai-SB" w:cs="DFKai-SB" w:eastAsia="DFKai-SB" w:hAnsi="DFKai-SB"/>
                <w:sz w:val="28"/>
                <w:szCs w:val="28"/>
                <w:rtl w:val="0"/>
              </w:rPr>
              <w:t xml:space="preserve">，不須引用理論，審查時專家會給予執行意見，申請單位必須依審查意見修改。</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0E">
            <w:pPr>
              <w:pStyle w:val="Heading2"/>
              <w:rPr>
                <w:sz w:val="28"/>
                <w:szCs w:val="28"/>
              </w:rPr>
            </w:pPr>
            <w:bookmarkStart w:colFirst="0" w:colLast="0" w:name="_heading=h.2et92p0" w:id="4"/>
            <w:bookmarkEnd w:id="4"/>
            <w:r w:rsidDel="00000000" w:rsidR="00000000" w:rsidRPr="00000000">
              <w:rPr>
                <w:sz w:val="28"/>
                <w:szCs w:val="28"/>
                <w:rtl w:val="0"/>
              </w:rPr>
              <w:t xml:space="preserve">申請時或是執行時若有困難，可提供協助的管道為何？</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(1)申請時有關</w:t>
            </w:r>
            <w:r w:rsidDel="00000000" w:rsidR="00000000" w:rsidRPr="00000000">
              <w:rPr>
                <w:rFonts w:ascii="DFKai-SB" w:cs="DFKai-SB" w:eastAsia="DFKai-SB" w:hAnsi="DFKai-SB"/>
                <w:color w:val="ff0000"/>
                <w:sz w:val="28"/>
                <w:szCs w:val="28"/>
                <w:rtl w:val="0"/>
              </w:rPr>
              <w:t xml:space="preserve">系統操作</w:t>
            </w:r>
            <w:r w:rsidDel="00000000" w:rsidR="00000000" w:rsidRPr="00000000">
              <w:rPr>
                <w:rFonts w:ascii="DFKai-SB" w:cs="DFKai-SB" w:eastAsia="DFKai-SB" w:hAnsi="DFKai-SB"/>
                <w:sz w:val="28"/>
                <w:szCs w:val="28"/>
                <w:rtl w:val="0"/>
              </w:rPr>
              <w:t xml:space="preserve">的問題，可以依下列聯絡方式尋求協助：</w:t>
            </w:r>
          </w:p>
          <w:p w:rsidR="00000000" w:rsidDel="00000000" w:rsidP="00000000" w:rsidRDefault="00000000" w:rsidRPr="00000000" w14:paraId="00000010">
            <w:pPr>
              <w:widowControl w:val="0"/>
              <w:spacing w:line="240" w:lineRule="auto"/>
              <w:ind w:firstLine="425.19685039370046"/>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系統操作：</w:t>
            </w:r>
          </w:p>
          <w:p w:rsidR="00000000" w:rsidDel="00000000" w:rsidP="00000000" w:rsidRDefault="00000000" w:rsidRPr="00000000" w14:paraId="00000011">
            <w:pPr>
              <w:widowControl w:val="0"/>
              <w:spacing w:line="240" w:lineRule="auto"/>
              <w:ind w:firstLine="425.19685039370046"/>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電話：(049)2910960#3763</w:t>
            </w:r>
          </w:p>
          <w:p w:rsidR="00000000" w:rsidDel="00000000" w:rsidP="00000000" w:rsidRDefault="00000000" w:rsidRPr="00000000" w14:paraId="00000012">
            <w:pPr>
              <w:widowControl w:val="0"/>
              <w:spacing w:line="240" w:lineRule="auto"/>
              <w:ind w:firstLine="425.19685039370046"/>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電子信箱：webservice@mail.ncnu.edu.tw</w:t>
            </w:r>
          </w:p>
          <w:p w:rsidR="00000000" w:rsidDel="00000000" w:rsidP="00000000" w:rsidRDefault="00000000" w:rsidRPr="00000000" w14:paraId="00000013">
            <w:pPr>
              <w:widowControl w:val="0"/>
              <w:spacing w:line="24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(2)若是在</w:t>
            </w:r>
            <w:r w:rsidDel="00000000" w:rsidR="00000000" w:rsidRPr="00000000">
              <w:rPr>
                <w:rFonts w:ascii="DFKai-SB" w:cs="DFKai-SB" w:eastAsia="DFKai-SB" w:hAnsi="DFKai-SB"/>
                <w:color w:val="ff0000"/>
                <w:sz w:val="28"/>
                <w:szCs w:val="28"/>
                <w:rtl w:val="0"/>
              </w:rPr>
              <w:t xml:space="preserve">執行時有困難</w:t>
            </w:r>
            <w:r w:rsidDel="00000000" w:rsidR="00000000" w:rsidRPr="00000000">
              <w:rPr>
                <w:rFonts w:ascii="DFKai-SB" w:cs="DFKai-SB" w:eastAsia="DFKai-SB" w:hAnsi="DFKai-SB"/>
                <w:sz w:val="28"/>
                <w:szCs w:val="28"/>
                <w:rtl w:val="0"/>
              </w:rPr>
              <w:t xml:space="preserve">，可向臺北市立大學學習與媒材設計學系專案團隊尋求協助。</w:t>
            </w:r>
          </w:p>
          <w:p w:rsidR="00000000" w:rsidDel="00000000" w:rsidP="00000000" w:rsidRDefault="00000000" w:rsidRPr="00000000" w14:paraId="00000014">
            <w:pPr>
              <w:widowControl w:val="0"/>
              <w:spacing w:line="240" w:lineRule="auto"/>
              <w:ind w:left="0" w:firstLine="425.19685039370046"/>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聯絡方式：</w:t>
            </w:r>
          </w:p>
          <w:p w:rsidR="00000000" w:rsidDel="00000000" w:rsidP="00000000" w:rsidRDefault="00000000" w:rsidRPr="00000000" w14:paraId="00000015">
            <w:pPr>
              <w:widowControl w:val="0"/>
              <w:spacing w:line="240" w:lineRule="auto"/>
              <w:ind w:firstLine="425.19685039370046"/>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電話：(02)2311-3040分機8423</w:t>
            </w:r>
          </w:p>
          <w:p w:rsidR="00000000" w:rsidDel="00000000" w:rsidP="00000000" w:rsidRDefault="00000000" w:rsidRPr="00000000" w14:paraId="00000016">
            <w:pPr>
              <w:widowControl w:val="0"/>
              <w:spacing w:line="240" w:lineRule="auto"/>
              <w:ind w:firstLine="425.19685039370046"/>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電子信箱：shelley@go.utaipei.edu.tw</w:t>
            </w:r>
          </w:p>
          <w:p w:rsidR="00000000" w:rsidDel="00000000" w:rsidP="00000000" w:rsidRDefault="00000000" w:rsidRPr="00000000" w14:paraId="00000017">
            <w:pPr>
              <w:widowControl w:val="0"/>
              <w:spacing w:line="24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(3)請各執行單位務必參與</w:t>
            </w:r>
            <w:r w:rsidDel="00000000" w:rsidR="00000000" w:rsidRPr="00000000">
              <w:rPr>
                <w:rFonts w:ascii="DFKai-SB" w:cs="DFKai-SB" w:eastAsia="DFKai-SB" w:hAnsi="DFKai-SB"/>
                <w:color w:val="ff0000"/>
                <w:sz w:val="28"/>
                <w:szCs w:val="28"/>
                <w:rtl w:val="0"/>
              </w:rPr>
              <w:t xml:space="preserve">期中分享交流</w:t>
            </w:r>
            <w:r w:rsidDel="00000000" w:rsidR="00000000" w:rsidRPr="00000000">
              <w:rPr>
                <w:rFonts w:ascii="DFKai-SB" w:cs="DFKai-SB" w:eastAsia="DFKai-SB" w:hAnsi="DFKai-SB"/>
                <w:sz w:val="28"/>
                <w:szCs w:val="28"/>
                <w:rtl w:val="0"/>
              </w:rPr>
              <w:t xml:space="preserve">，從和各校執行人員互相分享經驗中，可以得到許多啟發與克服困難的途徑，更可以借鏡他校傑出的執行成果。</w:t>
            </w:r>
          </w:p>
          <w:p w:rsidR="00000000" w:rsidDel="00000000" w:rsidP="00000000" w:rsidRDefault="00000000" w:rsidRPr="00000000" w14:paraId="00000018">
            <w:pPr>
              <w:widowControl w:val="0"/>
              <w:spacing w:line="24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(4)可多上</w:t>
            </w:r>
            <w:r w:rsidDel="00000000" w:rsidR="00000000" w:rsidRPr="00000000">
              <w:rPr>
                <w:rFonts w:ascii="DFKai-SB" w:cs="DFKai-SB" w:eastAsia="DFKai-SB" w:hAnsi="DFKai-SB"/>
                <w:color w:val="ff0000"/>
                <w:sz w:val="28"/>
                <w:szCs w:val="28"/>
                <w:rtl w:val="0"/>
              </w:rPr>
              <w:t xml:space="preserve">攜手桃花源粉絲頁</w:t>
            </w:r>
            <w:r w:rsidDel="00000000" w:rsidR="00000000" w:rsidRPr="00000000">
              <w:rPr>
                <w:rFonts w:ascii="DFKai-SB" w:cs="DFKai-SB" w:eastAsia="DFKai-SB" w:hAnsi="DFKai-SB"/>
                <w:sz w:val="28"/>
                <w:szCs w:val="28"/>
                <w:rtl w:val="0"/>
              </w:rPr>
              <w:t xml:space="preserve">(</w:t>
            </w:r>
            <w:hyperlink r:id="rId7">
              <w:r w:rsidDel="00000000" w:rsidR="00000000" w:rsidRPr="00000000">
                <w:rPr>
                  <w:rFonts w:ascii="DFKai-SB" w:cs="DFKai-SB" w:eastAsia="DFKai-SB" w:hAnsi="DFKai-SB"/>
                  <w:color w:val="1155cc"/>
                  <w:sz w:val="28"/>
                  <w:szCs w:val="28"/>
                  <w:u w:val="single"/>
                  <w:rtl w:val="0"/>
                </w:rPr>
                <w:t xml:space="preserve">https://www.facebook.com/Handinhandwonderland/</w:t>
              </w:r>
            </w:hyperlink>
            <w:r w:rsidDel="00000000" w:rsidR="00000000" w:rsidRPr="00000000">
              <w:rPr>
                <w:rFonts w:ascii="DFKai-SB" w:cs="DFKai-SB" w:eastAsia="DFKai-SB" w:hAnsi="DFKai-SB"/>
                <w:sz w:val="28"/>
                <w:szCs w:val="28"/>
                <w:rtl w:val="0"/>
              </w:rPr>
              <w:t xml:space="preserve">)。上面有各校的成果和執行紀錄可供參考，亦有許多講師資源可以運用。</w:t>
            </w:r>
          </w:p>
          <w:p w:rsidR="00000000" w:rsidDel="00000000" w:rsidP="00000000" w:rsidRDefault="00000000" w:rsidRPr="00000000" w14:paraId="00000019">
            <w:pPr>
              <w:widowControl w:val="0"/>
              <w:spacing w:line="24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(5)可以參考</w:t>
            </w:r>
            <w:r w:rsidDel="00000000" w:rsidR="00000000" w:rsidRPr="00000000">
              <w:rPr>
                <w:rFonts w:ascii="DFKai-SB" w:cs="DFKai-SB" w:eastAsia="DFKai-SB" w:hAnsi="DFKai-SB"/>
                <w:color w:val="ff0000"/>
                <w:sz w:val="28"/>
                <w:szCs w:val="28"/>
                <w:rtl w:val="0"/>
              </w:rPr>
              <w:t xml:space="preserve">成果輯</w:t>
            </w:r>
            <w:r w:rsidDel="00000000" w:rsidR="00000000" w:rsidRPr="00000000">
              <w:rPr>
                <w:rFonts w:ascii="DFKai-SB" w:cs="DFKai-SB" w:eastAsia="DFKai-SB" w:hAnsi="DFKai-SB"/>
                <w:sz w:val="28"/>
                <w:szCs w:val="28"/>
                <w:rtl w:val="0"/>
              </w:rPr>
              <w:t xml:space="preserve">。目前執行團隊將各學年的執行紀錄編纂為四本成果輯：《攜手桃花源、《探訪桃花源》、《耕耘桃花源》、《共築桃花源》，裡面收錄各校執行計畫的點滴，並與大家分享教育現場的寶貴經驗和感動。</w:t>
            </w:r>
          </w:p>
          <w:p w:rsidR="00000000" w:rsidDel="00000000" w:rsidP="00000000" w:rsidRDefault="00000000" w:rsidRPr="00000000" w14:paraId="0000001A">
            <w:pPr>
              <w:widowControl w:val="0"/>
              <w:spacing w:line="24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(6)我們備有</w:t>
            </w:r>
            <w:r w:rsidDel="00000000" w:rsidR="00000000" w:rsidRPr="00000000">
              <w:rPr>
                <w:rFonts w:ascii="DFKai-SB" w:cs="DFKai-SB" w:eastAsia="DFKai-SB" w:hAnsi="DFKai-SB"/>
                <w:color w:val="ff0000"/>
                <w:sz w:val="28"/>
                <w:szCs w:val="28"/>
                <w:rtl w:val="0"/>
              </w:rPr>
              <w:t xml:space="preserve">社群執行相關專書</w:t>
            </w:r>
            <w:r w:rsidDel="00000000" w:rsidR="00000000" w:rsidRPr="00000000">
              <w:rPr>
                <w:rFonts w:ascii="DFKai-SB" w:cs="DFKai-SB" w:eastAsia="DFKai-SB" w:hAnsi="DFKai-SB"/>
                <w:sz w:val="28"/>
                <w:szCs w:val="28"/>
                <w:rtl w:val="0"/>
              </w:rPr>
              <w:t xml:space="preserve">(實體書籍及電子檔)，若有需要皆可以向執行團隊索取。</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C">
            <w:pPr>
              <w:pStyle w:val="Heading2"/>
              <w:widowControl w:val="0"/>
              <w:rPr>
                <w:sz w:val="28"/>
                <w:szCs w:val="28"/>
              </w:rPr>
            </w:pPr>
            <w:bookmarkStart w:colFirst="0" w:colLast="0" w:name="_heading=h.tyjcwt" w:id="5"/>
            <w:bookmarkEnd w:id="5"/>
            <w:r w:rsidDel="00000000" w:rsidR="00000000" w:rsidRPr="00000000">
              <w:rPr>
                <w:sz w:val="28"/>
                <w:szCs w:val="28"/>
                <w:rtl w:val="0"/>
              </w:rPr>
              <w:t xml:space="preserve">講座鐘點費和鐘點費的差別？</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講座鐘點費請以行政院公告的「講座鐘點費支給表」編列，主要提供校外及社群成員外之專家學者擔任講師使用；鐘點費以「公立中小學兼任及代課教師鐘點費支給基準表」編列，係授課對象為學生或提供教師參加研習代課使用。</w:t>
            </w:r>
          </w:p>
          <w:p w:rsidR="00000000" w:rsidDel="00000000" w:rsidP="00000000" w:rsidRDefault="00000000" w:rsidRPr="00000000" w14:paraId="0000001E">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講座鐘點費不得作為代課鐘點費使用。</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rPr>
            </w:pPr>
            <w:r w:rsidDel="00000000" w:rsidR="00000000" w:rsidRPr="00000000">
              <w:rPr>
                <w:rFonts w:ascii="DFKai-SB" w:cs="DFKai-SB" w:eastAsia="DFKai-SB" w:hAnsi="DFKai-SB"/>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20">
            <w:pPr>
              <w:pStyle w:val="Heading2"/>
              <w:widowControl w:val="0"/>
              <w:rPr>
                <w:sz w:val="28"/>
                <w:szCs w:val="28"/>
              </w:rPr>
            </w:pPr>
            <w:r w:rsidDel="00000000" w:rsidR="00000000" w:rsidRPr="00000000">
              <w:rPr>
                <w:sz w:val="28"/>
                <w:szCs w:val="28"/>
                <w:rtl w:val="0"/>
              </w:rPr>
              <w:t xml:space="preserve">審查時，審查委員特別關注的事項有哪些？</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審查時著重的部分大致有下列方面：</w:t>
            </w:r>
          </w:p>
          <w:p w:rsidR="00000000" w:rsidDel="00000000" w:rsidP="00000000" w:rsidRDefault="00000000" w:rsidRPr="00000000" w14:paraId="00000022">
            <w:pPr>
              <w:widowControl w:val="0"/>
              <w:spacing w:line="24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(1)計畫的目標或內容應從學校、教師和學生需求出發。</w:t>
            </w:r>
          </w:p>
          <w:p w:rsidR="00000000" w:rsidDel="00000000" w:rsidP="00000000" w:rsidRDefault="00000000" w:rsidRPr="00000000" w14:paraId="00000023">
            <w:pPr>
              <w:widowControl w:val="0"/>
              <w:spacing w:line="24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(2)計畫目標、計畫內容和計畫成效三者應具一致性。</w:t>
            </w:r>
          </w:p>
          <w:p w:rsidR="00000000" w:rsidDel="00000000" w:rsidP="00000000" w:rsidRDefault="00000000" w:rsidRPr="00000000" w14:paraId="00000024">
            <w:pPr>
              <w:widowControl w:val="0"/>
              <w:spacing w:line="24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(3)子1、2、3應安排公開授課，並規劃實施時間。</w:t>
            </w:r>
          </w:p>
          <w:p w:rsidR="00000000" w:rsidDel="00000000" w:rsidP="00000000" w:rsidRDefault="00000000" w:rsidRPr="00000000" w14:paraId="00000025">
            <w:pPr>
              <w:widowControl w:val="0"/>
              <w:spacing w:line="24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(4)各子計畫要點中規定之應辦事項須納入或遵守。</w:t>
            </w:r>
          </w:p>
          <w:p w:rsidR="00000000" w:rsidDel="00000000" w:rsidP="00000000" w:rsidRDefault="00000000" w:rsidRPr="00000000" w14:paraId="00000026">
            <w:pPr>
              <w:widowControl w:val="0"/>
              <w:spacing w:line="24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(5)續辦學校應依規定參與期中交流活動，並於攜手桃花源粉絲頁分享辦理過程。</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rPr>
            </w:pPr>
            <w:r w:rsidDel="00000000" w:rsidR="00000000" w:rsidRPr="00000000">
              <w:rPr>
                <w:rFonts w:ascii="DFKai-SB" w:cs="DFKai-SB" w:eastAsia="DFKai-SB" w:hAnsi="DFKai-SB"/>
                <w:rtl w:val="0"/>
              </w:rPr>
              <w:t xml:space="preserve">6</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29">
            <w:pPr>
              <w:pStyle w:val="Heading2"/>
              <w:widowControl w:val="0"/>
              <w:jc w:val="left"/>
              <w:rPr>
                <w:sz w:val="28"/>
                <w:szCs w:val="28"/>
              </w:rPr>
            </w:pPr>
            <w:bookmarkStart w:colFirst="0" w:colLast="0" w:name="_heading=h.3dy6vkm" w:id="6"/>
            <w:bookmarkEnd w:id="6"/>
            <w:r w:rsidDel="00000000" w:rsidR="00000000" w:rsidRPr="00000000">
              <w:rPr>
                <w:sz w:val="28"/>
                <w:szCs w:val="28"/>
                <w:rtl w:val="0"/>
              </w:rPr>
              <w:t xml:space="preserve">審查結果何時公布？何時可以修正計畫？</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學校和社群須先於</w:t>
            </w:r>
            <w:r w:rsidDel="00000000" w:rsidR="00000000" w:rsidRPr="00000000">
              <w:rPr>
                <w:rFonts w:ascii="DFKai-SB" w:cs="DFKai-SB" w:eastAsia="DFKai-SB" w:hAnsi="DFKai-SB"/>
                <w:b w:val="1"/>
                <w:color w:val="ff0000"/>
                <w:sz w:val="28"/>
                <w:szCs w:val="28"/>
                <w:rtl w:val="0"/>
              </w:rPr>
              <w:t xml:space="preserve">4月8日前</w:t>
            </w:r>
            <w:r w:rsidDel="00000000" w:rsidR="00000000" w:rsidRPr="00000000">
              <w:rPr>
                <w:rFonts w:ascii="DFKai-SB" w:cs="DFKai-SB" w:eastAsia="DFKai-SB" w:hAnsi="DFKai-SB"/>
                <w:sz w:val="28"/>
                <w:szCs w:val="28"/>
                <w:rtl w:val="0"/>
              </w:rPr>
              <w:t xml:space="preserve">在線上系統(</w:t>
            </w:r>
            <w:hyperlink r:id="rId8">
              <w:r w:rsidDel="00000000" w:rsidR="00000000" w:rsidRPr="00000000">
                <w:rPr>
                  <w:color w:val="1155cc"/>
                  <w:sz w:val="28"/>
                  <w:szCs w:val="28"/>
                  <w:u w:val="single"/>
                  <w:rtl w:val="0"/>
                </w:rPr>
                <w:t xml:space="preserve">https://teach.k12ea.gov.tw/</w:t>
              </w:r>
            </w:hyperlink>
            <w:r w:rsidDel="00000000" w:rsidR="00000000" w:rsidRPr="00000000">
              <w:rPr>
                <w:rFonts w:ascii="DFKai-SB" w:cs="DFKai-SB" w:eastAsia="DFKai-SB" w:hAnsi="DFKai-SB"/>
                <w:sz w:val="28"/>
                <w:szCs w:val="28"/>
                <w:rtl w:val="0"/>
              </w:rPr>
              <w:t xml:space="preserve">)完成</w:t>
            </w:r>
            <w:r w:rsidDel="00000000" w:rsidR="00000000" w:rsidRPr="00000000">
              <w:rPr>
                <w:rFonts w:ascii="DFKai-SB" w:cs="DFKai-SB" w:eastAsia="DFKai-SB" w:hAnsi="DFKai-SB"/>
                <w:color w:val="ff0000"/>
                <w:sz w:val="28"/>
                <w:szCs w:val="28"/>
                <w:rtl w:val="0"/>
              </w:rPr>
              <w:t xml:space="preserve">登錄</w:t>
            </w:r>
            <w:r w:rsidDel="00000000" w:rsidR="00000000" w:rsidRPr="00000000">
              <w:rPr>
                <w:rFonts w:ascii="DFKai-SB" w:cs="DFKai-SB" w:eastAsia="DFKai-SB" w:hAnsi="DFKai-SB"/>
                <w:sz w:val="28"/>
                <w:szCs w:val="28"/>
                <w:rtl w:val="0"/>
              </w:rPr>
              <w:t xml:space="preserve">，自3月30日起至4月24日可以在線上系統填寫申請書，國教署審查作業將於</w:t>
            </w:r>
            <w:r w:rsidDel="00000000" w:rsidR="00000000" w:rsidRPr="00000000">
              <w:rPr>
                <w:rFonts w:ascii="DFKai-SB" w:cs="DFKai-SB" w:eastAsia="DFKai-SB" w:hAnsi="DFKai-SB"/>
                <w:b w:val="1"/>
                <w:color w:val="ff0000"/>
                <w:sz w:val="28"/>
                <w:szCs w:val="28"/>
                <w:rtl w:val="0"/>
              </w:rPr>
              <w:t xml:space="preserve">5月31日</w:t>
            </w:r>
            <w:r w:rsidDel="00000000" w:rsidR="00000000" w:rsidRPr="00000000">
              <w:rPr>
                <w:rFonts w:ascii="DFKai-SB" w:cs="DFKai-SB" w:eastAsia="DFKai-SB" w:hAnsi="DFKai-SB"/>
                <w:color w:val="ff0000"/>
                <w:sz w:val="28"/>
                <w:szCs w:val="28"/>
                <w:rtl w:val="0"/>
              </w:rPr>
              <w:t xml:space="preserve">公布第一階段的結果</w:t>
            </w:r>
            <w:r w:rsidDel="00000000" w:rsidR="00000000" w:rsidRPr="00000000">
              <w:rPr>
                <w:rFonts w:ascii="DFKai-SB" w:cs="DFKai-SB" w:eastAsia="DFKai-SB" w:hAnsi="DFKai-SB"/>
                <w:sz w:val="28"/>
                <w:szCs w:val="28"/>
                <w:rtl w:val="0"/>
              </w:rPr>
              <w:t xml:space="preserve">，審查結果分為「通過、再審、不通過」三種。5月31日至6月21日可供各單位依審查意見修改，</w:t>
            </w:r>
            <w:r w:rsidDel="00000000" w:rsidR="00000000" w:rsidRPr="00000000">
              <w:rPr>
                <w:rFonts w:ascii="DFKai-SB" w:cs="DFKai-SB" w:eastAsia="DFKai-SB" w:hAnsi="DFKai-SB"/>
                <w:b w:val="1"/>
                <w:color w:val="ff0000"/>
                <w:sz w:val="28"/>
                <w:szCs w:val="28"/>
                <w:rtl w:val="0"/>
              </w:rPr>
              <w:t xml:space="preserve">7月31日前</w:t>
            </w:r>
            <w:r w:rsidDel="00000000" w:rsidR="00000000" w:rsidRPr="00000000">
              <w:rPr>
                <w:rFonts w:ascii="DFKai-SB" w:cs="DFKai-SB" w:eastAsia="DFKai-SB" w:hAnsi="DFKai-SB"/>
                <w:color w:val="ff0000"/>
                <w:sz w:val="28"/>
                <w:szCs w:val="28"/>
                <w:rtl w:val="0"/>
              </w:rPr>
              <w:t xml:space="preserve">會公告第二階段的審查結果</w:t>
            </w:r>
            <w:r w:rsidDel="00000000" w:rsidR="00000000" w:rsidRPr="00000000">
              <w:rPr>
                <w:rFonts w:ascii="DFKai-SB" w:cs="DFKai-SB" w:eastAsia="DFKai-SB" w:hAnsi="DFKai-SB"/>
                <w:sz w:val="28"/>
                <w:szCs w:val="28"/>
                <w:rtl w:val="0"/>
              </w:rPr>
              <w:t xml:space="preserve">。各申請單位可於線上系統上看到審查結果與審查意見。</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rPr>
            </w:pPr>
            <w:r w:rsidDel="00000000" w:rsidR="00000000" w:rsidRPr="00000000">
              <w:rPr>
                <w:rFonts w:ascii="DFKai-SB" w:cs="DFKai-SB" w:eastAsia="DFKai-SB" w:hAnsi="DFKai-SB"/>
                <w:rtl w:val="0"/>
              </w:rPr>
              <w:t xml:space="preserve">7</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2C">
            <w:pPr>
              <w:pStyle w:val="Heading2"/>
              <w:widowControl w:val="0"/>
              <w:jc w:val="left"/>
              <w:rPr>
                <w:sz w:val="28"/>
                <w:szCs w:val="28"/>
              </w:rPr>
            </w:pPr>
            <w:bookmarkStart w:colFirst="0" w:colLast="0" w:name="_heading=h.1t3h5sf" w:id="7"/>
            <w:bookmarkEnd w:id="7"/>
            <w:r w:rsidDel="00000000" w:rsidR="00000000" w:rsidRPr="00000000">
              <w:rPr>
                <w:sz w:val="28"/>
                <w:szCs w:val="28"/>
                <w:rtl w:val="0"/>
              </w:rPr>
              <w:t xml:space="preserve">審查後，一定要依審查意見修改嗎？</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無論審查結果為何，請各申請單位務必依意見修正計畫內容，計畫修改之處可用不同顏色之字體標示，以利與審意見進行核對。若修改有困難請說明理由，否則將影響是否通過之判定。</w:t>
            </w:r>
          </w:p>
        </w:tc>
      </w:tr>
    </w:tbl>
    <w:p w:rsidR="00000000" w:rsidDel="00000000" w:rsidP="00000000" w:rsidRDefault="00000000" w:rsidRPr="00000000" w14:paraId="0000002E">
      <w:pPr>
        <w:jc w:val="left"/>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F">
      <w:pPr>
        <w:pStyle w:val="Heading1"/>
        <w:rPr>
          <w:rFonts w:ascii="DFKai-SB" w:cs="DFKai-SB" w:eastAsia="DFKai-SB" w:hAnsi="DFKai-SB"/>
        </w:rPr>
      </w:pPr>
      <w:bookmarkStart w:colFirst="0" w:colLast="0" w:name="_heading=h.4d34og8" w:id="8"/>
      <w:bookmarkEnd w:id="8"/>
      <w:r w:rsidDel="00000000" w:rsidR="00000000" w:rsidRPr="00000000">
        <w:br w:type="page"/>
      </w:r>
      <w:r w:rsidDel="00000000" w:rsidR="00000000" w:rsidRPr="00000000">
        <w:rPr>
          <w:rtl w:val="0"/>
        </w:rPr>
      </w:r>
    </w:p>
    <w:p w:rsidR="00000000" w:rsidDel="00000000" w:rsidP="00000000" w:rsidRDefault="00000000" w:rsidRPr="00000000" w14:paraId="00000030">
      <w:pPr>
        <w:pStyle w:val="Title"/>
        <w:jc w:val="center"/>
        <w:rPr>
          <w:rFonts w:ascii="DFKai-SB" w:cs="DFKai-SB" w:eastAsia="DFKai-SB" w:hAnsi="DFKai-SB"/>
        </w:rPr>
      </w:pPr>
      <w:bookmarkStart w:colFirst="0" w:colLast="0" w:name="_heading=h.2s8eyo1" w:id="9"/>
      <w:bookmarkEnd w:id="9"/>
      <w:r w:rsidDel="00000000" w:rsidR="00000000" w:rsidRPr="00000000">
        <w:rPr>
          <w:rFonts w:ascii="DFKai-SB" w:cs="DFKai-SB" w:eastAsia="DFKai-SB" w:hAnsi="DFKai-SB"/>
          <w:rtl w:val="0"/>
        </w:rPr>
        <w:t xml:space="preserve">活化計畫說明會Ｑ＆Ａ</w:t>
      </w:r>
    </w:p>
    <w:p w:rsidR="00000000" w:rsidDel="00000000" w:rsidP="00000000" w:rsidRDefault="00000000" w:rsidRPr="00000000" w14:paraId="00000031">
      <w:pPr>
        <w:pStyle w:val="Heading1"/>
        <w:rPr>
          <w:rFonts w:ascii="DFKai-SB" w:cs="DFKai-SB" w:eastAsia="DFKai-SB" w:hAnsi="DFKai-SB"/>
        </w:rPr>
      </w:pPr>
      <w:bookmarkStart w:colFirst="0" w:colLast="0" w:name="_heading=h.17dp8vu" w:id="10"/>
      <w:bookmarkEnd w:id="10"/>
      <w:r w:rsidDel="00000000" w:rsidR="00000000" w:rsidRPr="00000000">
        <w:rPr>
          <w:rFonts w:ascii="DFKai-SB" w:cs="DFKai-SB" w:eastAsia="DFKai-SB" w:hAnsi="DFKai-SB"/>
          <w:rtl w:val="0"/>
        </w:rPr>
        <w:t xml:space="preserve">&lt;子計畫1&gt;</w:t>
      </w:r>
    </w:p>
    <w:tbl>
      <w:tblPr>
        <w:tblStyle w:val="Table2"/>
        <w:tblW w:w="139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4260"/>
        <w:gridCol w:w="9120"/>
        <w:tblGridChange w:id="0">
          <w:tblGrid>
            <w:gridCol w:w="570"/>
            <w:gridCol w:w="4260"/>
            <w:gridCol w:w="9120"/>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DFKai-SB" w:cs="DFKai-SB" w:eastAsia="DFKai-SB" w:hAnsi="DFKai-SB"/>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問題</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答覆</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36">
            <w:pPr>
              <w:pStyle w:val="Heading2"/>
              <w:widowControl w:val="0"/>
              <w:jc w:val="left"/>
              <w:rPr>
                <w:sz w:val="28"/>
                <w:szCs w:val="28"/>
              </w:rPr>
            </w:pPr>
            <w:bookmarkStart w:colFirst="0" w:colLast="0" w:name="_heading=h.3rdcrjn" w:id="11"/>
            <w:bookmarkEnd w:id="11"/>
            <w:r w:rsidDel="00000000" w:rsidR="00000000" w:rsidRPr="00000000">
              <w:rPr>
                <w:sz w:val="28"/>
                <w:szCs w:val="28"/>
                <w:rtl w:val="0"/>
              </w:rPr>
              <w:t xml:space="preserve">學校如果申請兩案時，申請書要提幾份？內容一定要不同嗎？成員是否可以相同？經費可否流用？</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學校申請兩案時要提出</w:t>
            </w:r>
            <w:r w:rsidDel="00000000" w:rsidR="00000000" w:rsidRPr="00000000">
              <w:rPr>
                <w:rFonts w:ascii="DFKai-SB" w:cs="DFKai-SB" w:eastAsia="DFKai-SB" w:hAnsi="DFKai-SB"/>
                <w:color w:val="ff0000"/>
                <w:sz w:val="28"/>
                <w:szCs w:val="28"/>
                <w:rtl w:val="0"/>
              </w:rPr>
              <w:t xml:space="preserve">兩份</w:t>
            </w:r>
            <w:r w:rsidDel="00000000" w:rsidR="00000000" w:rsidRPr="00000000">
              <w:rPr>
                <w:rFonts w:ascii="DFKai-SB" w:cs="DFKai-SB" w:eastAsia="DFKai-SB" w:hAnsi="DFKai-SB"/>
                <w:sz w:val="28"/>
                <w:szCs w:val="28"/>
                <w:rtl w:val="0"/>
              </w:rPr>
              <w:t xml:space="preserve">申請書，已由系統端設定。若是申請兩案請盡量以</w:t>
            </w:r>
            <w:r w:rsidDel="00000000" w:rsidR="00000000" w:rsidRPr="00000000">
              <w:rPr>
                <w:rFonts w:ascii="DFKai-SB" w:cs="DFKai-SB" w:eastAsia="DFKai-SB" w:hAnsi="DFKai-SB"/>
                <w:color w:val="ff0000"/>
                <w:sz w:val="28"/>
                <w:szCs w:val="28"/>
                <w:rtl w:val="0"/>
              </w:rPr>
              <w:t xml:space="preserve">不同的主軸、社群作內容規劃</w:t>
            </w:r>
            <w:r w:rsidDel="00000000" w:rsidR="00000000" w:rsidRPr="00000000">
              <w:rPr>
                <w:rFonts w:ascii="DFKai-SB" w:cs="DFKai-SB" w:eastAsia="DFKai-SB" w:hAnsi="DFKai-SB"/>
                <w:sz w:val="28"/>
                <w:szCs w:val="28"/>
                <w:rtl w:val="0"/>
              </w:rPr>
              <w:t xml:space="preserve">，參與成員至多</w:t>
            </w:r>
            <w:r w:rsidDel="00000000" w:rsidR="00000000" w:rsidRPr="00000000">
              <w:rPr>
                <w:rFonts w:ascii="DFKai-SB" w:cs="DFKai-SB" w:eastAsia="DFKai-SB" w:hAnsi="DFKai-SB"/>
                <w:color w:val="ff0000"/>
                <w:sz w:val="28"/>
                <w:szCs w:val="28"/>
                <w:rtl w:val="0"/>
              </w:rPr>
              <w:t xml:space="preserve">重複40%</w:t>
            </w:r>
            <w:r w:rsidDel="00000000" w:rsidR="00000000" w:rsidRPr="00000000">
              <w:rPr>
                <w:rFonts w:ascii="DFKai-SB" w:cs="DFKai-SB" w:eastAsia="DFKai-SB" w:hAnsi="DFKai-SB"/>
                <w:sz w:val="28"/>
                <w:szCs w:val="28"/>
                <w:rtl w:val="0"/>
              </w:rPr>
              <w:t xml:space="preserve">。兩案的經費</w:t>
            </w:r>
            <w:r w:rsidDel="00000000" w:rsidR="00000000" w:rsidRPr="00000000">
              <w:rPr>
                <w:rFonts w:ascii="DFKai-SB" w:cs="DFKai-SB" w:eastAsia="DFKai-SB" w:hAnsi="DFKai-SB"/>
                <w:color w:val="ff0000"/>
                <w:sz w:val="28"/>
                <w:szCs w:val="28"/>
                <w:rtl w:val="0"/>
              </w:rPr>
              <w:t xml:space="preserve">無法互相流用</w:t>
            </w:r>
            <w:r w:rsidDel="00000000" w:rsidR="00000000" w:rsidRPr="00000000">
              <w:rPr>
                <w:rFonts w:ascii="DFKai-SB" w:cs="DFKai-SB" w:eastAsia="DFKai-SB" w:hAnsi="DFKai-SB"/>
                <w:sz w:val="28"/>
                <w:szCs w:val="28"/>
                <w:rtl w:val="0"/>
              </w:rPr>
              <w:t xml:space="preserve">，須依核定結果執行。</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9">
            <w:pPr>
              <w:pStyle w:val="Heading2"/>
              <w:widowControl w:val="0"/>
              <w:jc w:val="left"/>
              <w:rPr>
                <w:sz w:val="28"/>
                <w:szCs w:val="28"/>
              </w:rPr>
            </w:pPr>
            <w:bookmarkStart w:colFirst="0" w:colLast="0" w:name="_heading=h.26in1rg" w:id="12"/>
            <w:bookmarkEnd w:id="12"/>
            <w:r w:rsidDel="00000000" w:rsidR="00000000" w:rsidRPr="00000000">
              <w:rPr>
                <w:sz w:val="28"/>
                <w:szCs w:val="28"/>
                <w:rtl w:val="0"/>
              </w:rPr>
              <w:t xml:space="preserve">如果有好幾個學校的教師希望共組社群要如何提出申請？</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在成員共同商討出計畫內容後，由</w:t>
            </w:r>
            <w:r w:rsidDel="00000000" w:rsidR="00000000" w:rsidRPr="00000000">
              <w:rPr>
                <w:rFonts w:ascii="DFKai-SB" w:cs="DFKai-SB" w:eastAsia="DFKai-SB" w:hAnsi="DFKai-SB"/>
                <w:color w:val="ff0000"/>
                <w:sz w:val="28"/>
                <w:szCs w:val="28"/>
                <w:rtl w:val="0"/>
              </w:rPr>
              <w:t xml:space="preserve">成員較多的學校</w:t>
            </w:r>
            <w:r w:rsidDel="00000000" w:rsidR="00000000" w:rsidRPr="00000000">
              <w:rPr>
                <w:rFonts w:ascii="DFKai-SB" w:cs="DFKai-SB" w:eastAsia="DFKai-SB" w:hAnsi="DFKai-SB"/>
                <w:sz w:val="28"/>
                <w:szCs w:val="28"/>
                <w:rtl w:val="0"/>
              </w:rPr>
              <w:t xml:space="preserve">辦理申請作業。</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3</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3C">
            <w:pPr>
              <w:pStyle w:val="Heading2"/>
              <w:widowControl w:val="0"/>
              <w:jc w:val="left"/>
              <w:rPr>
                <w:sz w:val="28"/>
                <w:szCs w:val="28"/>
              </w:rPr>
            </w:pPr>
            <w:bookmarkStart w:colFirst="0" w:colLast="0" w:name="_heading=h.lnxbz9" w:id="13"/>
            <w:bookmarkEnd w:id="13"/>
            <w:r w:rsidDel="00000000" w:rsidR="00000000" w:rsidRPr="00000000">
              <w:rPr>
                <w:sz w:val="28"/>
                <w:szCs w:val="28"/>
                <w:rtl w:val="0"/>
              </w:rPr>
              <w:t xml:space="preserve">自主社群的運作，參加老師可以請公假嗎？</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自主社群成員可否利用公假參與社群活動則依各縣市規範辦理，但專案執行團隊(臺北市立大學)本活化要點之目的「鼓勵教師採自發、協同……以提升學生學習動機及學習成效。」</w:t>
            </w:r>
            <w:r w:rsidDel="00000000" w:rsidR="00000000" w:rsidRPr="00000000">
              <w:rPr>
                <w:rFonts w:ascii="DFKai-SB" w:cs="DFKai-SB" w:eastAsia="DFKai-SB" w:hAnsi="DFKai-SB"/>
                <w:color w:val="ff0000"/>
                <w:sz w:val="28"/>
                <w:szCs w:val="28"/>
                <w:rtl w:val="0"/>
              </w:rPr>
              <w:t xml:space="preserve">無法協助出具公函讓參加成員請公假</w:t>
            </w:r>
            <w:r w:rsidDel="00000000" w:rsidR="00000000" w:rsidRPr="00000000">
              <w:rPr>
                <w:rFonts w:ascii="DFKai-SB" w:cs="DFKai-SB" w:eastAsia="DFKai-SB" w:hAnsi="DFKai-SB"/>
                <w:sz w:val="28"/>
                <w:szCs w:val="28"/>
                <w:rtl w:val="0"/>
              </w:rPr>
              <w:t xml:space="preserve">。</w:t>
            </w:r>
          </w:p>
        </w:tc>
      </w:tr>
    </w:tbl>
    <w:p w:rsidR="00000000" w:rsidDel="00000000" w:rsidP="00000000" w:rsidRDefault="00000000" w:rsidRPr="00000000" w14:paraId="0000003E">
      <w:pPr>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F">
      <w:pPr>
        <w:jc w:val="left"/>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0">
      <w:pPr>
        <w:pStyle w:val="Heading1"/>
        <w:jc w:val="center"/>
        <w:rPr>
          <w:rFonts w:ascii="DFKai-SB" w:cs="DFKai-SB" w:eastAsia="DFKai-SB" w:hAnsi="DFKai-SB"/>
        </w:rPr>
      </w:pPr>
      <w:bookmarkStart w:colFirst="0" w:colLast="0" w:name="_heading=h.35nkun2" w:id="14"/>
      <w:bookmarkEnd w:id="14"/>
      <w:r w:rsidDel="00000000" w:rsidR="00000000" w:rsidRPr="00000000">
        <w:br w:type="page"/>
      </w:r>
      <w:r w:rsidDel="00000000" w:rsidR="00000000" w:rsidRPr="00000000">
        <w:rPr>
          <w:rtl w:val="0"/>
        </w:rPr>
      </w:r>
    </w:p>
    <w:p w:rsidR="00000000" w:rsidDel="00000000" w:rsidP="00000000" w:rsidRDefault="00000000" w:rsidRPr="00000000" w14:paraId="00000041">
      <w:pPr>
        <w:pStyle w:val="Title"/>
        <w:jc w:val="center"/>
        <w:rPr>
          <w:rFonts w:ascii="DFKai-SB" w:cs="DFKai-SB" w:eastAsia="DFKai-SB" w:hAnsi="DFKai-SB"/>
        </w:rPr>
      </w:pPr>
      <w:bookmarkStart w:colFirst="0" w:colLast="0" w:name="_heading=h.1ksv4uv" w:id="15"/>
      <w:bookmarkEnd w:id="15"/>
      <w:r w:rsidDel="00000000" w:rsidR="00000000" w:rsidRPr="00000000">
        <w:rPr>
          <w:rFonts w:ascii="DFKai-SB" w:cs="DFKai-SB" w:eastAsia="DFKai-SB" w:hAnsi="DFKai-SB"/>
          <w:rtl w:val="0"/>
        </w:rPr>
        <w:t xml:space="preserve">活化計畫說明會Ｑ＆Ａ</w:t>
      </w:r>
    </w:p>
    <w:p w:rsidR="00000000" w:rsidDel="00000000" w:rsidP="00000000" w:rsidRDefault="00000000" w:rsidRPr="00000000" w14:paraId="00000042">
      <w:pPr>
        <w:pStyle w:val="Heading1"/>
        <w:jc w:val="center"/>
        <w:rPr>
          <w:rFonts w:ascii="DFKai-SB" w:cs="DFKai-SB" w:eastAsia="DFKai-SB" w:hAnsi="DFKai-SB"/>
        </w:rPr>
      </w:pPr>
      <w:bookmarkStart w:colFirst="0" w:colLast="0" w:name="_heading=h.44sinio" w:id="16"/>
      <w:bookmarkEnd w:id="16"/>
      <w:r w:rsidDel="00000000" w:rsidR="00000000" w:rsidRPr="00000000">
        <w:rPr>
          <w:rFonts w:ascii="DFKai-SB" w:cs="DFKai-SB" w:eastAsia="DFKai-SB" w:hAnsi="DFKai-SB"/>
          <w:rtl w:val="0"/>
        </w:rPr>
        <w:t xml:space="preserve">&lt;子計畫2&gt;</w:t>
      </w:r>
    </w:p>
    <w:tbl>
      <w:tblPr>
        <w:tblStyle w:val="Table3"/>
        <w:tblW w:w="139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4305"/>
        <w:gridCol w:w="9075"/>
        <w:tblGridChange w:id="0">
          <w:tblGrid>
            <w:gridCol w:w="570"/>
            <w:gridCol w:w="4305"/>
            <w:gridCol w:w="9075"/>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DFKai-SB" w:cs="DFKai-SB" w:eastAsia="DFKai-SB" w:hAnsi="DFKai-SB"/>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問題</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答覆</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47">
            <w:pPr>
              <w:pStyle w:val="Heading2"/>
              <w:widowControl w:val="0"/>
              <w:jc w:val="left"/>
              <w:rPr>
                <w:sz w:val="28"/>
                <w:szCs w:val="28"/>
              </w:rPr>
            </w:pPr>
            <w:bookmarkStart w:colFirst="0" w:colLast="0" w:name="_heading=h.2jxsxqh" w:id="17"/>
            <w:bookmarkEnd w:id="17"/>
            <w:r w:rsidDel="00000000" w:rsidR="00000000" w:rsidRPr="00000000">
              <w:rPr>
                <w:sz w:val="28"/>
                <w:szCs w:val="28"/>
                <w:rtl w:val="0"/>
              </w:rPr>
              <w:t xml:space="preserve">國中帶領國小組成策略聯盟時，經費可否比照子3、4增加經費？</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國中帶領國小組成策略聯盟是很好的做法，但子2中</w:t>
            </w:r>
            <w:r w:rsidDel="00000000" w:rsidR="00000000" w:rsidRPr="00000000">
              <w:rPr>
                <w:rFonts w:ascii="DFKai-SB" w:cs="DFKai-SB" w:eastAsia="DFKai-SB" w:hAnsi="DFKai-SB"/>
                <w:color w:val="ff0000"/>
                <w:sz w:val="28"/>
                <w:szCs w:val="28"/>
                <w:rtl w:val="0"/>
              </w:rPr>
              <w:t xml:space="preserve">無增加經費</w:t>
            </w:r>
            <w:r w:rsidDel="00000000" w:rsidR="00000000" w:rsidRPr="00000000">
              <w:rPr>
                <w:rFonts w:ascii="DFKai-SB" w:cs="DFKai-SB" w:eastAsia="DFKai-SB" w:hAnsi="DFKai-SB"/>
                <w:sz w:val="28"/>
                <w:szCs w:val="28"/>
                <w:rtl w:val="0"/>
              </w:rPr>
              <w:t xml:space="preserve">之規定。</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4A">
            <w:pPr>
              <w:pStyle w:val="Heading2"/>
              <w:widowControl w:val="0"/>
              <w:jc w:val="left"/>
              <w:rPr>
                <w:sz w:val="28"/>
                <w:szCs w:val="28"/>
              </w:rPr>
            </w:pPr>
            <w:bookmarkStart w:colFirst="0" w:colLast="0" w:name="_heading=h.z337ya" w:id="18"/>
            <w:bookmarkEnd w:id="18"/>
            <w:r w:rsidDel="00000000" w:rsidR="00000000" w:rsidRPr="00000000">
              <w:rPr>
                <w:sz w:val="28"/>
                <w:szCs w:val="28"/>
                <w:rtl w:val="0"/>
              </w:rPr>
              <w:t xml:space="preserve">預計邀請之專業協助人員一定要是國教署培力的合格人員嗎？合格人員名單如何得知？</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培力合格名單內的講師皆獲國教署嚴格培訓及考核專業認證，對於教育部推動十二年國教課綱的精神，與彈性學習課程規劃等理解深刻，能有效協助各校掌握十二年國教課綱執行之方向，請學校多加利用。</w:t>
            </w:r>
          </w:p>
          <w:p w:rsidR="00000000" w:rsidDel="00000000" w:rsidP="00000000" w:rsidRDefault="00000000" w:rsidRPr="00000000" w14:paraId="0000004C">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請</w:t>
            </w:r>
            <w:r w:rsidDel="00000000" w:rsidR="00000000" w:rsidRPr="00000000">
              <w:rPr>
                <w:rFonts w:ascii="DFKai-SB" w:cs="DFKai-SB" w:eastAsia="DFKai-SB" w:hAnsi="DFKai-SB"/>
                <w:color w:val="ff0000"/>
                <w:sz w:val="28"/>
                <w:szCs w:val="28"/>
                <w:rtl w:val="0"/>
              </w:rPr>
              <w:t xml:space="preserve">至少有一次</w:t>
            </w:r>
            <w:r w:rsidDel="00000000" w:rsidR="00000000" w:rsidRPr="00000000">
              <w:rPr>
                <w:rFonts w:ascii="DFKai-SB" w:cs="DFKai-SB" w:eastAsia="DFKai-SB" w:hAnsi="DFKai-SB"/>
                <w:sz w:val="28"/>
                <w:szCs w:val="28"/>
                <w:rtl w:val="0"/>
              </w:rPr>
              <w:t xml:space="preserve">活動邀請培力人員協助，同時將預計邀請的名單填入申請表中，此為子2審查時之必備項目。合格人員名單請見「</w:t>
            </w:r>
            <w:hyperlink r:id="rId9">
              <w:r w:rsidDel="00000000" w:rsidR="00000000" w:rsidRPr="00000000">
                <w:rPr>
                  <w:rFonts w:ascii="DFKai-SB" w:cs="DFKai-SB" w:eastAsia="DFKai-SB" w:hAnsi="DFKai-SB"/>
                  <w:color w:val="1155cc"/>
                  <w:sz w:val="28"/>
                  <w:szCs w:val="28"/>
                  <w:u w:val="single"/>
                  <w:rtl w:val="0"/>
                </w:rPr>
                <w:t xml:space="preserve">課推培力合格名單</w:t>
              </w:r>
            </w:hyperlink>
            <w:r w:rsidDel="00000000" w:rsidR="00000000" w:rsidRPr="00000000">
              <w:rPr>
                <w:rFonts w:ascii="DFKai-SB" w:cs="DFKai-SB" w:eastAsia="DFKai-SB" w:hAnsi="DFKai-SB"/>
                <w:sz w:val="28"/>
                <w:szCs w:val="28"/>
                <w:rtl w:val="0"/>
              </w:rPr>
              <w:t xml:space="preserve">」</w:t>
            </w:r>
            <w:hyperlink r:id="rId10">
              <w:r w:rsidDel="00000000" w:rsidR="00000000" w:rsidRPr="00000000">
                <w:rPr>
                  <w:rFonts w:ascii="DFKai-SB" w:cs="DFKai-SB" w:eastAsia="DFKai-SB" w:hAnsi="DFKai-SB"/>
                  <w:color w:val="1155cc"/>
                  <w:sz w:val="28"/>
                  <w:szCs w:val="28"/>
                  <w:u w:val="single"/>
                  <w:rtl w:val="0"/>
                </w:rPr>
                <w:t xml:space="preserve">https://reurl.cc/b61Lx6</w:t>
              </w:r>
            </w:hyperlink>
            <w:r w:rsidDel="00000000" w:rsidR="00000000" w:rsidRPr="00000000">
              <w:rPr>
                <w:rFonts w:ascii="DFKai-SB" w:cs="DFKai-SB" w:eastAsia="DFKai-SB" w:hAnsi="DFKai-SB"/>
                <w:sz w:val="28"/>
                <w:szCs w:val="28"/>
                <w:rtl w:val="0"/>
              </w:rPr>
              <w:t xml:space="preserve">。</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3</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4E">
            <w:pPr>
              <w:pStyle w:val="Heading2"/>
              <w:widowControl w:val="0"/>
              <w:jc w:val="left"/>
              <w:rPr>
                <w:sz w:val="28"/>
                <w:szCs w:val="28"/>
              </w:rPr>
            </w:pPr>
            <w:bookmarkStart w:colFirst="0" w:colLast="0" w:name="_heading=h.3j2qqm3" w:id="19"/>
            <w:bookmarkEnd w:id="19"/>
            <w:r w:rsidDel="00000000" w:rsidR="00000000" w:rsidRPr="00000000">
              <w:rPr>
                <w:sz w:val="28"/>
                <w:szCs w:val="28"/>
                <w:rtl w:val="0"/>
              </w:rPr>
              <w:t xml:space="preserve">地方政府如何申請辦理期末分享機制？</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地方政府承辦人員需填寫附件十二的成果計畫申請表，將申請表寄至國教署承辦人信箱。</w:t>
            </w:r>
          </w:p>
        </w:tc>
      </w:tr>
    </w:tbl>
    <w:p w:rsidR="00000000" w:rsidDel="00000000" w:rsidP="00000000" w:rsidRDefault="00000000" w:rsidRPr="00000000" w14:paraId="00000050">
      <w:pPr>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51">
      <w:pPr>
        <w:jc w:val="left"/>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52">
      <w:pPr>
        <w:pStyle w:val="Heading1"/>
        <w:jc w:val="center"/>
        <w:rPr>
          <w:rFonts w:ascii="DFKai-SB" w:cs="DFKai-SB" w:eastAsia="DFKai-SB" w:hAnsi="DFKai-SB"/>
        </w:rPr>
      </w:pPr>
      <w:bookmarkStart w:colFirst="0" w:colLast="0" w:name="_heading=h.1y810tw" w:id="20"/>
      <w:bookmarkEnd w:id="20"/>
      <w:r w:rsidDel="00000000" w:rsidR="00000000" w:rsidRPr="00000000">
        <w:br w:type="page"/>
      </w:r>
      <w:r w:rsidDel="00000000" w:rsidR="00000000" w:rsidRPr="00000000">
        <w:rPr>
          <w:rtl w:val="0"/>
        </w:rPr>
      </w:r>
    </w:p>
    <w:p w:rsidR="00000000" w:rsidDel="00000000" w:rsidP="00000000" w:rsidRDefault="00000000" w:rsidRPr="00000000" w14:paraId="00000053">
      <w:pPr>
        <w:pStyle w:val="Title"/>
        <w:jc w:val="center"/>
        <w:rPr>
          <w:rFonts w:ascii="DFKai-SB" w:cs="DFKai-SB" w:eastAsia="DFKai-SB" w:hAnsi="DFKai-SB"/>
        </w:rPr>
      </w:pPr>
      <w:bookmarkStart w:colFirst="0" w:colLast="0" w:name="_heading=h.4i7ojhp" w:id="21"/>
      <w:bookmarkEnd w:id="21"/>
      <w:r w:rsidDel="00000000" w:rsidR="00000000" w:rsidRPr="00000000">
        <w:rPr>
          <w:rFonts w:ascii="DFKai-SB" w:cs="DFKai-SB" w:eastAsia="DFKai-SB" w:hAnsi="DFKai-SB"/>
          <w:rtl w:val="0"/>
        </w:rPr>
        <w:t xml:space="preserve">活化計畫說明會Ｑ＆Ａ</w:t>
      </w:r>
    </w:p>
    <w:p w:rsidR="00000000" w:rsidDel="00000000" w:rsidP="00000000" w:rsidRDefault="00000000" w:rsidRPr="00000000" w14:paraId="00000054">
      <w:pPr>
        <w:pStyle w:val="Heading1"/>
        <w:jc w:val="center"/>
        <w:rPr>
          <w:rFonts w:ascii="DFKai-SB" w:cs="DFKai-SB" w:eastAsia="DFKai-SB" w:hAnsi="DFKai-SB"/>
        </w:rPr>
      </w:pPr>
      <w:bookmarkStart w:colFirst="0" w:colLast="0" w:name="_heading=h.2xcytpi" w:id="22"/>
      <w:bookmarkEnd w:id="22"/>
      <w:r w:rsidDel="00000000" w:rsidR="00000000" w:rsidRPr="00000000">
        <w:rPr>
          <w:rFonts w:ascii="DFKai-SB" w:cs="DFKai-SB" w:eastAsia="DFKai-SB" w:hAnsi="DFKai-SB"/>
          <w:rtl w:val="0"/>
        </w:rPr>
        <w:t xml:space="preserve">&lt;子計畫3、子計畫4&gt;</w:t>
      </w:r>
    </w:p>
    <w:tbl>
      <w:tblPr>
        <w:tblStyle w:val="Table4"/>
        <w:tblW w:w="139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4335"/>
        <w:gridCol w:w="9030"/>
        <w:tblGridChange w:id="0">
          <w:tblGrid>
            <w:gridCol w:w="585"/>
            <w:gridCol w:w="4335"/>
            <w:gridCol w:w="9030"/>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DFKai-SB" w:cs="DFKai-SB" w:eastAsia="DFKai-SB" w:hAnsi="DFKai-SB"/>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問題</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答覆</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59">
            <w:pPr>
              <w:pStyle w:val="Heading2"/>
              <w:widowControl w:val="0"/>
              <w:jc w:val="left"/>
              <w:rPr>
                <w:sz w:val="28"/>
                <w:szCs w:val="28"/>
              </w:rPr>
            </w:pPr>
            <w:bookmarkStart w:colFirst="0" w:colLast="0" w:name="_heading=h.1ci93xb" w:id="23"/>
            <w:bookmarkEnd w:id="23"/>
            <w:r w:rsidDel="00000000" w:rsidR="00000000" w:rsidRPr="00000000">
              <w:rPr>
                <w:sz w:val="28"/>
                <w:szCs w:val="28"/>
                <w:rtl w:val="0"/>
              </w:rPr>
              <w:t xml:space="preserve">共同申請模式中，國中如果不是偏遠地區學校，但願意帶領偏遠地區小學，國中可以申請嗎？</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國中帶領國小組成策略聯盟是雙贏的方法，但在子3、子4共同申請的模式中，</w:t>
            </w:r>
            <w:r w:rsidDel="00000000" w:rsidR="00000000" w:rsidRPr="00000000">
              <w:rPr>
                <w:rFonts w:ascii="DFKai-SB" w:cs="DFKai-SB" w:eastAsia="DFKai-SB" w:hAnsi="DFKai-SB"/>
                <w:color w:val="ff0000"/>
                <w:sz w:val="28"/>
                <w:szCs w:val="28"/>
                <w:rtl w:val="0"/>
              </w:rPr>
              <w:t xml:space="preserve">國中需要具備偏遠地區學校的資格</w:t>
            </w:r>
            <w:r w:rsidDel="00000000" w:rsidR="00000000" w:rsidRPr="00000000">
              <w:rPr>
                <w:rFonts w:ascii="DFKai-SB" w:cs="DFKai-SB" w:eastAsia="DFKai-SB" w:hAnsi="DFKai-SB"/>
                <w:sz w:val="28"/>
                <w:szCs w:val="28"/>
                <w:rtl w:val="0"/>
              </w:rPr>
              <w:t xml:space="preserve">，才符合補助經費的規定。如果一般地區或非山非市地區國中有帶領國小共同進行課程發展或教師專業成長之意願，建議申請子1或2，或二計畫同時申請，但無法獲得額外之五萬元經費。</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C">
            <w:pPr>
              <w:pStyle w:val="Heading2"/>
              <w:widowControl w:val="0"/>
              <w:jc w:val="left"/>
              <w:rPr>
                <w:sz w:val="28"/>
                <w:szCs w:val="28"/>
              </w:rPr>
            </w:pPr>
            <w:bookmarkStart w:colFirst="0" w:colLast="0" w:name="_heading=h.3whwml4" w:id="24"/>
            <w:bookmarkEnd w:id="24"/>
            <w:r w:rsidDel="00000000" w:rsidR="00000000" w:rsidRPr="00000000">
              <w:rPr>
                <w:sz w:val="28"/>
                <w:szCs w:val="28"/>
                <w:rtl w:val="0"/>
              </w:rPr>
              <w:t xml:space="preserve">共同申請模式中，國中所帶領的學校並非全部都是偏遠地區國小可以嗎？</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color w:val="ff0000"/>
                <w:sz w:val="28"/>
                <w:szCs w:val="28"/>
                <w:rtl w:val="0"/>
              </w:rPr>
              <w:t xml:space="preserve">被帶領的國小同時也需要申請本計畫</w:t>
            </w:r>
            <w:r w:rsidDel="00000000" w:rsidR="00000000" w:rsidRPr="00000000">
              <w:rPr>
                <w:rFonts w:ascii="DFKai-SB" w:cs="DFKai-SB" w:eastAsia="DFKai-SB" w:hAnsi="DFKai-SB"/>
                <w:sz w:val="28"/>
                <w:szCs w:val="28"/>
                <w:rtl w:val="0"/>
              </w:rPr>
              <w:t xml:space="preserve">，且至少要有一所偏遠地區國小申請子3或子4。參與共同申請之一般地區或非山非市國小須申請子1或子2。</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3</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5F">
            <w:pPr>
              <w:pStyle w:val="Heading2"/>
              <w:widowControl w:val="0"/>
              <w:jc w:val="left"/>
              <w:rPr>
                <w:sz w:val="28"/>
                <w:szCs w:val="28"/>
              </w:rPr>
            </w:pPr>
            <w:bookmarkStart w:colFirst="0" w:colLast="0" w:name="_heading=h.2bn6wsx" w:id="25"/>
            <w:bookmarkEnd w:id="25"/>
            <w:r w:rsidDel="00000000" w:rsidR="00000000" w:rsidRPr="00000000">
              <w:rPr>
                <w:sz w:val="28"/>
                <w:szCs w:val="28"/>
                <w:rtl w:val="0"/>
              </w:rPr>
              <w:t xml:space="preserve">如果所帶領的學校同時申請子3和子4，帶領國中可以增加的經費是多少？</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國中帶領國小數至少為三所，補助帶領之國中經費</w:t>
            </w:r>
            <w:r w:rsidDel="00000000" w:rsidR="00000000" w:rsidRPr="00000000">
              <w:rPr>
                <w:rFonts w:ascii="DFKai-SB" w:cs="DFKai-SB" w:eastAsia="DFKai-SB" w:hAnsi="DFKai-SB"/>
                <w:color w:val="ff0000"/>
                <w:sz w:val="28"/>
                <w:szCs w:val="28"/>
                <w:rtl w:val="0"/>
              </w:rPr>
              <w:t xml:space="preserve">至多增加五萬元</w:t>
            </w:r>
            <w:r w:rsidDel="00000000" w:rsidR="00000000" w:rsidRPr="00000000">
              <w:rPr>
                <w:rFonts w:ascii="DFKai-SB" w:cs="DFKai-SB" w:eastAsia="DFKai-SB" w:hAnsi="DFKai-SB"/>
                <w:sz w:val="28"/>
                <w:szCs w:val="28"/>
                <w:rtl w:val="0"/>
              </w:rPr>
              <w:t xml:space="preserve">，不會因參與兩項計畫而增加額度。</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4</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2">
            <w:pPr>
              <w:pStyle w:val="Heading2"/>
              <w:widowControl w:val="0"/>
              <w:jc w:val="left"/>
              <w:rPr>
                <w:sz w:val="28"/>
                <w:szCs w:val="28"/>
              </w:rPr>
            </w:pPr>
            <w:bookmarkStart w:colFirst="0" w:colLast="0" w:name="_heading=h.qsh70q" w:id="26"/>
            <w:bookmarkEnd w:id="26"/>
            <w:r w:rsidDel="00000000" w:rsidR="00000000" w:rsidRPr="00000000">
              <w:rPr>
                <w:sz w:val="28"/>
                <w:szCs w:val="28"/>
                <w:rtl w:val="0"/>
              </w:rPr>
              <w:t xml:space="preserve">偏遠學校的分校/班可以單獨申請嗎？若是國民中小學可以單獨申請嗎？</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ind w:left="0" w:firstLine="0"/>
              <w:rPr>
                <w:rFonts w:ascii="DFKai-SB" w:cs="DFKai-SB" w:eastAsia="DFKai-SB" w:hAnsi="DFKai-SB"/>
                <w:sz w:val="28"/>
                <w:szCs w:val="28"/>
              </w:rPr>
            </w:pPr>
            <w:bookmarkStart w:colFirst="0" w:colLast="0" w:name="_heading=h.3as4poj" w:id="27"/>
            <w:bookmarkEnd w:id="27"/>
            <w:r w:rsidDel="00000000" w:rsidR="00000000" w:rsidRPr="00000000">
              <w:rPr>
                <w:rFonts w:ascii="DFKai-SB" w:cs="DFKai-SB" w:eastAsia="DFKai-SB" w:hAnsi="DFKai-SB"/>
                <w:sz w:val="28"/>
                <w:szCs w:val="28"/>
                <w:rtl w:val="0"/>
              </w:rPr>
              <w:t xml:space="preserve">本校若有申請時請併同申請，</w:t>
            </w:r>
            <w:r w:rsidDel="00000000" w:rsidR="00000000" w:rsidRPr="00000000">
              <w:rPr>
                <w:rFonts w:ascii="DFKai-SB" w:cs="DFKai-SB" w:eastAsia="DFKai-SB" w:hAnsi="DFKai-SB"/>
                <w:color w:val="ff0000"/>
                <w:sz w:val="28"/>
                <w:szCs w:val="28"/>
                <w:rtl w:val="0"/>
              </w:rPr>
              <w:t xml:space="preserve">本校未申請才可單獨申請</w:t>
            </w:r>
            <w:r w:rsidDel="00000000" w:rsidR="00000000" w:rsidRPr="00000000">
              <w:rPr>
                <w:rFonts w:ascii="DFKai-SB" w:cs="DFKai-SB" w:eastAsia="DFKai-SB" w:hAnsi="DFKai-SB"/>
                <w:sz w:val="28"/>
                <w:szCs w:val="28"/>
                <w:rtl w:val="0"/>
              </w:rPr>
              <w:t xml:space="preserve">。若是國民中小學申請，視同分校/班。</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5</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65">
            <w:pPr>
              <w:pStyle w:val="Heading2"/>
              <w:widowControl w:val="0"/>
              <w:jc w:val="left"/>
              <w:rPr>
                <w:sz w:val="28"/>
                <w:szCs w:val="28"/>
              </w:rPr>
            </w:pPr>
            <w:bookmarkStart w:colFirst="0" w:colLast="0" w:name="_heading=h.1pxezwc" w:id="28"/>
            <w:bookmarkEnd w:id="28"/>
            <w:r w:rsidDel="00000000" w:rsidR="00000000" w:rsidRPr="00000000">
              <w:rPr>
                <w:sz w:val="28"/>
                <w:szCs w:val="28"/>
                <w:rtl w:val="0"/>
              </w:rPr>
              <w:t xml:space="preserve">子4帶領學生進行校外教學或戶外教育時，師生食宿的編列標準為何？可以支付門票費嗎？</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進行校外活動可以編列</w:t>
            </w:r>
            <w:r w:rsidDel="00000000" w:rsidR="00000000" w:rsidRPr="00000000">
              <w:rPr>
                <w:rFonts w:ascii="DFKai-SB" w:cs="DFKai-SB" w:eastAsia="DFKai-SB" w:hAnsi="DFKai-SB"/>
                <w:color w:val="ff0000"/>
                <w:sz w:val="28"/>
                <w:szCs w:val="28"/>
                <w:rtl w:val="0"/>
              </w:rPr>
              <w:t xml:space="preserve">膳費最高120元/人；住宿費教師最高1600元/人，學生600元/人</w:t>
            </w:r>
            <w:r w:rsidDel="00000000" w:rsidR="00000000" w:rsidRPr="00000000">
              <w:rPr>
                <w:rFonts w:ascii="DFKai-SB" w:cs="DFKai-SB" w:eastAsia="DFKai-SB" w:hAnsi="DFKai-SB"/>
                <w:sz w:val="28"/>
                <w:szCs w:val="28"/>
                <w:rtl w:val="0"/>
              </w:rPr>
              <w:t xml:space="preserve">。</w:t>
            </w:r>
          </w:p>
          <w:p w:rsidR="00000000" w:rsidDel="00000000" w:rsidP="00000000" w:rsidRDefault="00000000" w:rsidRPr="00000000" w14:paraId="00000067">
            <w:pPr>
              <w:widowControl w:val="0"/>
              <w:spacing w:line="240"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另可以編列門票費用，以「雜支」項目支應。</w:t>
            </w:r>
          </w:p>
        </w:tc>
      </w:tr>
      <w:tr>
        <w:trPr>
          <w:trHeight w:val="1140" w:hRule="atLeast"/>
        </w:trPr>
        <w:tc>
          <w:tcPr>
            <w:shd w:fill="fff2cc"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6</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9">
            <w:pPr>
              <w:pStyle w:val="Heading2"/>
              <w:widowControl w:val="0"/>
              <w:jc w:val="left"/>
              <w:rPr>
                <w:sz w:val="28"/>
                <w:szCs w:val="28"/>
              </w:rPr>
            </w:pPr>
            <w:bookmarkStart w:colFirst="0" w:colLast="0" w:name="_heading=h.49x2ik5" w:id="29"/>
            <w:bookmarkEnd w:id="29"/>
            <w:r w:rsidDel="00000000" w:rsidR="00000000" w:rsidRPr="00000000">
              <w:rPr>
                <w:sz w:val="28"/>
                <w:szCs w:val="28"/>
                <w:rtl w:val="0"/>
              </w:rPr>
              <w:t xml:space="preserve">計畫經費核定後，子4經費可以和子3併同使用嗎？</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不行，須</w:t>
            </w:r>
            <w:r w:rsidDel="00000000" w:rsidR="00000000" w:rsidRPr="00000000">
              <w:rPr>
                <w:rFonts w:ascii="DFKai-SB" w:cs="DFKai-SB" w:eastAsia="DFKai-SB" w:hAnsi="DFKai-SB"/>
                <w:color w:val="ff0000"/>
                <w:sz w:val="28"/>
                <w:szCs w:val="28"/>
                <w:rtl w:val="0"/>
              </w:rPr>
              <w:t xml:space="preserve">依核定的項目額度各自執行</w:t>
            </w:r>
            <w:r w:rsidDel="00000000" w:rsidR="00000000" w:rsidRPr="00000000">
              <w:rPr>
                <w:rFonts w:ascii="DFKai-SB" w:cs="DFKai-SB" w:eastAsia="DFKai-SB" w:hAnsi="DFKai-SB"/>
                <w:sz w:val="28"/>
                <w:szCs w:val="28"/>
                <w:rtl w:val="0"/>
              </w:rPr>
              <w:t xml:space="preserve">。所以請各校於申請時仔細規劃經費用途。</w:t>
            </w:r>
          </w:p>
        </w:tc>
      </w:tr>
      <w:tr>
        <w:trPr>
          <w:trHeight w:val="1140" w:hRule="atLeast"/>
        </w:trPr>
        <w:tc>
          <w:tcPr>
            <w:shd w:fill="fce5cd"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7</w:t>
            </w:r>
          </w:p>
          <w:p w:rsidR="00000000" w:rsidDel="00000000" w:rsidP="00000000" w:rsidRDefault="00000000" w:rsidRPr="00000000" w14:paraId="0000006C">
            <w:pPr>
              <w:widowControl w:val="0"/>
              <w:spacing w:line="240" w:lineRule="auto"/>
              <w:jc w:val="center"/>
              <w:rPr>
                <w:rFonts w:ascii="DFKai-SB" w:cs="DFKai-SB" w:eastAsia="DFKai-SB" w:hAnsi="DFKai-SB"/>
                <w:sz w:val="28"/>
                <w:szCs w:val="28"/>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6D">
            <w:pPr>
              <w:pStyle w:val="Heading2"/>
              <w:widowControl w:val="0"/>
              <w:jc w:val="left"/>
              <w:rPr>
                <w:sz w:val="28"/>
                <w:szCs w:val="28"/>
              </w:rPr>
            </w:pPr>
            <w:bookmarkStart w:colFirst="0" w:colLast="0" w:name="_heading=h.49x2ik5" w:id="29"/>
            <w:bookmarkEnd w:id="29"/>
            <w:r w:rsidDel="00000000" w:rsidR="00000000" w:rsidRPr="00000000">
              <w:rPr>
                <w:sz w:val="28"/>
                <w:szCs w:val="28"/>
                <w:rtl w:val="0"/>
              </w:rPr>
              <w:t xml:space="preserve">子4申請表內的「申請項目」該如何撰寫？</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請學校就前項辦理情形、現況與需求分析後，針對學校欲申請新學年的主要執行項目進行敘寫。</w:t>
            </w:r>
          </w:p>
        </w:tc>
      </w:tr>
    </w:tbl>
    <w:p w:rsidR="00000000" w:rsidDel="00000000" w:rsidP="00000000" w:rsidRDefault="00000000" w:rsidRPr="00000000" w14:paraId="0000006F">
      <w:pPr>
        <w:rPr>
          <w:b w:val="1"/>
          <w:sz w:val="24"/>
          <w:szCs w:val="24"/>
        </w:rPr>
      </w:pPr>
      <w:r w:rsidDel="00000000" w:rsidR="00000000" w:rsidRPr="00000000">
        <w:rPr>
          <w:rtl w:val="0"/>
        </w:rPr>
      </w:r>
    </w:p>
    <w:p w:rsidR="00000000" w:rsidDel="00000000" w:rsidP="00000000" w:rsidRDefault="00000000" w:rsidRPr="00000000" w14:paraId="00000070">
      <w:pPr>
        <w:rPr>
          <w:b w:val="1"/>
          <w:sz w:val="24"/>
          <w:szCs w:val="24"/>
        </w:rPr>
      </w:pPr>
      <w:r w:rsidDel="00000000" w:rsidR="00000000" w:rsidRPr="00000000">
        <w:rPr>
          <w:rtl w:val="0"/>
        </w:rPr>
      </w:r>
    </w:p>
    <w:p w:rsidR="00000000" w:rsidDel="00000000" w:rsidP="00000000" w:rsidRDefault="00000000" w:rsidRPr="00000000" w14:paraId="00000071">
      <w:pPr>
        <w:rPr>
          <w:b w:val="1"/>
          <w:sz w:val="24"/>
          <w:szCs w:val="24"/>
        </w:rPr>
      </w:pPr>
      <w:r w:rsidDel="00000000" w:rsidR="00000000" w:rsidRPr="00000000">
        <w:rPr>
          <w:rtl w:val="0"/>
        </w:rPr>
      </w:r>
    </w:p>
    <w:sectPr>
      <w:pgSz w:h="11906" w:w="16838"/>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jc w:val="center"/>
    </w:pPr>
    <w:rPr>
      <w:b w:val="1"/>
      <w:sz w:val="48"/>
      <w:szCs w:val="48"/>
    </w:rPr>
  </w:style>
  <w:style w:type="paragraph" w:styleId="Heading2">
    <w:name w:val="heading 2"/>
    <w:basedOn w:val="Normal"/>
    <w:next w:val="Normal"/>
    <w:pPr>
      <w:keepNext w:val="1"/>
      <w:keepLines w:val="1"/>
      <w:spacing w:after="120" w:lineRule="auto"/>
    </w:pPr>
    <w:rPr>
      <w:rFonts w:ascii="DFKai-SB" w:cs="DFKai-SB" w:eastAsia="DFKai-SB" w:hAnsi="DFKai-SB"/>
      <w:b w:val="1"/>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jc w:val="center"/>
    </w:pPr>
    <w:rPr>
      <w:b w:val="1"/>
      <w:sz w:val="48"/>
      <w:szCs w:val="48"/>
    </w:rPr>
  </w:style>
  <w:style w:type="paragraph" w:styleId="Heading2">
    <w:name w:val="heading 2"/>
    <w:basedOn w:val="Normal"/>
    <w:next w:val="Normal"/>
    <w:pPr>
      <w:keepNext w:val="1"/>
      <w:keepLines w:val="1"/>
      <w:spacing w:after="120" w:lineRule="auto"/>
    </w:pPr>
    <w:rPr>
      <w:rFonts w:ascii="DFKai-SB" w:cs="DFKai-SB" w:eastAsia="DFKai-SB" w:hAnsi="DFKai-SB"/>
      <w:b w:val="1"/>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60" w:lineRule="auto"/>
      <w:jc w:val="center"/>
    </w:pPr>
    <w:rPr>
      <w:sz w:val="52"/>
      <w:szCs w:val="52"/>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60" w:lineRule="auto"/>
      <w:jc w:val="center"/>
    </w:pPr>
    <w:rPr>
      <w:sz w:val="52"/>
      <w:szCs w:val="52"/>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reurl.cc/b61Lx6" TargetMode="External"/><Relationship Id="rId9" Type="http://schemas.openxmlformats.org/officeDocument/2006/relationships/hyperlink" Target="https://reurl.cc/b61Lx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Handinhandwonderland/" TargetMode="External"/><Relationship Id="rId8" Type="http://schemas.openxmlformats.org/officeDocument/2006/relationships/hyperlink" Target="https://www.youtube.com/redirect?redir_token=uHnDy6Ul6Idvk-FSiVIPWeMy1aZ8MTU4NDY4ODM0N0AxNTg0NjAxOTQ3&amp;q=https%3A%2F%2Fteach.k12ea.gov.tw%2F&amp;v=AmDHwy2H-uU&amp;event=video_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V9iPYhc8DyBeHmvqBCqULLq8g==">AMUW2mUqrR5VdBNuA1f6oLDvnTLyBBG4fLbC2G2XeVMvrWCufb3bekmKmo10237oV+pqUP0T+qGRDkdT1oBtZztlejg/PQAuaVRB6QoDqATr6m+r814CZSEPsRwnTKp0aMzYc5j7/2JdHSFA5iQeRjwLanoymD5Msqye7iCxP3ObsR8V6KAQRA39gXwa7M88k1Rw3YdJY3G17RCdhmX2uJ3mP+7KJF48cyXLm+Yxu1Eu23RNJ447O7y9nIpS81tVE3nPrO2KicPWqdIMrp25w3fQNyYi13qDWbWcFIsu9Q/5flSngFNw0J2eFE3yBbkllbU5nx6nJ4FTvMtb5ojwFFHCTuNheP+6Ca3uXZQZTlPgf4w3rtz7Iq+kVqG2OBdM1rpKzakth76p2UwMUFHwVEekdwl+BOflIae4yK2deK352JePoPCfBF6xx7OmQp6tCKSgdP2U63OULgKtyo/ZH9DQgVgazLae/zSTjcMSfTWtbRakDlr0zF0TcO4XIyPxbgbAoXWpaNFS7ATeO8hKO1WYiB1PdaKaPtepaJn98uYq65hrUU5BQ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