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EE" w:rsidRPr="00C303BA" w:rsidRDefault="004E76EE" w:rsidP="004E76EE">
      <w:pPr>
        <w:pStyle w:val="1"/>
        <w:jc w:val="center"/>
        <w:rPr>
          <w:rFonts w:ascii="標楷體" w:eastAsia="標楷體" w:hAnsi="標楷體"/>
          <w:b/>
          <w:shd w:val="clear" w:color="auto" w:fill="F2F2F2"/>
        </w:rPr>
      </w:pPr>
      <w:r w:rsidRPr="00C303BA">
        <w:rPr>
          <w:rFonts w:ascii="標楷體" w:eastAsia="標楷體" w:hAnsi="標楷體" w:cs="標楷體"/>
          <w:b/>
        </w:rPr>
        <w:t>子計畫</w:t>
      </w:r>
      <w:r>
        <w:rPr>
          <w:rFonts w:ascii="標楷體" w:eastAsia="標楷體" w:hAnsi="標楷體" w:cs="標楷體"/>
          <w:b/>
        </w:rPr>
        <w:t>七</w:t>
      </w:r>
      <w:r w:rsidRPr="00C303BA">
        <w:rPr>
          <w:rFonts w:ascii="標楷體" w:eastAsia="標楷體" w:hAnsi="標楷體" w:cs="標楷體"/>
          <w:b/>
        </w:rPr>
        <w:t>:</w:t>
      </w:r>
      <w:r w:rsidRPr="00C303BA">
        <w:rPr>
          <w:rFonts w:ascii="標楷體" w:eastAsia="標楷體" w:hAnsi="標楷體"/>
          <w:b/>
          <w:shd w:val="clear" w:color="auto" w:fill="F2F2F2"/>
        </w:rPr>
        <w:t>國中綜合活動學習領域召集人與學習社群召集人增能研習計畫</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color w:val="000000"/>
        </w:rPr>
        <w:t>依據</w:t>
      </w:r>
    </w:p>
    <w:p w:rsidR="004E76EE" w:rsidRPr="00C303BA" w:rsidRDefault="004E76EE" w:rsidP="004E76EE">
      <w:pPr>
        <w:pStyle w:val="1"/>
        <w:widowControl/>
        <w:numPr>
          <w:ilvl w:val="0"/>
          <w:numId w:val="2"/>
        </w:numPr>
        <w:pBdr>
          <w:top w:val="nil"/>
          <w:left w:val="nil"/>
          <w:bottom w:val="nil"/>
          <w:right w:val="nil"/>
          <w:between w:val="nil"/>
        </w:pBdr>
        <w:tabs>
          <w:tab w:val="left" w:pos="518"/>
        </w:tabs>
        <w:spacing w:line="420" w:lineRule="auto"/>
        <w:jc w:val="both"/>
        <w:rPr>
          <w:rFonts w:ascii="標楷體" w:eastAsia="標楷體" w:hAnsi="標楷體" w:cs="標楷體"/>
          <w:color w:val="000000"/>
        </w:rPr>
      </w:pPr>
      <w:r w:rsidRPr="00C303BA">
        <w:rPr>
          <w:rFonts w:ascii="標楷體" w:eastAsia="標楷體" w:hAnsi="標楷體" w:cs="標楷體"/>
          <w:color w:val="000000"/>
        </w:rPr>
        <w:t>教育部國民及學前教育署補助辦理十二年國民基本教育精進國民中學及國民小學教學品質要點。</w:t>
      </w:r>
    </w:p>
    <w:p w:rsidR="004E76EE" w:rsidRPr="00C303BA" w:rsidRDefault="004E76EE" w:rsidP="004E76EE">
      <w:pPr>
        <w:pStyle w:val="1"/>
        <w:widowControl/>
        <w:tabs>
          <w:tab w:val="left" w:pos="518"/>
        </w:tabs>
        <w:spacing w:line="420" w:lineRule="auto"/>
        <w:ind w:left="497" w:hanging="497"/>
        <w:jc w:val="both"/>
        <w:rPr>
          <w:rFonts w:ascii="標楷體" w:eastAsia="標楷體" w:hAnsi="標楷體" w:cs="標楷體"/>
        </w:rPr>
      </w:pPr>
      <w:r w:rsidRPr="00C303BA">
        <w:rPr>
          <w:rFonts w:ascii="標楷體" w:eastAsia="標楷體" w:hAnsi="標楷體" w:cs="標楷體"/>
        </w:rPr>
        <w:t xml:space="preserve">   （二）花蓮縣110年度十二年國民基本教育精進國中小教學品質整體計畫。</w:t>
      </w:r>
    </w:p>
    <w:p w:rsidR="004E76EE" w:rsidRPr="00C303BA" w:rsidRDefault="004E76EE" w:rsidP="004E76EE">
      <w:pPr>
        <w:pStyle w:val="1"/>
        <w:widowControl/>
        <w:tabs>
          <w:tab w:val="left" w:pos="518"/>
        </w:tabs>
        <w:spacing w:line="420" w:lineRule="auto"/>
        <w:ind w:left="497" w:hanging="497"/>
        <w:jc w:val="both"/>
        <w:rPr>
          <w:rFonts w:ascii="標楷體" w:eastAsia="標楷體" w:hAnsi="標楷體" w:cs="標楷體"/>
        </w:rPr>
      </w:pPr>
      <w:r w:rsidRPr="00C303BA">
        <w:rPr>
          <w:rFonts w:ascii="標楷體" w:eastAsia="標楷體" w:hAnsi="標楷體" w:cs="標楷體"/>
        </w:rPr>
        <w:t xml:space="preserve">   （三）花蓮縣國民教育輔導團110年度辦理精進教學方案推動計畫。</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color w:val="000000"/>
        </w:rPr>
        <w:t>目的：</w:t>
      </w:r>
    </w:p>
    <w:p w:rsidR="004E76EE" w:rsidRPr="00C303BA" w:rsidRDefault="004E76EE" w:rsidP="004E76EE">
      <w:pPr>
        <w:pStyle w:val="1"/>
        <w:widowControl/>
        <w:tabs>
          <w:tab w:val="left" w:pos="518"/>
        </w:tabs>
        <w:spacing w:line="420" w:lineRule="auto"/>
        <w:ind w:left="497" w:hanging="497"/>
        <w:jc w:val="both"/>
        <w:rPr>
          <w:rFonts w:ascii="標楷體" w:eastAsia="標楷體" w:hAnsi="標楷體" w:cs="標楷體"/>
        </w:rPr>
      </w:pPr>
      <w:r w:rsidRPr="00C303BA">
        <w:rPr>
          <w:rFonts w:ascii="標楷體" w:eastAsia="標楷體" w:hAnsi="標楷體" w:cs="標楷體"/>
        </w:rPr>
        <w:t xml:space="preserve">   （一）凝聚本縣綜合活動領域教師之能量</w:t>
      </w:r>
      <w:r w:rsidRPr="00C303BA">
        <w:rPr>
          <w:rFonts w:ascii="標楷體" w:eastAsia="標楷體" w:hAnsi="標楷體" w:cs="新細明體"/>
        </w:rPr>
        <w:t>，</w:t>
      </w:r>
      <w:r w:rsidRPr="00C303BA">
        <w:rPr>
          <w:rFonts w:ascii="標楷體" w:eastAsia="標楷體" w:hAnsi="標楷體" w:cs="標楷體"/>
        </w:rPr>
        <w:t>提升各校綜合活動課之教學品質。</w:t>
      </w:r>
    </w:p>
    <w:p w:rsidR="004E76EE" w:rsidRPr="00C303BA" w:rsidRDefault="004E76EE" w:rsidP="004E76EE">
      <w:pPr>
        <w:pStyle w:val="1"/>
        <w:widowControl/>
        <w:tabs>
          <w:tab w:val="left" w:pos="518"/>
        </w:tabs>
        <w:spacing w:line="420" w:lineRule="auto"/>
        <w:ind w:left="497" w:hanging="497"/>
        <w:jc w:val="both"/>
        <w:rPr>
          <w:rFonts w:ascii="標楷體" w:eastAsia="標楷體" w:hAnsi="標楷體" w:cs="標楷體"/>
        </w:rPr>
      </w:pPr>
      <w:r w:rsidRPr="00C303BA">
        <w:rPr>
          <w:rFonts w:ascii="標楷體" w:eastAsia="標楷體" w:hAnsi="標楷體" w:cs="標楷體"/>
        </w:rPr>
        <w:t xml:space="preserve">   （二）培養教師專業知能，課透過程與教學實務之交流分享</w:t>
      </w:r>
      <w:r w:rsidRPr="00C303BA">
        <w:rPr>
          <w:rFonts w:ascii="標楷體" w:eastAsia="標楷體" w:hAnsi="標楷體" w:cs="新細明體"/>
        </w:rPr>
        <w:t>、</w:t>
      </w:r>
      <w:r w:rsidRPr="00C303BA">
        <w:rPr>
          <w:rFonts w:ascii="標楷體" w:eastAsia="標楷體" w:hAnsi="標楷體" w:cs="標楷體"/>
        </w:rPr>
        <w:t>討論與實作等方式</w:t>
      </w:r>
    </w:p>
    <w:p w:rsidR="004E76EE" w:rsidRPr="00C303BA" w:rsidRDefault="004E76EE" w:rsidP="004E76EE">
      <w:pPr>
        <w:pStyle w:val="1"/>
        <w:widowControl/>
        <w:tabs>
          <w:tab w:val="left" w:pos="518"/>
        </w:tabs>
        <w:spacing w:line="420" w:lineRule="auto"/>
        <w:ind w:left="497" w:hanging="497"/>
        <w:jc w:val="both"/>
        <w:rPr>
          <w:rFonts w:ascii="標楷體" w:eastAsia="標楷體" w:hAnsi="標楷體" w:cs="標楷體"/>
        </w:rPr>
      </w:pPr>
      <w:r w:rsidRPr="00C303BA">
        <w:rPr>
          <w:rFonts w:ascii="標楷體" w:eastAsia="標楷體" w:hAnsi="標楷體" w:cs="標楷體"/>
        </w:rPr>
        <w:t xml:space="preserve">         進行研習課程，以提升教師素養教學。</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b/>
          <w:color w:val="000000"/>
        </w:rPr>
        <w:t>辦理單位：</w:t>
      </w:r>
    </w:p>
    <w:p w:rsidR="004E76EE" w:rsidRPr="00C303BA" w:rsidRDefault="004E76EE" w:rsidP="004E76EE">
      <w:pPr>
        <w:pStyle w:val="1"/>
        <w:pBdr>
          <w:top w:val="nil"/>
          <w:left w:val="nil"/>
          <w:bottom w:val="nil"/>
          <w:right w:val="nil"/>
          <w:between w:val="nil"/>
        </w:pBdr>
        <w:spacing w:after="120" w:line="420" w:lineRule="auto"/>
        <w:ind w:left="720" w:hanging="480"/>
        <w:jc w:val="both"/>
        <w:rPr>
          <w:rFonts w:ascii="標楷體" w:eastAsia="標楷體" w:hAnsi="標楷體" w:cs="標楷體"/>
          <w:color w:val="000000"/>
        </w:rPr>
      </w:pPr>
      <w:r w:rsidRPr="00C303BA">
        <w:rPr>
          <w:rFonts w:ascii="標楷體" w:eastAsia="標楷體" w:hAnsi="標楷體" w:cs="標楷體"/>
          <w:color w:val="000000"/>
        </w:rPr>
        <w:t>（一）指導單位：教育部國民及學前教育署</w:t>
      </w:r>
    </w:p>
    <w:p w:rsidR="004E76EE" w:rsidRPr="00C303BA" w:rsidRDefault="004E76EE" w:rsidP="004E76EE">
      <w:pPr>
        <w:pStyle w:val="1"/>
        <w:pBdr>
          <w:top w:val="nil"/>
          <w:left w:val="nil"/>
          <w:bottom w:val="nil"/>
          <w:right w:val="nil"/>
          <w:between w:val="nil"/>
        </w:pBdr>
        <w:spacing w:after="120" w:line="420" w:lineRule="auto"/>
        <w:ind w:left="720" w:hanging="480"/>
        <w:jc w:val="both"/>
        <w:rPr>
          <w:rFonts w:ascii="標楷體" w:eastAsia="標楷體" w:hAnsi="標楷體" w:cs="標楷體"/>
          <w:color w:val="000000"/>
        </w:rPr>
      </w:pPr>
      <w:r w:rsidRPr="00C303BA">
        <w:rPr>
          <w:rFonts w:ascii="標楷體" w:eastAsia="標楷體" w:hAnsi="標楷體" w:cs="標楷體"/>
          <w:color w:val="000000"/>
        </w:rPr>
        <w:t xml:space="preserve"> （二）主辦單位：花蓮縣政府教育處</w:t>
      </w:r>
    </w:p>
    <w:p w:rsidR="004E76EE" w:rsidRPr="00C303BA" w:rsidRDefault="004E76EE" w:rsidP="004E76EE">
      <w:pPr>
        <w:pStyle w:val="1"/>
        <w:pBdr>
          <w:top w:val="nil"/>
          <w:left w:val="nil"/>
          <w:bottom w:val="nil"/>
          <w:right w:val="nil"/>
          <w:between w:val="nil"/>
        </w:pBdr>
        <w:spacing w:after="120" w:line="420" w:lineRule="auto"/>
        <w:ind w:left="720" w:hanging="480"/>
        <w:jc w:val="both"/>
        <w:rPr>
          <w:rFonts w:ascii="標楷體" w:eastAsia="標楷體" w:hAnsi="標楷體" w:cs="標楷體"/>
          <w:color w:val="000000"/>
        </w:rPr>
      </w:pPr>
      <w:r w:rsidRPr="00C303BA">
        <w:rPr>
          <w:rFonts w:ascii="標楷體" w:eastAsia="標楷體" w:hAnsi="標楷體" w:cs="標楷體"/>
          <w:color w:val="000000"/>
        </w:rPr>
        <w:t xml:space="preserve"> （三）承辦單位：花蓮縣立秀林國民中學</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b/>
          <w:color w:val="000000"/>
        </w:rPr>
        <w:t>辦理日期及地點</w:t>
      </w:r>
      <w:r w:rsidRPr="00C303BA">
        <w:rPr>
          <w:rFonts w:ascii="標楷體" w:eastAsia="標楷體" w:hAnsi="標楷體" w:cs="標楷體"/>
          <w:color w:val="000000"/>
          <w:sz w:val="28"/>
          <w:szCs w:val="28"/>
        </w:rPr>
        <w:t>：</w:t>
      </w:r>
    </w:p>
    <w:p w:rsidR="004E76EE" w:rsidRPr="00C303BA" w:rsidRDefault="004E76EE" w:rsidP="004E76EE">
      <w:pPr>
        <w:pStyle w:val="1"/>
        <w:widowControl/>
        <w:spacing w:line="420" w:lineRule="auto"/>
        <w:rPr>
          <w:rFonts w:ascii="標楷體" w:eastAsia="標楷體" w:hAnsi="標楷體" w:cs="標楷體"/>
          <w:color w:val="000000"/>
        </w:rPr>
      </w:pPr>
      <w:r w:rsidRPr="00C303BA">
        <w:rPr>
          <w:rFonts w:ascii="標楷體" w:eastAsia="標楷體" w:hAnsi="標楷體" w:cs="標楷體"/>
          <w:color w:val="000000"/>
        </w:rPr>
        <w:t xml:space="preserve">   （一）日期：110年</w:t>
      </w:r>
      <w:r>
        <w:rPr>
          <w:rFonts w:ascii="標楷體" w:eastAsia="標楷體" w:hAnsi="標楷體" w:cs="標楷體"/>
          <w:color w:val="000000"/>
        </w:rPr>
        <w:t>12</w:t>
      </w:r>
      <w:r w:rsidRPr="00C303BA">
        <w:rPr>
          <w:rFonts w:ascii="標楷體" w:eastAsia="標楷體" w:hAnsi="標楷體" w:cs="標楷體"/>
          <w:color w:val="000000"/>
        </w:rPr>
        <w:t>月</w:t>
      </w:r>
      <w:r>
        <w:rPr>
          <w:rFonts w:ascii="標楷體" w:eastAsia="標楷體" w:hAnsi="標楷體" w:cs="標楷體"/>
          <w:color w:val="000000"/>
        </w:rPr>
        <w:t>17</w:t>
      </w:r>
      <w:r w:rsidRPr="00C303BA">
        <w:rPr>
          <w:rFonts w:ascii="標楷體" w:eastAsia="標楷體" w:hAnsi="標楷體" w:cs="標楷體"/>
          <w:color w:val="000000"/>
        </w:rPr>
        <w:t>日</w:t>
      </w:r>
      <w:r w:rsidR="00D8567C">
        <w:rPr>
          <w:rFonts w:ascii="標楷體" w:eastAsia="標楷體" w:hAnsi="標楷體" w:cs="標楷體" w:hint="eastAsia"/>
          <w:color w:val="000000"/>
        </w:rPr>
        <w:t>、時</w:t>
      </w:r>
      <w:r w:rsidR="00D8567C">
        <w:rPr>
          <w:rFonts w:ascii="標楷體" w:eastAsia="標楷體" w:hAnsi="標楷體" w:cs="標楷體"/>
          <w:color w:val="000000"/>
        </w:rPr>
        <w:t>間</w:t>
      </w:r>
      <w:r w:rsidR="00D8567C" w:rsidRPr="00C303BA">
        <w:rPr>
          <w:rFonts w:ascii="標楷體" w:eastAsia="標楷體" w:hAnsi="標楷體" w:cs="標楷體"/>
          <w:color w:val="000000"/>
        </w:rPr>
        <w:t>：</w:t>
      </w:r>
      <w:r w:rsidR="00D8567C">
        <w:rPr>
          <w:rFonts w:ascii="標楷體" w:eastAsia="標楷體" w:hAnsi="標楷體" w:cs="標楷體" w:hint="eastAsia"/>
          <w:color w:val="000000"/>
        </w:rPr>
        <w:t>下</w:t>
      </w:r>
      <w:r w:rsidR="00D8567C">
        <w:rPr>
          <w:rFonts w:ascii="標楷體" w:eastAsia="標楷體" w:hAnsi="標楷體" w:cs="標楷體"/>
          <w:color w:val="000000"/>
        </w:rPr>
        <w:t>午</w:t>
      </w:r>
      <w:r w:rsidR="00D8567C">
        <w:rPr>
          <w:rFonts w:ascii="標楷體" w:eastAsia="標楷體" w:hAnsi="標楷體" w:cs="標楷體" w:hint="eastAsia"/>
          <w:color w:val="000000"/>
        </w:rPr>
        <w:t>13:10至16:50</w:t>
      </w:r>
    </w:p>
    <w:p w:rsidR="004E76EE" w:rsidRPr="00C303BA" w:rsidRDefault="004E76EE" w:rsidP="004E76EE">
      <w:pPr>
        <w:pStyle w:val="1"/>
        <w:widowControl/>
        <w:spacing w:line="420" w:lineRule="auto"/>
        <w:rPr>
          <w:rFonts w:ascii="標楷體" w:eastAsia="標楷體" w:hAnsi="標楷體" w:cs="標楷體"/>
          <w:color w:val="000000"/>
        </w:rPr>
      </w:pPr>
      <w:r w:rsidRPr="00C303BA">
        <w:rPr>
          <w:rFonts w:ascii="標楷體" w:eastAsia="標楷體" w:hAnsi="標楷體" w:cs="標楷體"/>
          <w:color w:val="000000"/>
        </w:rPr>
        <w:t xml:space="preserve">   （二）地點：花蓮縣立宜昌國中會議室</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b/>
          <w:color w:val="000000"/>
          <w:sz w:val="28"/>
          <w:szCs w:val="28"/>
        </w:rPr>
        <w:t>參加對象及人數：</w:t>
      </w:r>
      <w:r w:rsidR="00760892" w:rsidRPr="00760892">
        <w:rPr>
          <w:rFonts w:ascii="標楷體" w:eastAsia="標楷體" w:hAnsi="標楷體" w:cs="標楷體" w:hint="eastAsia"/>
          <w:color w:val="000000"/>
        </w:rPr>
        <w:t>國中</w:t>
      </w:r>
      <w:r w:rsidRPr="00C303BA">
        <w:rPr>
          <w:rFonts w:ascii="標楷體" w:eastAsia="標楷體" w:hAnsi="標楷體" w:cs="標楷體"/>
          <w:color w:val="000000"/>
        </w:rPr>
        <w:t>輔導團員及</w:t>
      </w:r>
      <w:r w:rsidR="00760892">
        <w:rPr>
          <w:rFonts w:ascii="標楷體" w:eastAsia="標楷體" w:hAnsi="標楷體" w:cs="標楷體" w:hint="eastAsia"/>
          <w:color w:val="000000"/>
        </w:rPr>
        <w:t>國</w:t>
      </w:r>
      <w:r w:rsidR="00760892">
        <w:rPr>
          <w:rFonts w:ascii="標楷體" w:eastAsia="標楷體" w:hAnsi="標楷體" w:cs="標楷體"/>
          <w:color w:val="000000"/>
        </w:rPr>
        <w:t>中</w:t>
      </w:r>
      <w:r w:rsidRPr="00C303BA">
        <w:rPr>
          <w:rFonts w:ascii="標楷體" w:eastAsia="標楷體" w:hAnsi="標楷體" w:cs="標楷體"/>
          <w:color w:val="000000"/>
        </w:rPr>
        <w:t>各校綜合活動領域召集人/教師</w:t>
      </w:r>
      <w:r>
        <w:rPr>
          <w:rFonts w:ascii="標楷體" w:eastAsia="標楷體" w:hAnsi="標楷體" w:cs="標楷體" w:hint="eastAsia"/>
          <w:color w:val="000000"/>
        </w:rPr>
        <w:t>(</w:t>
      </w:r>
      <w:r w:rsidRPr="00BD73D8">
        <w:rPr>
          <w:rFonts w:ascii="標楷體" w:eastAsia="標楷體" w:hAnsi="標楷體" w:cs="標楷體" w:hint="eastAsia"/>
          <w:b/>
          <w:color w:val="000000"/>
        </w:rPr>
        <w:t>各</w:t>
      </w:r>
      <w:r w:rsidRPr="00BD73D8">
        <w:rPr>
          <w:rFonts w:ascii="標楷體" w:eastAsia="標楷體" w:hAnsi="標楷體" w:cs="標楷體"/>
          <w:b/>
          <w:color w:val="000000"/>
        </w:rPr>
        <w:t>校至少</w:t>
      </w:r>
      <w:r w:rsidRPr="00BD73D8">
        <w:rPr>
          <w:rFonts w:ascii="標楷體" w:eastAsia="標楷體" w:hAnsi="標楷體" w:cs="標楷體" w:hint="eastAsia"/>
          <w:b/>
          <w:color w:val="000000"/>
        </w:rPr>
        <w:t>務</w:t>
      </w:r>
      <w:r w:rsidRPr="00BD73D8">
        <w:rPr>
          <w:rFonts w:ascii="標楷體" w:eastAsia="標楷體" w:hAnsi="標楷體" w:cs="標楷體"/>
          <w:b/>
          <w:color w:val="000000"/>
        </w:rPr>
        <w:t>必派一員參加</w:t>
      </w:r>
      <w:r>
        <w:rPr>
          <w:rFonts w:ascii="標楷體" w:eastAsia="標楷體" w:hAnsi="標楷體" w:cs="標楷體" w:hint="eastAsia"/>
          <w:color w:val="000000"/>
        </w:rPr>
        <w:t>)</w:t>
      </w:r>
      <w:r w:rsidRPr="00C303BA">
        <w:rPr>
          <w:rFonts w:ascii="標楷體" w:eastAsia="標楷體" w:hAnsi="標楷體" w:cs="標楷體"/>
          <w:color w:val="000000"/>
        </w:rPr>
        <w:t>，共30人。</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cs="標楷體"/>
        </w:rPr>
      </w:pPr>
      <w:r w:rsidRPr="00C303BA">
        <w:rPr>
          <w:rFonts w:ascii="標楷體" w:eastAsia="標楷體" w:hAnsi="標楷體" w:cs="標楷體"/>
          <w:b/>
          <w:color w:val="000000"/>
          <w:sz w:val="28"/>
          <w:szCs w:val="28"/>
        </w:rPr>
        <w:t>研習內容：</w:t>
      </w:r>
    </w:p>
    <w:p w:rsidR="004E76EE" w:rsidRPr="00C303BA" w:rsidRDefault="004E76EE" w:rsidP="004E76EE">
      <w:pPr>
        <w:pStyle w:val="1"/>
        <w:pBdr>
          <w:top w:val="nil"/>
          <w:left w:val="nil"/>
          <w:bottom w:val="nil"/>
          <w:right w:val="nil"/>
          <w:between w:val="nil"/>
        </w:pBdr>
        <w:ind w:left="622"/>
        <w:rPr>
          <w:rFonts w:ascii="標楷體" w:eastAsia="標楷體" w:hAnsi="標楷體" w:cs="標楷體"/>
          <w:color w:val="000000"/>
        </w:rPr>
      </w:pPr>
      <w:r w:rsidRPr="00C303BA">
        <w:rPr>
          <w:rFonts w:ascii="標楷體" w:eastAsia="標楷體" w:hAnsi="標楷體" w:cs="標楷體"/>
          <w:color w:val="000000"/>
        </w:rPr>
        <w:t>為提升各校領召參加人數以增進研習效益</w:t>
      </w:r>
      <w:r w:rsidRPr="00C303BA">
        <w:rPr>
          <w:rFonts w:ascii="標楷體" w:eastAsia="標楷體" w:hAnsi="標楷體" w:cs="新細明體"/>
          <w:color w:val="000000"/>
        </w:rPr>
        <w:t>，</w:t>
      </w:r>
      <w:r w:rsidRPr="00C303BA">
        <w:rPr>
          <w:rFonts w:ascii="標楷體" w:eastAsia="標楷體" w:hAnsi="標楷體" w:cs="標楷體"/>
          <w:color w:val="000000"/>
        </w:rPr>
        <w:t>本學期擬運用幾項策略</w:t>
      </w:r>
      <w:r w:rsidRPr="00C303BA">
        <w:rPr>
          <w:rFonts w:ascii="標楷體" w:eastAsia="標楷體" w:hAnsi="標楷體" w:cs="新細明體"/>
          <w:color w:val="000000"/>
        </w:rPr>
        <w:t>：</w:t>
      </w: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策略一</w:t>
      </w:r>
      <w:r w:rsidRPr="00C303BA">
        <w:rPr>
          <w:rFonts w:ascii="標楷體" w:eastAsia="標楷體" w:hAnsi="標楷體" w:cs="新細明體"/>
          <w:color w:val="000000"/>
        </w:rPr>
        <w:t>：</w:t>
      </w:r>
      <w:r w:rsidRPr="00C303BA">
        <w:rPr>
          <w:rFonts w:ascii="標楷體" w:eastAsia="標楷體" w:hAnsi="標楷體" w:cs="標楷體"/>
          <w:color w:val="000000"/>
        </w:rPr>
        <w:t>建立本縣綜合活動領召/教師聯絡網</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標楷體"/>
          <w:color w:val="000000"/>
        </w:rPr>
      </w:pPr>
      <w:r w:rsidRPr="00C303BA">
        <w:rPr>
          <w:rFonts w:ascii="標楷體" w:eastAsia="標楷體" w:hAnsi="標楷體" w:cs="標楷體"/>
          <w:color w:val="000000"/>
        </w:rPr>
        <w:t xml:space="preserve">   </w:t>
      </w:r>
      <w:r w:rsidR="00571934">
        <w:rPr>
          <w:rFonts w:ascii="標楷體" w:eastAsia="標楷體" w:hAnsi="標楷體" w:cs="標楷體"/>
          <w:color w:val="000000"/>
        </w:rPr>
        <w:t xml:space="preserve">    </w:t>
      </w:r>
      <w:r w:rsidRPr="00C303BA">
        <w:rPr>
          <w:rFonts w:ascii="標楷體" w:eastAsia="標楷體" w:hAnsi="標楷體" w:cs="標楷體"/>
          <w:color w:val="000000"/>
        </w:rPr>
        <w:t xml:space="preserve"> 本縣共23所國中，本團輔導員來自5所不同的學校，每個輔導員除了自己學校外，再認領3-4所學校作為本團與各校的聯繫窗口。</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新細明體"/>
          <w:color w:val="000000"/>
        </w:rPr>
      </w:pPr>
      <w:r w:rsidRPr="00C303BA">
        <w:rPr>
          <w:rFonts w:ascii="標楷體" w:eastAsia="標楷體" w:hAnsi="標楷體" w:cs="標楷體"/>
          <w:color w:val="000000"/>
        </w:rPr>
        <w:t xml:space="preserve">   </w:t>
      </w:r>
      <w:r w:rsidR="00571934">
        <w:rPr>
          <w:rFonts w:ascii="標楷體" w:eastAsia="標楷體" w:hAnsi="標楷體" w:cs="標楷體"/>
          <w:color w:val="000000"/>
        </w:rPr>
        <w:t xml:space="preserve">    </w:t>
      </w:r>
      <w:r w:rsidRPr="00C303BA">
        <w:rPr>
          <w:rFonts w:ascii="標楷體" w:eastAsia="標楷體" w:hAnsi="標楷體" w:cs="標楷體"/>
          <w:color w:val="000000"/>
        </w:rPr>
        <w:t xml:space="preserve"> 學期初第一次團務會議前</w:t>
      </w:r>
      <w:r w:rsidRPr="00C303BA">
        <w:rPr>
          <w:rFonts w:ascii="標楷體" w:eastAsia="標楷體" w:hAnsi="標楷體" w:cs="新細明體"/>
          <w:color w:val="000000"/>
        </w:rPr>
        <w:t>，</w:t>
      </w:r>
      <w:r w:rsidRPr="00C303BA">
        <w:rPr>
          <w:rFonts w:ascii="標楷體" w:eastAsia="標楷體" w:hAnsi="標楷體" w:cs="標楷體"/>
          <w:color w:val="000000"/>
        </w:rPr>
        <w:t>掌握各校綜合活動領域召集人的姓名、聯絡方式及背景，創立「110花綜召」line群組，讓所有人員加入</w:t>
      </w:r>
      <w:r w:rsidRPr="00C303BA">
        <w:rPr>
          <w:rFonts w:ascii="標楷體" w:eastAsia="標楷體" w:hAnsi="標楷體" w:cs="新細明體"/>
          <w:color w:val="000000"/>
        </w:rPr>
        <w:t>，</w:t>
      </w:r>
      <w:r w:rsidRPr="00C303BA">
        <w:rPr>
          <w:rFonts w:ascii="標楷體" w:eastAsia="標楷體" w:hAnsi="標楷體" w:cs="標楷體"/>
          <w:color w:val="000000"/>
        </w:rPr>
        <w:t>方便聯繫及訊息資料傳遞</w:t>
      </w:r>
      <w:r w:rsidRPr="00C303BA">
        <w:rPr>
          <w:rFonts w:ascii="標楷體" w:eastAsia="標楷體" w:hAnsi="標楷體" w:cs="新細明體"/>
          <w:color w:val="000000"/>
        </w:rPr>
        <w:t>。</w:t>
      </w: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策略二</w:t>
      </w:r>
      <w:r w:rsidRPr="00C303BA">
        <w:rPr>
          <w:rFonts w:ascii="標楷體" w:eastAsia="標楷體" w:hAnsi="標楷體" w:cs="新細明體"/>
          <w:color w:val="000000"/>
        </w:rPr>
        <w:t>：</w:t>
      </w:r>
      <w:r w:rsidRPr="00C303BA">
        <w:rPr>
          <w:rFonts w:ascii="標楷體" w:eastAsia="標楷體" w:hAnsi="標楷體" w:cs="標楷體"/>
          <w:color w:val="000000"/>
        </w:rPr>
        <w:t>溫暖關懷緊密聯繫</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標楷體"/>
          <w:color w:val="000000"/>
        </w:rPr>
      </w:pPr>
      <w:r w:rsidRPr="00C303BA">
        <w:rPr>
          <w:rFonts w:ascii="標楷體" w:eastAsia="標楷體" w:hAnsi="標楷體" w:cs="標楷體"/>
          <w:color w:val="000000"/>
        </w:rPr>
        <w:t xml:space="preserve">    </w:t>
      </w:r>
      <w:r w:rsidR="00571934">
        <w:rPr>
          <w:rFonts w:ascii="標楷體" w:eastAsia="標楷體" w:hAnsi="標楷體" w:cs="標楷體"/>
          <w:color w:val="000000"/>
        </w:rPr>
        <w:t xml:space="preserve">    </w:t>
      </w:r>
      <w:r w:rsidRPr="00C303BA">
        <w:rPr>
          <w:rFonts w:ascii="標楷體" w:eastAsia="標楷體" w:hAnsi="標楷體" w:cs="標楷體"/>
          <w:color w:val="000000"/>
        </w:rPr>
        <w:t>羅馬不是一天造成的，關係也不是一天建立起來的。第一學期領召增能研習前，各窗口</w:t>
      </w:r>
      <w:r w:rsidRPr="00C303BA">
        <w:rPr>
          <w:rFonts w:ascii="標楷體" w:eastAsia="標楷體" w:hAnsi="標楷體" w:cs="標楷體"/>
          <w:color w:val="000000"/>
        </w:rPr>
        <w:lastRenderedPageBreak/>
        <w:t>透過電話聯絡關懷</w:t>
      </w:r>
      <w:r w:rsidRPr="00C303BA">
        <w:rPr>
          <w:rFonts w:ascii="標楷體" w:eastAsia="標楷體" w:hAnsi="標楷體" w:cs="新細明體"/>
          <w:color w:val="000000"/>
        </w:rPr>
        <w:t>，</w:t>
      </w:r>
      <w:r w:rsidRPr="00C303BA">
        <w:rPr>
          <w:rFonts w:ascii="標楷體" w:eastAsia="標楷體" w:hAnsi="標楷體" w:cs="標楷體"/>
          <w:color w:val="000000"/>
        </w:rPr>
        <w:t>確保各校領召都能出席會議</w:t>
      </w:r>
      <w:r w:rsidRPr="00C303BA">
        <w:rPr>
          <w:rFonts w:ascii="標楷體" w:eastAsia="標楷體" w:hAnsi="標楷體" w:cs="新細明體"/>
          <w:color w:val="000000"/>
        </w:rPr>
        <w:t>，</w:t>
      </w:r>
      <w:r w:rsidRPr="00C303BA">
        <w:rPr>
          <w:rFonts w:ascii="標楷體" w:eastAsia="標楷體" w:hAnsi="標楷體" w:cs="標楷體"/>
          <w:color w:val="000000"/>
        </w:rPr>
        <w:t>協助排除解決困難</w:t>
      </w:r>
      <w:r w:rsidRPr="00C303BA">
        <w:rPr>
          <w:rFonts w:ascii="標楷體" w:eastAsia="標楷體" w:hAnsi="標楷體" w:cs="新細明體"/>
          <w:color w:val="000000"/>
        </w:rPr>
        <w:t>，</w:t>
      </w:r>
      <w:r w:rsidRPr="00C303BA">
        <w:rPr>
          <w:rFonts w:ascii="標楷體" w:eastAsia="標楷體" w:hAnsi="標楷體" w:cs="標楷體"/>
          <w:color w:val="000000"/>
        </w:rPr>
        <w:t>如該校領召真的無法出席也請派一位綜合活動領域教師參加</w:t>
      </w:r>
      <w:r w:rsidRPr="00C303BA">
        <w:rPr>
          <w:rFonts w:ascii="標楷體" w:eastAsia="標楷體" w:hAnsi="標楷體" w:cs="新細明體"/>
          <w:color w:val="000000"/>
        </w:rPr>
        <w:t>。</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標楷體"/>
          <w:color w:val="000000"/>
        </w:rPr>
      </w:pPr>
      <w:r w:rsidRPr="00C303BA">
        <w:rPr>
          <w:rFonts w:ascii="標楷體" w:eastAsia="標楷體" w:hAnsi="標楷體" w:cs="標楷體"/>
          <w:color w:val="000000"/>
        </w:rPr>
        <w:t xml:space="preserve">    見面三分情</w:t>
      </w:r>
      <w:r w:rsidRPr="00C303BA">
        <w:rPr>
          <w:rFonts w:ascii="標楷體" w:eastAsia="標楷體" w:hAnsi="標楷體" w:cs="新細明體"/>
          <w:color w:val="000000"/>
        </w:rPr>
        <w:t>，</w:t>
      </w:r>
      <w:r w:rsidRPr="00C303BA">
        <w:rPr>
          <w:rFonts w:ascii="標楷體" w:eastAsia="標楷體" w:hAnsi="標楷體" w:cs="標楷體"/>
          <w:color w:val="000000"/>
        </w:rPr>
        <w:t>來參加了就有繼續聯絡的根基</w:t>
      </w:r>
      <w:r w:rsidRPr="00C303BA">
        <w:rPr>
          <w:rFonts w:ascii="標楷體" w:eastAsia="標楷體" w:hAnsi="標楷體" w:cs="新細明體"/>
          <w:color w:val="000000"/>
        </w:rPr>
        <w:t>，</w:t>
      </w:r>
      <w:r w:rsidRPr="00C303BA">
        <w:rPr>
          <w:rFonts w:ascii="標楷體" w:eastAsia="標楷體" w:hAnsi="標楷體" w:cs="標楷體"/>
          <w:color w:val="000000"/>
        </w:rPr>
        <w:t>往後在line群組聯絡時才會有互動的意願與能量</w:t>
      </w:r>
      <w:r w:rsidRPr="00C303BA">
        <w:rPr>
          <w:rFonts w:ascii="標楷體" w:eastAsia="標楷體" w:hAnsi="標楷體" w:cs="新細明體"/>
          <w:color w:val="000000"/>
        </w:rPr>
        <w:t>。</w:t>
      </w:r>
      <w:r w:rsidRPr="00C303BA">
        <w:rPr>
          <w:rFonts w:ascii="標楷體" w:eastAsia="標楷體" w:hAnsi="標楷體" w:cs="標楷體"/>
          <w:color w:val="000000"/>
        </w:rPr>
        <w:t>尤其大多數學校規模較小</w:t>
      </w:r>
      <w:r w:rsidRPr="00C303BA">
        <w:rPr>
          <w:rFonts w:ascii="標楷體" w:eastAsia="標楷體" w:hAnsi="標楷體" w:cs="新細明體"/>
          <w:color w:val="000000"/>
        </w:rPr>
        <w:t>，</w:t>
      </w:r>
      <w:r w:rsidRPr="00C303BA">
        <w:rPr>
          <w:rFonts w:ascii="標楷體" w:eastAsia="標楷體" w:hAnsi="標楷體" w:cs="標楷體"/>
          <w:color w:val="000000"/>
        </w:rPr>
        <w:t>綜合活動多為配課</w:t>
      </w:r>
      <w:r w:rsidRPr="00C303BA">
        <w:rPr>
          <w:rFonts w:ascii="標楷體" w:eastAsia="標楷體" w:hAnsi="標楷體" w:cs="新細明體"/>
          <w:color w:val="000000"/>
        </w:rPr>
        <w:t>，</w:t>
      </w:r>
      <w:r w:rsidRPr="00C303BA">
        <w:rPr>
          <w:rFonts w:ascii="標楷體" w:eastAsia="標楷體" w:hAnsi="標楷體" w:cs="標楷體"/>
          <w:color w:val="000000"/>
        </w:rPr>
        <w:t>領召年年換人</w:t>
      </w:r>
      <w:r w:rsidRPr="00C303BA">
        <w:rPr>
          <w:rFonts w:ascii="標楷體" w:eastAsia="標楷體" w:hAnsi="標楷體" w:cs="新細明體"/>
          <w:color w:val="000000"/>
        </w:rPr>
        <w:t>，</w:t>
      </w:r>
      <w:r w:rsidRPr="00C303BA">
        <w:rPr>
          <w:rFonts w:ascii="標楷體" w:eastAsia="標楷體" w:hAnsi="標楷體" w:cs="標楷體"/>
          <w:color w:val="000000"/>
        </w:rPr>
        <w:t>如何讓本領域教師獲得穩定支持的能量，使其願意在綜合活動課程上一起學習與精進，是本團輔導員們要積極努力的目標</w:t>
      </w:r>
      <w:r w:rsidRPr="00C303BA">
        <w:rPr>
          <w:rFonts w:ascii="標楷體" w:eastAsia="標楷體" w:hAnsi="標楷體" w:cs="新細明體"/>
          <w:color w:val="000000"/>
        </w:rPr>
        <w:t>。</w:t>
      </w:r>
    </w:p>
    <w:p w:rsidR="004E76EE" w:rsidRPr="00C303BA" w:rsidRDefault="004E76EE" w:rsidP="004E76EE">
      <w:pPr>
        <w:pStyle w:val="1"/>
        <w:pBdr>
          <w:top w:val="nil"/>
          <w:left w:val="nil"/>
          <w:bottom w:val="nil"/>
          <w:right w:val="nil"/>
          <w:between w:val="nil"/>
        </w:pBdr>
        <w:rPr>
          <w:rFonts w:ascii="標楷體" w:eastAsia="標楷體" w:hAnsi="標楷體" w:cs="新細明體"/>
          <w:color w:val="000000"/>
        </w:rPr>
      </w:pP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策略三</w:t>
      </w:r>
      <w:r w:rsidRPr="00C303BA">
        <w:rPr>
          <w:rFonts w:ascii="標楷體" w:eastAsia="標楷體" w:hAnsi="標楷體" w:cs="新細明體"/>
          <w:color w:val="000000"/>
        </w:rPr>
        <w:t>：</w:t>
      </w:r>
      <w:r w:rsidRPr="00C303BA">
        <w:rPr>
          <w:rFonts w:ascii="標楷體" w:eastAsia="標楷體" w:hAnsi="標楷體" w:cs="標楷體"/>
          <w:color w:val="000000"/>
        </w:rPr>
        <w:t>聆聽教學現場聲音，提供符合需求的服務</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標楷體"/>
          <w:color w:val="000000"/>
        </w:rPr>
      </w:pPr>
      <w:r w:rsidRPr="00C303BA">
        <w:rPr>
          <w:rFonts w:ascii="標楷體" w:eastAsia="標楷體" w:hAnsi="標楷體" w:cs="標楷體"/>
          <w:color w:val="000000"/>
        </w:rPr>
        <w:t xml:space="preserve">    </w:t>
      </w:r>
      <w:r w:rsidR="00571934">
        <w:rPr>
          <w:rFonts w:ascii="標楷體" w:eastAsia="標楷體" w:hAnsi="標楷體" w:cs="標楷體"/>
          <w:color w:val="000000"/>
        </w:rPr>
        <w:t xml:space="preserve">    </w:t>
      </w:r>
      <w:r w:rsidRPr="00C303BA">
        <w:rPr>
          <w:rFonts w:ascii="標楷體" w:eastAsia="標楷體" w:hAnsi="標楷體" w:cs="標楷體"/>
          <w:color w:val="000000"/>
        </w:rPr>
        <w:t>合科、分科、單科、多科、單一領域、跨領域、專任、導師、行政、資歷、對綜合活動的認知</w:t>
      </w:r>
      <w:r w:rsidRPr="00C303BA">
        <w:rPr>
          <w:rFonts w:ascii="標楷體" w:eastAsia="標楷體" w:hAnsi="標楷體" w:cs="新細明體"/>
          <w:color w:val="000000"/>
        </w:rPr>
        <w:t>、</w:t>
      </w:r>
      <w:r w:rsidRPr="00C303BA">
        <w:rPr>
          <w:rFonts w:ascii="標楷體" w:eastAsia="標楷體" w:hAnsi="標楷體" w:cs="標楷體"/>
          <w:color w:val="000000"/>
        </w:rPr>
        <w:t>學校的氛圍…</w:t>
      </w:r>
      <w:r w:rsidRPr="00C303BA">
        <w:rPr>
          <w:rFonts w:ascii="標楷體" w:eastAsia="標楷體" w:hAnsi="標楷體" w:cs="新細明體"/>
          <w:color w:val="000000"/>
        </w:rPr>
        <w:t>，</w:t>
      </w:r>
      <w:r w:rsidRPr="00C303BA">
        <w:rPr>
          <w:rFonts w:ascii="標楷體" w:eastAsia="標楷體" w:hAnsi="標楷體" w:cs="標楷體"/>
          <w:color w:val="000000"/>
        </w:rPr>
        <w:t>種種因素影響著教師們的教學決策與作為</w:t>
      </w:r>
      <w:r w:rsidRPr="00C303BA">
        <w:rPr>
          <w:rFonts w:ascii="標楷體" w:eastAsia="標楷體" w:hAnsi="標楷體" w:cs="新細明體"/>
          <w:color w:val="000000"/>
        </w:rPr>
        <w:t>。</w:t>
      </w:r>
      <w:r w:rsidRPr="00C303BA">
        <w:rPr>
          <w:rFonts w:ascii="標楷體" w:eastAsia="標楷體" w:hAnsi="標楷體" w:cs="標楷體"/>
          <w:color w:val="000000"/>
        </w:rPr>
        <w:t>透過對話交流</w:t>
      </w:r>
      <w:r w:rsidRPr="00C303BA">
        <w:rPr>
          <w:rFonts w:ascii="標楷體" w:eastAsia="標楷體" w:hAnsi="標楷體" w:cs="新細明體"/>
          <w:color w:val="000000"/>
        </w:rPr>
        <w:t>，</w:t>
      </w:r>
      <w:r w:rsidRPr="00C303BA">
        <w:rPr>
          <w:rFonts w:ascii="標楷體" w:eastAsia="標楷體" w:hAnsi="標楷體" w:cs="標楷體"/>
          <w:color w:val="000000"/>
        </w:rPr>
        <w:t>才能夠理解本縣綜合活動教師的處境現況與需求</w:t>
      </w:r>
      <w:r w:rsidRPr="00C303BA">
        <w:rPr>
          <w:rFonts w:ascii="標楷體" w:eastAsia="標楷體" w:hAnsi="標楷體" w:cs="新細明體"/>
          <w:color w:val="000000"/>
        </w:rPr>
        <w:t>。</w:t>
      </w:r>
      <w:r w:rsidRPr="00C303BA">
        <w:rPr>
          <w:rFonts w:ascii="標楷體" w:eastAsia="標楷體" w:hAnsi="標楷體" w:cs="標楷體"/>
          <w:color w:val="000000"/>
        </w:rPr>
        <w:t>例如，在有限的備課時間當中，如何迅速地找到課程資源以自我增能？配課教師如何做跨領域的連結、統整與延伸等？</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新細明體"/>
          <w:color w:val="000000"/>
        </w:rPr>
      </w:pPr>
      <w:r w:rsidRPr="00C303BA">
        <w:rPr>
          <w:rFonts w:ascii="標楷體" w:eastAsia="標楷體" w:hAnsi="標楷體" w:cs="新細明體"/>
          <w:color w:val="000000"/>
        </w:rPr>
        <w:t xml:space="preserve">    </w:t>
      </w:r>
      <w:r w:rsidRPr="00C303BA">
        <w:rPr>
          <w:rFonts w:ascii="標楷體" w:eastAsia="標楷體" w:hAnsi="標楷體" w:cs="標楷體"/>
          <w:color w:val="000000"/>
        </w:rPr>
        <w:t>輔導團提供環境與舞台讓教師發揮創意</w:t>
      </w:r>
      <w:r w:rsidRPr="00C303BA">
        <w:rPr>
          <w:rFonts w:ascii="標楷體" w:eastAsia="標楷體" w:hAnsi="標楷體" w:cs="新細明體"/>
          <w:color w:val="000000"/>
        </w:rPr>
        <w:t>、</w:t>
      </w:r>
      <w:r w:rsidRPr="00C303BA">
        <w:rPr>
          <w:rFonts w:ascii="標楷體" w:eastAsia="標楷體" w:hAnsi="標楷體" w:cs="標楷體"/>
          <w:color w:val="000000"/>
        </w:rPr>
        <w:t>展現成果並相互交流</w:t>
      </w:r>
      <w:r w:rsidRPr="00C303BA">
        <w:rPr>
          <w:rFonts w:ascii="標楷體" w:eastAsia="標楷體" w:hAnsi="標楷體" w:cs="新細明體"/>
          <w:color w:val="000000"/>
        </w:rPr>
        <w:t>，</w:t>
      </w:r>
      <w:r w:rsidRPr="00C303BA">
        <w:rPr>
          <w:rFonts w:ascii="標楷體" w:eastAsia="標楷體" w:hAnsi="標楷體" w:cs="標楷體"/>
          <w:color w:val="000000"/>
        </w:rPr>
        <w:t>提升本縣綜合活動課程教學品質</w:t>
      </w:r>
      <w:r w:rsidRPr="00C303BA">
        <w:rPr>
          <w:rFonts w:ascii="標楷體" w:eastAsia="標楷體" w:hAnsi="標楷體" w:cs="新細明體"/>
          <w:color w:val="000000"/>
        </w:rPr>
        <w:t>，</w:t>
      </w:r>
      <w:r w:rsidRPr="00C303BA">
        <w:rPr>
          <w:rFonts w:ascii="標楷體" w:eastAsia="標楷體" w:hAnsi="標楷體" w:cs="標楷體"/>
          <w:color w:val="000000"/>
        </w:rPr>
        <w:t>陪伴綜合活動教師在課程與教學的路上一同精進與成長</w:t>
      </w:r>
      <w:r w:rsidRPr="00C303BA">
        <w:rPr>
          <w:rFonts w:ascii="標楷體" w:eastAsia="標楷體" w:hAnsi="標楷體" w:cs="新細明體"/>
          <w:color w:val="000000"/>
        </w:rPr>
        <w:t>。</w:t>
      </w:r>
    </w:p>
    <w:p w:rsidR="004E76EE" w:rsidRPr="00C303BA" w:rsidRDefault="004E76EE" w:rsidP="00571934">
      <w:pPr>
        <w:pStyle w:val="1"/>
        <w:pBdr>
          <w:top w:val="nil"/>
          <w:left w:val="nil"/>
          <w:bottom w:val="nil"/>
          <w:right w:val="nil"/>
          <w:between w:val="nil"/>
        </w:pBdr>
        <w:ind w:left="480" w:hangingChars="200" w:hanging="480"/>
        <w:rPr>
          <w:rFonts w:ascii="標楷體" w:eastAsia="標楷體" w:hAnsi="標楷體" w:cs="標楷體"/>
          <w:color w:val="000000"/>
        </w:rPr>
      </w:pPr>
      <w:r w:rsidRPr="00C303BA">
        <w:rPr>
          <w:rFonts w:ascii="標楷體" w:eastAsia="標楷體" w:hAnsi="標楷體" w:cs="標楷體"/>
          <w:color w:val="000000"/>
        </w:rPr>
        <w:t xml:space="preserve">    </w:t>
      </w:r>
      <w:r w:rsidR="00571934">
        <w:rPr>
          <w:rFonts w:ascii="標楷體" w:eastAsia="標楷體" w:hAnsi="標楷體" w:cs="標楷體"/>
          <w:color w:val="000000"/>
        </w:rPr>
        <w:t xml:space="preserve">    </w:t>
      </w:r>
      <w:r w:rsidRPr="00C303BA">
        <w:rPr>
          <w:rFonts w:ascii="標楷體" w:eastAsia="標楷體" w:hAnsi="標楷體" w:cs="標楷體"/>
          <w:color w:val="000000"/>
        </w:rPr>
        <w:t>了解授課教師的背景及課務分配情況，有助於確立本領域教師精進計畫的安排以更符合教師需求</w:t>
      </w:r>
      <w:r w:rsidRPr="00C303BA">
        <w:rPr>
          <w:rFonts w:ascii="標楷體" w:eastAsia="標楷體" w:hAnsi="標楷體" w:cs="新細明體"/>
          <w:color w:val="000000"/>
        </w:rPr>
        <w:t>，</w:t>
      </w:r>
      <w:r w:rsidRPr="00C303BA">
        <w:rPr>
          <w:rFonts w:ascii="標楷體" w:eastAsia="標楷體" w:hAnsi="標楷體" w:cs="標楷體"/>
          <w:color w:val="000000"/>
        </w:rPr>
        <w:t>使其實施符合綜合活動領綱之課程。針對綜合活動領域童軍</w:t>
      </w:r>
      <w:r w:rsidRPr="00C303BA">
        <w:rPr>
          <w:rFonts w:ascii="標楷體" w:eastAsia="標楷體" w:hAnsi="標楷體" w:cs="新細明體"/>
          <w:color w:val="000000"/>
        </w:rPr>
        <w:t>、</w:t>
      </w:r>
      <w:r w:rsidRPr="00C303BA">
        <w:rPr>
          <w:rFonts w:ascii="標楷體" w:eastAsia="標楷體" w:hAnsi="標楷體" w:cs="標楷體"/>
          <w:color w:val="000000"/>
        </w:rPr>
        <w:t>輔導</w:t>
      </w:r>
      <w:r w:rsidRPr="00C303BA">
        <w:rPr>
          <w:rFonts w:ascii="標楷體" w:eastAsia="標楷體" w:hAnsi="標楷體" w:cs="新細明體"/>
          <w:color w:val="000000"/>
        </w:rPr>
        <w:t>、</w:t>
      </w:r>
      <w:r w:rsidRPr="00C303BA">
        <w:rPr>
          <w:rFonts w:ascii="標楷體" w:eastAsia="標楷體" w:hAnsi="標楷體" w:cs="標楷體"/>
          <w:color w:val="000000"/>
        </w:rPr>
        <w:t>家政專長的老師</w:t>
      </w:r>
      <w:r w:rsidRPr="00C303BA">
        <w:rPr>
          <w:rFonts w:ascii="標楷體" w:eastAsia="標楷體" w:hAnsi="標楷體" w:cs="新細明體"/>
          <w:color w:val="000000"/>
        </w:rPr>
        <w:t>，</w:t>
      </w:r>
      <w:r w:rsidRPr="00C303BA">
        <w:rPr>
          <w:rFonts w:ascii="標楷體" w:eastAsia="標楷體" w:hAnsi="標楷體" w:cs="標楷體"/>
          <w:color w:val="000000"/>
        </w:rPr>
        <w:t>可做領域內課程統整</w:t>
      </w:r>
      <w:r w:rsidRPr="00C303BA">
        <w:rPr>
          <w:rFonts w:ascii="標楷體" w:eastAsia="標楷體" w:hAnsi="標楷體" w:cs="新細明體"/>
          <w:color w:val="000000"/>
        </w:rPr>
        <w:t>、</w:t>
      </w:r>
      <w:r w:rsidRPr="00C303BA">
        <w:rPr>
          <w:rFonts w:ascii="標楷體" w:eastAsia="標楷體" w:hAnsi="標楷體" w:cs="標楷體"/>
          <w:color w:val="000000"/>
        </w:rPr>
        <w:t>深化與精進</w:t>
      </w:r>
      <w:r w:rsidRPr="00C303BA">
        <w:rPr>
          <w:rFonts w:ascii="標楷體" w:eastAsia="標楷體" w:hAnsi="標楷體" w:cs="新細明體"/>
          <w:color w:val="000000"/>
        </w:rPr>
        <w:t>；</w:t>
      </w:r>
      <w:r w:rsidRPr="00C303BA">
        <w:rPr>
          <w:rFonts w:ascii="標楷體" w:eastAsia="標楷體" w:hAnsi="標楷體" w:cs="標楷體"/>
          <w:color w:val="000000"/>
        </w:rPr>
        <w:t>而其他領域專長的綜合活動配課教師</w:t>
      </w:r>
      <w:r w:rsidRPr="00C303BA">
        <w:rPr>
          <w:rFonts w:ascii="標楷體" w:eastAsia="標楷體" w:hAnsi="標楷體" w:cs="新細明體"/>
          <w:color w:val="000000"/>
        </w:rPr>
        <w:t>，</w:t>
      </w:r>
      <w:r w:rsidRPr="00C303BA">
        <w:rPr>
          <w:rFonts w:ascii="標楷體" w:eastAsia="標楷體" w:hAnsi="標楷體" w:cs="標楷體"/>
          <w:color w:val="000000"/>
        </w:rPr>
        <w:t>則可依原專長為基礎資源做跨領域課程設計</w:t>
      </w:r>
      <w:r w:rsidRPr="00C303BA">
        <w:rPr>
          <w:rFonts w:ascii="標楷體" w:eastAsia="標楷體" w:hAnsi="標楷體" w:cs="新細明體"/>
          <w:color w:val="000000"/>
        </w:rPr>
        <w:t>。</w:t>
      </w: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研習流程與內容規劃--</w:t>
      </w:r>
    </w:p>
    <w:p w:rsidR="004E76EE" w:rsidRPr="00C303BA" w:rsidRDefault="004E76EE" w:rsidP="004E76EE">
      <w:pPr>
        <w:pStyle w:val="1"/>
        <w:pBdr>
          <w:top w:val="nil"/>
          <w:left w:val="nil"/>
          <w:bottom w:val="nil"/>
          <w:right w:val="nil"/>
          <w:between w:val="nil"/>
        </w:pBdr>
        <w:ind w:left="622"/>
        <w:rPr>
          <w:rFonts w:ascii="標楷體" w:eastAsia="標楷體" w:hAnsi="標楷體" w:cs="新細明體"/>
          <w:color w:val="000000"/>
        </w:rPr>
      </w:pPr>
      <w:r w:rsidRPr="00C303BA">
        <w:rPr>
          <w:rFonts w:ascii="標楷體" w:eastAsia="標楷體" w:hAnsi="標楷體" w:cs="標楷體"/>
          <w:color w:val="000000"/>
        </w:rPr>
        <w:t>1.暖身互動</w:t>
      </w:r>
      <w:r w:rsidRPr="00C303BA">
        <w:rPr>
          <w:rFonts w:ascii="標楷體" w:eastAsia="標楷體" w:hAnsi="標楷體" w:cs="新細明體"/>
          <w:color w:val="000000"/>
        </w:rPr>
        <w:t>：</w:t>
      </w:r>
      <w:r w:rsidRPr="00C303BA">
        <w:rPr>
          <w:rFonts w:ascii="標楷體" w:eastAsia="標楷體" w:hAnsi="標楷體" w:cs="標楷體"/>
          <w:color w:val="000000"/>
        </w:rPr>
        <w:t>認識</w:t>
      </w:r>
      <w:r w:rsidRPr="00C303BA">
        <w:rPr>
          <w:rFonts w:ascii="標楷體" w:eastAsia="標楷體" w:hAnsi="標楷體" w:cs="新細明體"/>
          <w:color w:val="000000"/>
        </w:rPr>
        <w:t>、</w:t>
      </w:r>
      <w:r w:rsidRPr="00C303BA">
        <w:rPr>
          <w:rFonts w:ascii="標楷體" w:eastAsia="標楷體" w:hAnsi="標楷體" w:cs="標楷體"/>
          <w:color w:val="000000"/>
        </w:rPr>
        <w:t>記住彼此</w:t>
      </w:r>
      <w:r w:rsidRPr="00C303BA">
        <w:rPr>
          <w:rFonts w:ascii="標楷體" w:eastAsia="標楷體" w:hAnsi="標楷體" w:cs="新細明體"/>
          <w:color w:val="000000"/>
        </w:rPr>
        <w:t>。</w:t>
      </w:r>
      <w:r w:rsidRPr="00C303BA">
        <w:rPr>
          <w:rFonts w:ascii="標楷體" w:eastAsia="標楷體" w:hAnsi="標楷體" w:cs="標楷體"/>
          <w:color w:val="000000"/>
        </w:rPr>
        <w:t>分區(北中南)或分類(同科</w:t>
      </w:r>
      <w:r w:rsidRPr="00C303BA">
        <w:rPr>
          <w:rFonts w:ascii="標楷體" w:eastAsia="標楷體" w:hAnsi="標楷體" w:cs="新細明體"/>
          <w:color w:val="000000"/>
        </w:rPr>
        <w:t>、</w:t>
      </w:r>
      <w:r w:rsidRPr="00C303BA">
        <w:rPr>
          <w:rFonts w:ascii="標楷體" w:eastAsia="標楷體" w:hAnsi="標楷體" w:cs="標楷體"/>
          <w:color w:val="000000"/>
        </w:rPr>
        <w:t>同年級</w:t>
      </w:r>
      <w:r w:rsidRPr="00C303BA">
        <w:rPr>
          <w:rFonts w:ascii="標楷體" w:eastAsia="標楷體" w:hAnsi="標楷體" w:cs="新細明體"/>
          <w:color w:val="000000"/>
        </w:rPr>
        <w:t>、</w:t>
      </w:r>
      <w:r w:rsidRPr="00C303BA">
        <w:rPr>
          <w:rFonts w:ascii="標楷體" w:eastAsia="標楷體" w:hAnsi="標楷體" w:cs="標楷體"/>
          <w:color w:val="000000"/>
        </w:rPr>
        <w:t>同版本…)做人際串聯。確認已加入line群組及代號設定(易於辨識)</w:t>
      </w:r>
      <w:r w:rsidRPr="00C303BA">
        <w:rPr>
          <w:rFonts w:ascii="標楷體" w:eastAsia="標楷體" w:hAnsi="標楷體" w:cs="新細明體"/>
          <w:color w:val="000000"/>
        </w:rPr>
        <w:t>。</w:t>
      </w:r>
    </w:p>
    <w:p w:rsidR="004E76EE" w:rsidRPr="00C303BA" w:rsidRDefault="004E76EE" w:rsidP="004E76EE">
      <w:pPr>
        <w:pStyle w:val="1"/>
        <w:pBdr>
          <w:top w:val="nil"/>
          <w:left w:val="nil"/>
          <w:bottom w:val="nil"/>
          <w:right w:val="nil"/>
          <w:between w:val="nil"/>
        </w:pBdr>
        <w:ind w:left="622"/>
        <w:rPr>
          <w:rFonts w:ascii="標楷體" w:eastAsia="標楷體" w:hAnsi="標楷體" w:cs="標楷體"/>
          <w:color w:val="000000"/>
        </w:rPr>
      </w:pPr>
      <w:r w:rsidRPr="00C303BA">
        <w:rPr>
          <w:rFonts w:ascii="標楷體" w:eastAsia="標楷體" w:hAnsi="標楷體" w:cs="標楷體"/>
          <w:color w:val="000000"/>
        </w:rPr>
        <w:t>2.食農大探索</w:t>
      </w:r>
      <w:r w:rsidRPr="00C303BA">
        <w:rPr>
          <w:rFonts w:ascii="標楷體" w:eastAsia="標楷體" w:hAnsi="標楷體" w:cs="新細明體"/>
          <w:color w:val="000000"/>
        </w:rPr>
        <w:t>：</w:t>
      </w:r>
      <w:r w:rsidRPr="00C303BA">
        <w:rPr>
          <w:rFonts w:ascii="標楷體" w:eastAsia="標楷體" w:hAnsi="標楷體" w:cs="標楷體"/>
          <w:color w:val="000000"/>
        </w:rPr>
        <w:t>「食物」一直都是拉近彼此距離的最佳媒介</w:t>
      </w:r>
      <w:r w:rsidRPr="00C303BA">
        <w:rPr>
          <w:rFonts w:ascii="標楷體" w:eastAsia="標楷體" w:hAnsi="標楷體" w:cs="新細明體"/>
          <w:color w:val="000000"/>
        </w:rPr>
        <w:t>，</w:t>
      </w:r>
      <w:r w:rsidRPr="00C303BA">
        <w:rPr>
          <w:rFonts w:ascii="標楷體" w:eastAsia="標楷體" w:hAnsi="標楷體" w:cs="標楷體"/>
          <w:color w:val="000000"/>
        </w:rPr>
        <w:t>也是本領域課程重要內容之一。輔導員於研習前準備設計一教學活動，將食農教育主題融入其中，進行教與學的練習體驗。</w:t>
      </w:r>
    </w:p>
    <w:p w:rsidR="004E76EE" w:rsidRPr="00C303BA" w:rsidRDefault="004E76EE" w:rsidP="00571934">
      <w:pPr>
        <w:pStyle w:val="1"/>
        <w:pBdr>
          <w:top w:val="nil"/>
          <w:left w:val="nil"/>
          <w:bottom w:val="nil"/>
          <w:right w:val="nil"/>
          <w:between w:val="nil"/>
        </w:pBdr>
        <w:ind w:left="600" w:hangingChars="250" w:hanging="600"/>
        <w:rPr>
          <w:rFonts w:ascii="標楷體" w:eastAsia="標楷體" w:hAnsi="標楷體" w:cs="標楷體"/>
          <w:color w:val="000000"/>
        </w:rPr>
      </w:pPr>
      <w:r w:rsidRPr="00C303BA">
        <w:rPr>
          <w:rFonts w:ascii="標楷體" w:eastAsia="標楷體" w:hAnsi="標楷體" w:cs="標楷體"/>
          <w:color w:val="000000"/>
        </w:rPr>
        <w:t xml:space="preserve">     3. 用座談(泡茶聊天)的形式，由各輔導員先行分享自己的經驗，再請領召們也談談自己的作法。「交流主題」以附件形式附在研習公文上讓參與研習的教師事前更清楚研習內容，可以預先思考準備，增進座談會的效能。</w:t>
      </w: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 xml:space="preserve">      交流主題—</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計畫-全學年/學期課程計畫-如何擬定？</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課程-我的某一個綜合活動課程教學計畫、實施與成果。</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教學-我用過的/常用的/好用的東西—教材、教具、議題、資源。</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 xml:space="preserve">多元評量-我怎麼給學生打分數？ </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身為學校綜合活動領域召集人要如何經營教學研究會？</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特定議題跨領域統整的課程設計？</w:t>
      </w:r>
    </w:p>
    <w:p w:rsidR="004E76EE" w:rsidRPr="00C303BA" w:rsidRDefault="004E76EE" w:rsidP="004E76EE">
      <w:pPr>
        <w:pStyle w:val="1"/>
        <w:numPr>
          <w:ilvl w:val="0"/>
          <w:numId w:val="4"/>
        </w:numPr>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t>其他</w:t>
      </w:r>
      <w:r w:rsidRPr="00C303BA">
        <w:rPr>
          <w:rFonts w:ascii="標楷體" w:eastAsia="標楷體" w:hAnsi="標楷體" w:cs="新細明體"/>
          <w:color w:val="000000"/>
        </w:rPr>
        <w:t>。</w:t>
      </w:r>
    </w:p>
    <w:p w:rsidR="004E76EE" w:rsidRPr="00C303BA" w:rsidRDefault="00571934" w:rsidP="004E76EE">
      <w:pPr>
        <w:pStyle w:val="1"/>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     </w:t>
      </w:r>
      <w:r w:rsidR="004E76EE" w:rsidRPr="00C303BA">
        <w:rPr>
          <w:rFonts w:ascii="標楷體" w:eastAsia="標楷體" w:hAnsi="標楷體" w:cs="標楷體"/>
          <w:color w:val="000000"/>
        </w:rPr>
        <w:t>從中找出2位「樂學教師」，保持聯繫，安排做為下學期研習的教學分享者。</w:t>
      </w:r>
    </w:p>
    <w:p w:rsidR="004E76EE" w:rsidRDefault="00571934" w:rsidP="00571934">
      <w:pPr>
        <w:pStyle w:val="1"/>
        <w:pBdr>
          <w:top w:val="nil"/>
          <w:left w:val="nil"/>
          <w:bottom w:val="nil"/>
          <w:right w:val="nil"/>
          <w:between w:val="nil"/>
        </w:pBdr>
        <w:ind w:leftChars="200" w:left="720" w:hangingChars="100" w:hanging="240"/>
        <w:rPr>
          <w:rFonts w:ascii="標楷體" w:eastAsia="標楷體" w:hAnsi="標楷體" w:cs="標楷體"/>
          <w:color w:val="000000"/>
        </w:rPr>
      </w:pPr>
      <w:r>
        <w:rPr>
          <w:rFonts w:ascii="標楷體" w:eastAsia="標楷體" w:hAnsi="標楷體" w:cs="標楷體"/>
          <w:color w:val="000000"/>
        </w:rPr>
        <w:t>4.</w:t>
      </w:r>
      <w:r w:rsidR="004E76EE" w:rsidRPr="00C303BA">
        <w:rPr>
          <w:rFonts w:ascii="標楷體" w:eastAsia="標楷體" w:hAnsi="標楷體" w:cs="標楷體"/>
          <w:color w:val="000000"/>
        </w:rPr>
        <w:t>專題增能-「安全教育」或「品德教育」或「性別教育」或「家庭教育」或「消費者保護教育」或「金融基礎教育」外聘講師進行演講。</w:t>
      </w:r>
    </w:p>
    <w:p w:rsidR="004E76EE" w:rsidRDefault="004E76EE" w:rsidP="004E76EE">
      <w:pPr>
        <w:pStyle w:val="1"/>
        <w:pBdr>
          <w:top w:val="nil"/>
          <w:left w:val="nil"/>
          <w:bottom w:val="nil"/>
          <w:right w:val="nil"/>
          <w:between w:val="nil"/>
        </w:pBdr>
        <w:ind w:left="1956"/>
        <w:rPr>
          <w:rFonts w:ascii="標楷體" w:eastAsia="標楷體" w:hAnsi="標楷體" w:cs="標楷體"/>
          <w:color w:val="000000"/>
        </w:rPr>
      </w:pPr>
    </w:p>
    <w:p w:rsidR="004E76EE" w:rsidRDefault="004E76EE" w:rsidP="004E76EE">
      <w:pPr>
        <w:pStyle w:val="1"/>
        <w:pBdr>
          <w:top w:val="nil"/>
          <w:left w:val="nil"/>
          <w:bottom w:val="nil"/>
          <w:right w:val="nil"/>
          <w:between w:val="nil"/>
        </w:pBdr>
        <w:ind w:left="1956"/>
        <w:rPr>
          <w:rFonts w:ascii="標楷體" w:eastAsia="標楷體" w:hAnsi="標楷體" w:cs="標楷體"/>
          <w:color w:val="000000"/>
        </w:rPr>
      </w:pP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p>
    <w:p w:rsidR="004E76EE" w:rsidRPr="00C303BA" w:rsidRDefault="004E76EE" w:rsidP="004E76EE">
      <w:pPr>
        <w:pStyle w:val="1"/>
        <w:pBdr>
          <w:top w:val="nil"/>
          <w:left w:val="nil"/>
          <w:bottom w:val="nil"/>
          <w:right w:val="nil"/>
          <w:between w:val="nil"/>
        </w:pBdr>
        <w:rPr>
          <w:rFonts w:ascii="標楷體" w:eastAsia="標楷體" w:hAnsi="標楷體" w:cs="標楷體"/>
          <w:color w:val="000000"/>
        </w:rPr>
      </w:pPr>
      <w:r w:rsidRPr="00C303BA">
        <w:rPr>
          <w:rFonts w:ascii="標楷體" w:eastAsia="標楷體" w:hAnsi="標楷體" w:cs="標楷體"/>
          <w:color w:val="000000"/>
        </w:rPr>
        <w:lastRenderedPageBreak/>
        <w:t>(二) 課程表</w:t>
      </w:r>
    </w:p>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469"/>
        <w:gridCol w:w="1655"/>
        <w:gridCol w:w="2261"/>
      </w:tblGrid>
      <w:tr w:rsidR="004E76EE" w:rsidRPr="00C303BA" w:rsidTr="008B2C32">
        <w:trPr>
          <w:trHeight w:val="435"/>
        </w:trPr>
        <w:tc>
          <w:tcPr>
            <w:tcW w:w="9365" w:type="dxa"/>
            <w:gridSpan w:val="4"/>
            <w:vAlign w:val="center"/>
          </w:tcPr>
          <w:p w:rsidR="004E76EE" w:rsidRPr="00571934" w:rsidRDefault="004E76EE" w:rsidP="004E76EE">
            <w:pPr>
              <w:pStyle w:val="1"/>
              <w:rPr>
                <w:rFonts w:ascii="標楷體" w:eastAsia="標楷體" w:hAnsi="標楷體" w:cs="標楷體"/>
                <w:color w:val="000000" w:themeColor="text1"/>
              </w:rPr>
            </w:pPr>
            <w:r w:rsidRPr="00571934">
              <w:rPr>
                <w:rFonts w:ascii="標楷體" w:eastAsia="標楷體" w:hAnsi="標楷體" w:cs="標楷體"/>
                <w:color w:val="000000" w:themeColor="text1"/>
              </w:rPr>
              <w:t xml:space="preserve">110年12月17日(五)  </w:t>
            </w:r>
          </w:p>
        </w:tc>
      </w:tr>
      <w:tr w:rsidR="004E76EE" w:rsidRPr="00C303BA" w:rsidTr="004E76EE">
        <w:trPr>
          <w:trHeight w:val="435"/>
        </w:trPr>
        <w:tc>
          <w:tcPr>
            <w:tcW w:w="1980" w:type="dxa"/>
            <w:vAlign w:val="center"/>
          </w:tcPr>
          <w:p w:rsidR="004E76EE" w:rsidRPr="00571934" w:rsidRDefault="004E76EE" w:rsidP="008B2C32">
            <w:pPr>
              <w:pStyle w:val="1"/>
              <w:jc w:val="center"/>
              <w:rPr>
                <w:rFonts w:ascii="標楷體" w:eastAsia="標楷體" w:hAnsi="標楷體" w:cs="標楷體"/>
                <w:color w:val="000000" w:themeColor="text1"/>
              </w:rPr>
            </w:pPr>
            <w:r w:rsidRPr="00571934">
              <w:rPr>
                <w:rFonts w:ascii="標楷體" w:eastAsia="標楷體" w:hAnsi="標楷體" w:cs="標楷體"/>
                <w:color w:val="000000" w:themeColor="text1"/>
              </w:rPr>
              <w:t>時間</w:t>
            </w:r>
          </w:p>
        </w:tc>
        <w:tc>
          <w:tcPr>
            <w:tcW w:w="3469" w:type="dxa"/>
            <w:vAlign w:val="center"/>
          </w:tcPr>
          <w:p w:rsidR="004E76EE" w:rsidRPr="00571934" w:rsidRDefault="004E76EE" w:rsidP="008B2C32">
            <w:pPr>
              <w:pStyle w:val="1"/>
              <w:jc w:val="center"/>
              <w:rPr>
                <w:rFonts w:ascii="標楷體" w:eastAsia="標楷體" w:hAnsi="標楷體" w:cs="標楷體"/>
                <w:color w:val="000000" w:themeColor="text1"/>
              </w:rPr>
            </w:pPr>
            <w:r w:rsidRPr="00571934">
              <w:rPr>
                <w:rFonts w:ascii="標楷體" w:eastAsia="標楷體" w:hAnsi="標楷體" w:cs="標楷體"/>
                <w:color w:val="000000" w:themeColor="text1"/>
              </w:rPr>
              <w:t>主題</w:t>
            </w:r>
          </w:p>
        </w:tc>
        <w:tc>
          <w:tcPr>
            <w:tcW w:w="1655" w:type="dxa"/>
            <w:vAlign w:val="center"/>
          </w:tcPr>
          <w:p w:rsidR="004E76EE" w:rsidRPr="00571934" w:rsidRDefault="004E76EE" w:rsidP="008B2C32">
            <w:pPr>
              <w:pStyle w:val="1"/>
              <w:jc w:val="center"/>
              <w:rPr>
                <w:rFonts w:ascii="標楷體" w:eastAsia="標楷體" w:hAnsi="標楷體" w:cs="標楷體"/>
                <w:color w:val="000000" w:themeColor="text1"/>
              </w:rPr>
            </w:pPr>
            <w:r w:rsidRPr="00571934">
              <w:rPr>
                <w:rFonts w:ascii="標楷體" w:eastAsia="標楷體" w:hAnsi="標楷體" w:cs="標楷體"/>
                <w:color w:val="000000" w:themeColor="text1"/>
              </w:rPr>
              <w:t>主講人</w:t>
            </w:r>
          </w:p>
        </w:tc>
        <w:tc>
          <w:tcPr>
            <w:tcW w:w="2261" w:type="dxa"/>
            <w:vAlign w:val="center"/>
          </w:tcPr>
          <w:p w:rsidR="004E76EE" w:rsidRPr="00571934" w:rsidRDefault="004E76EE" w:rsidP="008B2C32">
            <w:pPr>
              <w:pStyle w:val="1"/>
              <w:jc w:val="center"/>
              <w:rPr>
                <w:rFonts w:ascii="標楷體" w:eastAsia="標楷體" w:hAnsi="標楷體" w:cs="標楷體"/>
                <w:color w:val="000000" w:themeColor="text1"/>
              </w:rPr>
            </w:pPr>
            <w:r w:rsidRPr="00571934">
              <w:rPr>
                <w:rFonts w:ascii="標楷體" w:eastAsia="標楷體" w:hAnsi="標楷體" w:cs="標楷體"/>
                <w:color w:val="000000" w:themeColor="text1"/>
              </w:rPr>
              <w:t>備註</w:t>
            </w:r>
          </w:p>
        </w:tc>
      </w:tr>
      <w:tr w:rsidR="004E76EE" w:rsidRPr="00C303BA" w:rsidTr="004E76EE">
        <w:trPr>
          <w:trHeight w:val="435"/>
        </w:trPr>
        <w:tc>
          <w:tcPr>
            <w:tcW w:w="1980" w:type="dxa"/>
            <w:vAlign w:val="center"/>
          </w:tcPr>
          <w:p w:rsidR="004E76EE" w:rsidRPr="008312A9" w:rsidRDefault="004E76EE" w:rsidP="008B2C32">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13</w:t>
            </w:r>
            <w:r w:rsidRPr="008312A9">
              <w:rPr>
                <w:rFonts w:ascii="標楷體" w:eastAsia="標楷體" w:hAnsi="標楷體" w:hint="eastAsia"/>
                <w:color w:val="000000" w:themeColor="text1"/>
                <w:kern w:val="0"/>
              </w:rPr>
              <w:t>：</w:t>
            </w:r>
            <w:r w:rsidRPr="008312A9">
              <w:rPr>
                <w:rFonts w:ascii="標楷體" w:eastAsia="標楷體" w:hAnsi="標楷體"/>
                <w:color w:val="000000" w:themeColor="text1"/>
                <w:kern w:val="0"/>
              </w:rPr>
              <w:t>10-13</w:t>
            </w:r>
            <w:r w:rsidRPr="008312A9">
              <w:rPr>
                <w:rFonts w:ascii="標楷體" w:eastAsia="標楷體" w:hAnsi="標楷體" w:hint="eastAsia"/>
                <w:color w:val="000000" w:themeColor="text1"/>
                <w:kern w:val="0"/>
              </w:rPr>
              <w:t>：30</w:t>
            </w:r>
          </w:p>
        </w:tc>
        <w:tc>
          <w:tcPr>
            <w:tcW w:w="7385" w:type="dxa"/>
            <w:gridSpan w:val="3"/>
            <w:vAlign w:val="center"/>
          </w:tcPr>
          <w:p w:rsidR="004E76EE" w:rsidRPr="008312A9" w:rsidRDefault="004E76EE" w:rsidP="008B2C32">
            <w:pPr>
              <w:pStyle w:val="1"/>
              <w:jc w:val="both"/>
              <w:rPr>
                <w:rFonts w:ascii="標楷體" w:eastAsia="標楷體" w:hAnsi="標楷體"/>
                <w:color w:val="000000" w:themeColor="text1"/>
              </w:rPr>
            </w:pPr>
            <w:r w:rsidRPr="008312A9">
              <w:rPr>
                <w:rFonts w:ascii="標楷體" w:eastAsia="標楷體" w:hAnsi="標楷體"/>
                <w:color w:val="000000" w:themeColor="text1"/>
              </w:rPr>
              <w:t>報到</w:t>
            </w:r>
          </w:p>
        </w:tc>
      </w:tr>
      <w:tr w:rsidR="004E76EE" w:rsidRPr="00C303BA" w:rsidTr="004E76EE">
        <w:trPr>
          <w:trHeight w:val="435"/>
        </w:trPr>
        <w:tc>
          <w:tcPr>
            <w:tcW w:w="1980" w:type="dxa"/>
            <w:vAlign w:val="center"/>
          </w:tcPr>
          <w:p w:rsidR="004E76EE" w:rsidRPr="008312A9" w:rsidRDefault="004E76EE" w:rsidP="008B2C32">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hint="eastAsia"/>
                <w:color w:val="000000" w:themeColor="text1"/>
                <w:kern w:val="0"/>
              </w:rPr>
              <w:t>13：3</w:t>
            </w:r>
            <w:r w:rsidRPr="008312A9">
              <w:rPr>
                <w:rFonts w:ascii="標楷體" w:eastAsia="標楷體" w:hAnsi="標楷體"/>
                <w:color w:val="000000" w:themeColor="text1"/>
                <w:kern w:val="0"/>
              </w:rPr>
              <w:t>0-13</w:t>
            </w:r>
            <w:r w:rsidRPr="008312A9">
              <w:rPr>
                <w:rFonts w:ascii="標楷體" w:eastAsia="標楷體" w:hAnsi="標楷體" w:hint="eastAsia"/>
                <w:color w:val="000000" w:themeColor="text1"/>
                <w:kern w:val="0"/>
              </w:rPr>
              <w:t>：4</w:t>
            </w:r>
            <w:r w:rsidRPr="008312A9">
              <w:rPr>
                <w:rFonts w:ascii="標楷體" w:eastAsia="標楷體" w:hAnsi="標楷體"/>
                <w:color w:val="000000" w:themeColor="text1"/>
                <w:kern w:val="0"/>
              </w:rPr>
              <w:t>0</w:t>
            </w:r>
          </w:p>
        </w:tc>
        <w:tc>
          <w:tcPr>
            <w:tcW w:w="3469" w:type="dxa"/>
            <w:vAlign w:val="center"/>
          </w:tcPr>
          <w:p w:rsidR="004E76EE" w:rsidRPr="008312A9" w:rsidRDefault="004E76EE" w:rsidP="008B2C32">
            <w:pPr>
              <w:pStyle w:val="1"/>
              <w:jc w:val="both"/>
              <w:rPr>
                <w:rFonts w:ascii="標楷體" w:eastAsia="標楷體" w:hAnsi="標楷體"/>
                <w:color w:val="000000" w:themeColor="text1"/>
              </w:rPr>
            </w:pPr>
            <w:r w:rsidRPr="008312A9">
              <w:rPr>
                <w:rFonts w:ascii="標楷體" w:eastAsia="標楷體" w:hAnsi="標楷體"/>
                <w:color w:val="000000" w:themeColor="text1"/>
              </w:rPr>
              <w:t>長官致詞</w:t>
            </w:r>
          </w:p>
        </w:tc>
        <w:tc>
          <w:tcPr>
            <w:tcW w:w="1655" w:type="dxa"/>
            <w:vAlign w:val="center"/>
          </w:tcPr>
          <w:p w:rsidR="004E76EE" w:rsidRPr="008312A9" w:rsidRDefault="004E76EE" w:rsidP="008B2C32">
            <w:pPr>
              <w:pStyle w:val="1"/>
              <w:jc w:val="both"/>
              <w:rPr>
                <w:rFonts w:ascii="標楷體" w:eastAsia="標楷體" w:hAnsi="標楷體"/>
                <w:color w:val="000000" w:themeColor="text1"/>
              </w:rPr>
            </w:pPr>
            <w:r w:rsidRPr="008312A9">
              <w:rPr>
                <w:rFonts w:ascii="標楷體" w:eastAsia="標楷體" w:hAnsi="標楷體"/>
                <w:color w:val="000000" w:themeColor="text1"/>
              </w:rPr>
              <w:t>劉上民校長</w:t>
            </w:r>
          </w:p>
        </w:tc>
        <w:tc>
          <w:tcPr>
            <w:tcW w:w="2261" w:type="dxa"/>
            <w:vAlign w:val="center"/>
          </w:tcPr>
          <w:p w:rsidR="004E76EE" w:rsidRPr="008312A9" w:rsidRDefault="004E76EE" w:rsidP="008B2C32">
            <w:pPr>
              <w:pStyle w:val="1"/>
              <w:rPr>
                <w:rFonts w:ascii="標楷體" w:eastAsia="標楷體" w:hAnsi="標楷體"/>
                <w:color w:val="000000" w:themeColor="text1"/>
              </w:rPr>
            </w:pPr>
            <w:r w:rsidRPr="008312A9">
              <w:rPr>
                <w:rFonts w:ascii="標楷體" w:eastAsia="標楷體" w:hAnsi="標楷體"/>
                <w:color w:val="000000" w:themeColor="text1"/>
              </w:rPr>
              <w:t>國中團領域召集人</w:t>
            </w:r>
          </w:p>
        </w:tc>
      </w:tr>
      <w:tr w:rsidR="004E76EE" w:rsidRPr="00C303BA" w:rsidTr="004E76EE">
        <w:trPr>
          <w:trHeight w:val="435"/>
        </w:trPr>
        <w:tc>
          <w:tcPr>
            <w:tcW w:w="1980" w:type="dxa"/>
            <w:vAlign w:val="center"/>
          </w:tcPr>
          <w:p w:rsidR="004E76EE" w:rsidRPr="008312A9" w:rsidRDefault="004E76EE" w:rsidP="004E76EE">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hint="eastAsia"/>
                <w:color w:val="000000" w:themeColor="text1"/>
                <w:kern w:val="0"/>
              </w:rPr>
              <w:t>13：</w:t>
            </w:r>
            <w:r w:rsidRPr="008312A9">
              <w:rPr>
                <w:rFonts w:ascii="標楷體" w:eastAsia="標楷體" w:hAnsi="標楷體"/>
                <w:color w:val="000000" w:themeColor="text1"/>
                <w:kern w:val="0"/>
              </w:rPr>
              <w:t>40-14</w:t>
            </w:r>
            <w:r w:rsidRPr="008312A9">
              <w:rPr>
                <w:rFonts w:ascii="標楷體" w:eastAsia="標楷體" w:hAnsi="標楷體" w:hint="eastAsia"/>
                <w:color w:val="000000" w:themeColor="text1"/>
                <w:kern w:val="0"/>
              </w:rPr>
              <w:t>：</w:t>
            </w:r>
            <w:r w:rsidRPr="008312A9">
              <w:rPr>
                <w:rFonts w:ascii="標楷體" w:eastAsia="標楷體" w:hAnsi="標楷體"/>
                <w:color w:val="000000" w:themeColor="text1"/>
                <w:kern w:val="0"/>
              </w:rPr>
              <w:t>30</w:t>
            </w:r>
          </w:p>
        </w:tc>
        <w:tc>
          <w:tcPr>
            <w:tcW w:w="3469" w:type="dxa"/>
            <w:vAlign w:val="center"/>
          </w:tcPr>
          <w:p w:rsidR="004E76EE" w:rsidRPr="008312A9" w:rsidRDefault="00647207" w:rsidP="004E76EE">
            <w:pPr>
              <w:pStyle w:val="1"/>
              <w:jc w:val="both"/>
              <w:rPr>
                <w:rFonts w:ascii="標楷體" w:eastAsia="標楷體" w:hAnsi="標楷體"/>
                <w:color w:val="000000" w:themeColor="text1"/>
              </w:rPr>
            </w:pPr>
            <w:r w:rsidRPr="008312A9">
              <w:rPr>
                <w:rFonts w:ascii="標楷體" w:eastAsia="標楷體" w:hAnsi="標楷體" w:hint="eastAsia"/>
                <w:color w:val="000000" w:themeColor="text1"/>
              </w:rPr>
              <w:t>一起快樂存開心花(一)</w:t>
            </w:r>
          </w:p>
        </w:tc>
        <w:tc>
          <w:tcPr>
            <w:tcW w:w="1655" w:type="dxa"/>
            <w:vAlign w:val="center"/>
          </w:tcPr>
          <w:p w:rsidR="004E76EE" w:rsidRPr="008312A9" w:rsidRDefault="004E76EE" w:rsidP="004E76EE">
            <w:pPr>
              <w:pStyle w:val="1"/>
              <w:spacing w:line="300" w:lineRule="auto"/>
              <w:rPr>
                <w:rFonts w:ascii="標楷體" w:eastAsia="標楷體" w:hAnsi="標楷體"/>
                <w:color w:val="000000" w:themeColor="text1"/>
              </w:rPr>
            </w:pPr>
            <w:r w:rsidRPr="008312A9">
              <w:rPr>
                <w:rFonts w:ascii="標楷體" w:eastAsia="標楷體" w:hAnsi="標楷體"/>
                <w:color w:val="000000" w:themeColor="text1"/>
              </w:rPr>
              <w:t>劉美嬌老師</w:t>
            </w:r>
          </w:p>
        </w:tc>
        <w:tc>
          <w:tcPr>
            <w:tcW w:w="2261" w:type="dxa"/>
            <w:vAlign w:val="center"/>
          </w:tcPr>
          <w:p w:rsidR="004E76EE" w:rsidRPr="008312A9" w:rsidRDefault="004E76EE" w:rsidP="004E76EE">
            <w:pPr>
              <w:pStyle w:val="1"/>
              <w:rPr>
                <w:rFonts w:ascii="標楷體" w:eastAsia="標楷體" w:hAnsi="標楷體"/>
                <w:color w:val="000000" w:themeColor="text1"/>
              </w:rPr>
            </w:pPr>
          </w:p>
        </w:tc>
      </w:tr>
      <w:tr w:rsidR="004E76EE" w:rsidRPr="00C303BA" w:rsidTr="004E76EE">
        <w:trPr>
          <w:trHeight w:val="435"/>
        </w:trPr>
        <w:tc>
          <w:tcPr>
            <w:tcW w:w="1980" w:type="dxa"/>
            <w:vAlign w:val="center"/>
          </w:tcPr>
          <w:p w:rsidR="004E76EE" w:rsidRPr="008312A9" w:rsidRDefault="004E76EE" w:rsidP="004E76EE">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14</w:t>
            </w:r>
            <w:r w:rsidRPr="008312A9">
              <w:rPr>
                <w:rFonts w:ascii="標楷體" w:eastAsia="標楷體" w:hAnsi="標楷體" w:hint="eastAsia"/>
                <w:color w:val="000000" w:themeColor="text1"/>
                <w:kern w:val="0"/>
              </w:rPr>
              <w:t>：3</w:t>
            </w:r>
            <w:r w:rsidRPr="008312A9">
              <w:rPr>
                <w:rFonts w:ascii="標楷體" w:eastAsia="標楷體" w:hAnsi="標楷體"/>
                <w:color w:val="000000" w:themeColor="text1"/>
                <w:kern w:val="0"/>
              </w:rPr>
              <w:t>0-</w:t>
            </w:r>
            <w:r w:rsidRPr="008312A9">
              <w:rPr>
                <w:rFonts w:ascii="標楷體" w:eastAsia="標楷體" w:hAnsi="標楷體" w:hint="eastAsia"/>
                <w:color w:val="000000" w:themeColor="text1"/>
                <w:kern w:val="0"/>
              </w:rPr>
              <w:t>14：40</w:t>
            </w:r>
          </w:p>
        </w:tc>
        <w:tc>
          <w:tcPr>
            <w:tcW w:w="7385" w:type="dxa"/>
            <w:gridSpan w:val="3"/>
            <w:vAlign w:val="center"/>
          </w:tcPr>
          <w:p w:rsidR="004E76EE" w:rsidRPr="008312A9" w:rsidRDefault="004E76EE" w:rsidP="004E76EE">
            <w:pPr>
              <w:pStyle w:val="1"/>
              <w:rPr>
                <w:rFonts w:ascii="標楷體" w:eastAsia="標楷體" w:hAnsi="標楷體"/>
                <w:color w:val="000000" w:themeColor="text1"/>
              </w:rPr>
            </w:pPr>
            <w:r w:rsidRPr="008312A9">
              <w:rPr>
                <w:rFonts w:ascii="標楷體" w:eastAsia="標楷體" w:hAnsi="標楷體"/>
                <w:color w:val="000000" w:themeColor="text1"/>
              </w:rPr>
              <w:t>休息</w:t>
            </w:r>
          </w:p>
        </w:tc>
      </w:tr>
      <w:tr w:rsidR="004E76EE" w:rsidRPr="00C303BA" w:rsidTr="004E76EE">
        <w:trPr>
          <w:trHeight w:val="435"/>
        </w:trPr>
        <w:tc>
          <w:tcPr>
            <w:tcW w:w="1980" w:type="dxa"/>
            <w:vAlign w:val="center"/>
          </w:tcPr>
          <w:p w:rsidR="004E76EE" w:rsidRPr="008312A9" w:rsidRDefault="004E76EE" w:rsidP="004E76EE">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14</w:t>
            </w:r>
            <w:r w:rsidRPr="008312A9">
              <w:rPr>
                <w:rFonts w:ascii="標楷體" w:eastAsia="標楷體" w:hAnsi="標楷體" w:hint="eastAsia"/>
                <w:color w:val="000000" w:themeColor="text1"/>
                <w:kern w:val="0"/>
              </w:rPr>
              <w:t>：4</w:t>
            </w:r>
            <w:r w:rsidRPr="008312A9">
              <w:rPr>
                <w:rFonts w:ascii="標楷體" w:eastAsia="標楷體" w:hAnsi="標楷體"/>
                <w:color w:val="000000" w:themeColor="text1"/>
                <w:kern w:val="0"/>
              </w:rPr>
              <w:t>0-15</w:t>
            </w:r>
            <w:r w:rsidRPr="008312A9">
              <w:rPr>
                <w:rFonts w:ascii="標楷體" w:eastAsia="標楷體" w:hAnsi="標楷體" w:hint="eastAsia"/>
                <w:color w:val="000000" w:themeColor="text1"/>
                <w:kern w:val="0"/>
              </w:rPr>
              <w:t>：3</w:t>
            </w:r>
            <w:r w:rsidRPr="008312A9">
              <w:rPr>
                <w:rFonts w:ascii="標楷體" w:eastAsia="標楷體" w:hAnsi="標楷體"/>
                <w:color w:val="000000" w:themeColor="text1"/>
                <w:kern w:val="0"/>
              </w:rPr>
              <w:t>0</w:t>
            </w:r>
          </w:p>
        </w:tc>
        <w:tc>
          <w:tcPr>
            <w:tcW w:w="3469" w:type="dxa"/>
            <w:vAlign w:val="center"/>
          </w:tcPr>
          <w:p w:rsidR="004E76EE" w:rsidRPr="008312A9" w:rsidRDefault="00647207" w:rsidP="004E76EE">
            <w:pPr>
              <w:pStyle w:val="1"/>
              <w:jc w:val="both"/>
              <w:rPr>
                <w:rFonts w:ascii="標楷體" w:eastAsia="標楷體" w:hAnsi="標楷體"/>
                <w:color w:val="000000" w:themeColor="text1"/>
              </w:rPr>
            </w:pPr>
            <w:r w:rsidRPr="008312A9">
              <w:rPr>
                <w:rFonts w:ascii="標楷體" w:eastAsia="標楷體" w:hAnsi="標楷體" w:hint="eastAsia"/>
                <w:color w:val="000000" w:themeColor="text1"/>
              </w:rPr>
              <w:t>一起快樂存開心花(二)</w:t>
            </w:r>
          </w:p>
        </w:tc>
        <w:tc>
          <w:tcPr>
            <w:tcW w:w="1655" w:type="dxa"/>
            <w:vAlign w:val="center"/>
          </w:tcPr>
          <w:p w:rsidR="004E76EE" w:rsidRPr="008312A9" w:rsidRDefault="004E76EE" w:rsidP="004E76EE">
            <w:pPr>
              <w:pStyle w:val="1"/>
              <w:spacing w:line="300" w:lineRule="auto"/>
              <w:rPr>
                <w:rFonts w:ascii="標楷體" w:eastAsia="標楷體" w:hAnsi="標楷體"/>
                <w:color w:val="000000" w:themeColor="text1"/>
              </w:rPr>
            </w:pPr>
            <w:r w:rsidRPr="008312A9">
              <w:rPr>
                <w:rFonts w:ascii="標楷體" w:eastAsia="標楷體" w:hAnsi="標楷體"/>
                <w:color w:val="000000" w:themeColor="text1"/>
              </w:rPr>
              <w:t>劉美嬌老師</w:t>
            </w:r>
          </w:p>
        </w:tc>
        <w:tc>
          <w:tcPr>
            <w:tcW w:w="2261" w:type="dxa"/>
            <w:vAlign w:val="center"/>
          </w:tcPr>
          <w:p w:rsidR="004E76EE" w:rsidRPr="008312A9" w:rsidRDefault="004E76EE" w:rsidP="004E76EE">
            <w:pPr>
              <w:pStyle w:val="1"/>
              <w:spacing w:line="300" w:lineRule="auto"/>
              <w:rPr>
                <w:rFonts w:ascii="標楷體" w:eastAsia="標楷體" w:hAnsi="標楷體"/>
                <w:color w:val="000000" w:themeColor="text1"/>
              </w:rPr>
            </w:pPr>
          </w:p>
        </w:tc>
      </w:tr>
      <w:tr w:rsidR="004E76EE" w:rsidRPr="00C303BA" w:rsidTr="004E76EE">
        <w:trPr>
          <w:trHeight w:val="435"/>
        </w:trPr>
        <w:tc>
          <w:tcPr>
            <w:tcW w:w="1980" w:type="dxa"/>
            <w:vAlign w:val="center"/>
          </w:tcPr>
          <w:p w:rsidR="004E76EE" w:rsidRPr="008312A9" w:rsidRDefault="004E76EE" w:rsidP="004E76EE">
            <w:pPr>
              <w:adjustRightInd w:val="0"/>
              <w:snapToGrid w:val="0"/>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15</w:t>
            </w:r>
            <w:r w:rsidRPr="008312A9">
              <w:rPr>
                <w:rFonts w:ascii="標楷體" w:eastAsia="標楷體" w:hAnsi="標楷體" w:hint="eastAsia"/>
                <w:color w:val="000000" w:themeColor="text1"/>
                <w:kern w:val="0"/>
              </w:rPr>
              <w:t>：3</w:t>
            </w:r>
            <w:r w:rsidRPr="008312A9">
              <w:rPr>
                <w:rFonts w:ascii="標楷體" w:eastAsia="標楷體" w:hAnsi="標楷體"/>
                <w:color w:val="000000" w:themeColor="text1"/>
                <w:kern w:val="0"/>
              </w:rPr>
              <w:t>0-15</w:t>
            </w:r>
            <w:r w:rsidRPr="008312A9">
              <w:rPr>
                <w:rFonts w:ascii="標楷體" w:eastAsia="標楷體" w:hAnsi="標楷體" w:hint="eastAsia"/>
                <w:color w:val="000000" w:themeColor="text1"/>
                <w:kern w:val="0"/>
              </w:rPr>
              <w:t>：4</w:t>
            </w:r>
            <w:r w:rsidRPr="008312A9">
              <w:rPr>
                <w:rFonts w:ascii="標楷體" w:eastAsia="標楷體" w:hAnsi="標楷體"/>
                <w:color w:val="000000" w:themeColor="text1"/>
                <w:kern w:val="0"/>
              </w:rPr>
              <w:t>0</w:t>
            </w:r>
          </w:p>
        </w:tc>
        <w:tc>
          <w:tcPr>
            <w:tcW w:w="7385" w:type="dxa"/>
            <w:gridSpan w:val="3"/>
            <w:vAlign w:val="center"/>
          </w:tcPr>
          <w:p w:rsidR="004E76EE" w:rsidRPr="008312A9" w:rsidRDefault="004E76EE" w:rsidP="004E76EE">
            <w:pPr>
              <w:pStyle w:val="1"/>
              <w:spacing w:line="300" w:lineRule="auto"/>
              <w:rPr>
                <w:rFonts w:ascii="標楷體" w:eastAsia="標楷體" w:hAnsi="標楷體"/>
                <w:color w:val="000000" w:themeColor="text1"/>
              </w:rPr>
            </w:pPr>
            <w:r w:rsidRPr="008312A9">
              <w:rPr>
                <w:rFonts w:ascii="標楷體" w:eastAsia="標楷體" w:hAnsi="標楷體"/>
                <w:color w:val="000000" w:themeColor="text1"/>
              </w:rPr>
              <w:t>休息</w:t>
            </w:r>
          </w:p>
        </w:tc>
      </w:tr>
      <w:tr w:rsidR="004E76EE" w:rsidRPr="00C303BA" w:rsidTr="004E76EE">
        <w:trPr>
          <w:trHeight w:val="435"/>
        </w:trPr>
        <w:tc>
          <w:tcPr>
            <w:tcW w:w="1980" w:type="dxa"/>
            <w:vAlign w:val="center"/>
          </w:tcPr>
          <w:p w:rsidR="004E76EE" w:rsidRPr="008312A9" w:rsidRDefault="004E76EE" w:rsidP="004E76EE">
            <w:pPr>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15</w:t>
            </w:r>
            <w:r w:rsidRPr="008312A9">
              <w:rPr>
                <w:rFonts w:ascii="標楷體" w:eastAsia="標楷體" w:hAnsi="標楷體" w:hint="eastAsia"/>
                <w:color w:val="000000" w:themeColor="text1"/>
                <w:kern w:val="0"/>
              </w:rPr>
              <w:t>：4</w:t>
            </w:r>
            <w:r w:rsidRPr="008312A9">
              <w:rPr>
                <w:rFonts w:ascii="標楷體" w:eastAsia="標楷體" w:hAnsi="標楷體"/>
                <w:color w:val="000000" w:themeColor="text1"/>
                <w:kern w:val="0"/>
              </w:rPr>
              <w:t>0-16</w:t>
            </w:r>
            <w:r w:rsidRPr="008312A9">
              <w:rPr>
                <w:rFonts w:ascii="標楷體" w:eastAsia="標楷體" w:hAnsi="標楷體" w:hint="eastAsia"/>
                <w:color w:val="000000" w:themeColor="text1"/>
                <w:kern w:val="0"/>
              </w:rPr>
              <w:t>：</w:t>
            </w:r>
            <w:r w:rsidRPr="008312A9">
              <w:rPr>
                <w:rFonts w:ascii="標楷體" w:eastAsia="標楷體" w:hAnsi="標楷體"/>
                <w:color w:val="000000" w:themeColor="text1"/>
                <w:kern w:val="0"/>
              </w:rPr>
              <w:t>30</w:t>
            </w:r>
          </w:p>
        </w:tc>
        <w:tc>
          <w:tcPr>
            <w:tcW w:w="3469" w:type="dxa"/>
            <w:vAlign w:val="center"/>
          </w:tcPr>
          <w:p w:rsidR="004E76EE" w:rsidRPr="008312A9" w:rsidRDefault="00647207" w:rsidP="004E76EE">
            <w:pPr>
              <w:pStyle w:val="1"/>
              <w:jc w:val="both"/>
              <w:rPr>
                <w:rFonts w:ascii="標楷體" w:eastAsia="標楷體" w:hAnsi="標楷體"/>
                <w:color w:val="000000" w:themeColor="text1"/>
              </w:rPr>
            </w:pPr>
            <w:r w:rsidRPr="008312A9">
              <w:rPr>
                <w:rFonts w:ascii="標楷體" w:eastAsia="標楷體" w:hAnsi="標楷體" w:hint="eastAsia"/>
                <w:color w:val="000000" w:themeColor="text1"/>
              </w:rPr>
              <w:t>一起快樂存開心花(三)</w:t>
            </w:r>
          </w:p>
        </w:tc>
        <w:tc>
          <w:tcPr>
            <w:tcW w:w="1655" w:type="dxa"/>
            <w:vAlign w:val="center"/>
          </w:tcPr>
          <w:p w:rsidR="004E76EE" w:rsidRPr="008312A9" w:rsidRDefault="004E76EE" w:rsidP="004E76EE">
            <w:pPr>
              <w:pStyle w:val="1"/>
              <w:spacing w:line="300" w:lineRule="auto"/>
              <w:rPr>
                <w:rFonts w:ascii="標楷體" w:eastAsia="標楷體" w:hAnsi="標楷體"/>
                <w:color w:val="000000" w:themeColor="text1"/>
              </w:rPr>
            </w:pPr>
            <w:r w:rsidRPr="008312A9">
              <w:rPr>
                <w:rFonts w:ascii="標楷體" w:eastAsia="標楷體" w:hAnsi="標楷體"/>
                <w:color w:val="000000" w:themeColor="text1"/>
              </w:rPr>
              <w:t>劉美嬌老師</w:t>
            </w:r>
          </w:p>
        </w:tc>
        <w:tc>
          <w:tcPr>
            <w:tcW w:w="2261" w:type="dxa"/>
            <w:vAlign w:val="center"/>
          </w:tcPr>
          <w:p w:rsidR="004E76EE" w:rsidRPr="008312A9" w:rsidRDefault="004E76EE" w:rsidP="004E76EE">
            <w:pPr>
              <w:pStyle w:val="1"/>
              <w:spacing w:line="300" w:lineRule="auto"/>
              <w:rPr>
                <w:rFonts w:ascii="標楷體" w:eastAsia="標楷體" w:hAnsi="標楷體"/>
                <w:color w:val="000000" w:themeColor="text1"/>
              </w:rPr>
            </w:pPr>
          </w:p>
        </w:tc>
      </w:tr>
      <w:tr w:rsidR="004E76EE" w:rsidRPr="00C303BA" w:rsidTr="004E76EE">
        <w:trPr>
          <w:trHeight w:val="435"/>
        </w:trPr>
        <w:tc>
          <w:tcPr>
            <w:tcW w:w="1980" w:type="dxa"/>
            <w:vAlign w:val="center"/>
          </w:tcPr>
          <w:p w:rsidR="004E76EE" w:rsidRPr="008312A9" w:rsidRDefault="004E76EE" w:rsidP="004E76EE">
            <w:pPr>
              <w:spacing w:line="300" w:lineRule="exact"/>
              <w:jc w:val="center"/>
              <w:rPr>
                <w:rFonts w:ascii="標楷體" w:eastAsia="標楷體" w:hAnsi="標楷體"/>
                <w:color w:val="000000" w:themeColor="text1"/>
                <w:kern w:val="0"/>
              </w:rPr>
            </w:pPr>
            <w:r w:rsidRPr="008312A9">
              <w:rPr>
                <w:rFonts w:ascii="標楷體" w:eastAsia="標楷體" w:hAnsi="標楷體"/>
                <w:color w:val="000000" w:themeColor="text1"/>
                <w:kern w:val="0"/>
              </w:rPr>
              <w:t>16</w:t>
            </w:r>
            <w:r w:rsidRPr="008312A9">
              <w:rPr>
                <w:rFonts w:ascii="標楷體" w:eastAsia="標楷體" w:hAnsi="標楷體" w:hint="eastAsia"/>
                <w:color w:val="000000" w:themeColor="text1"/>
                <w:kern w:val="0"/>
              </w:rPr>
              <w:t>：3</w:t>
            </w:r>
            <w:r w:rsidRPr="008312A9">
              <w:rPr>
                <w:rFonts w:ascii="標楷體" w:eastAsia="標楷體" w:hAnsi="標楷體"/>
                <w:color w:val="000000" w:themeColor="text1"/>
                <w:kern w:val="0"/>
              </w:rPr>
              <w:t>0-16</w:t>
            </w:r>
            <w:r w:rsidRPr="008312A9">
              <w:rPr>
                <w:rFonts w:ascii="標楷體" w:eastAsia="標楷體" w:hAnsi="標楷體" w:hint="eastAsia"/>
                <w:color w:val="000000" w:themeColor="text1"/>
                <w:kern w:val="0"/>
              </w:rPr>
              <w:t>：</w:t>
            </w:r>
            <w:r w:rsidRPr="008312A9">
              <w:rPr>
                <w:rFonts w:ascii="標楷體" w:eastAsia="標楷體" w:hAnsi="標楷體"/>
                <w:color w:val="000000" w:themeColor="text1"/>
                <w:kern w:val="0"/>
              </w:rPr>
              <w:t>50</w:t>
            </w:r>
          </w:p>
        </w:tc>
        <w:tc>
          <w:tcPr>
            <w:tcW w:w="3469" w:type="dxa"/>
            <w:vAlign w:val="center"/>
          </w:tcPr>
          <w:p w:rsidR="004E76EE" w:rsidRPr="008312A9" w:rsidRDefault="004E76EE" w:rsidP="004E76EE">
            <w:pPr>
              <w:spacing w:line="300" w:lineRule="exact"/>
              <w:rPr>
                <w:rFonts w:ascii="標楷體" w:eastAsia="標楷體" w:hAnsi="標楷體"/>
                <w:color w:val="000000" w:themeColor="text1"/>
                <w:kern w:val="0"/>
              </w:rPr>
            </w:pPr>
            <w:r w:rsidRPr="008312A9">
              <w:rPr>
                <w:rFonts w:ascii="標楷體" w:eastAsia="標楷體" w:hAnsi="標楷體" w:hint="eastAsia"/>
                <w:color w:val="000000" w:themeColor="text1"/>
                <w:kern w:val="0"/>
              </w:rPr>
              <w:t>綜合座談</w:t>
            </w:r>
          </w:p>
        </w:tc>
        <w:tc>
          <w:tcPr>
            <w:tcW w:w="1655" w:type="dxa"/>
            <w:vAlign w:val="center"/>
          </w:tcPr>
          <w:p w:rsidR="004E76EE" w:rsidRPr="008312A9" w:rsidRDefault="004E76EE" w:rsidP="004E76EE">
            <w:pPr>
              <w:adjustRightInd w:val="0"/>
              <w:snapToGrid w:val="0"/>
              <w:spacing w:line="240" w:lineRule="atLeast"/>
              <w:jc w:val="both"/>
              <w:rPr>
                <w:rFonts w:ascii="標楷體" w:eastAsia="標楷體" w:hAnsi="標楷體"/>
                <w:color w:val="000000" w:themeColor="text1"/>
                <w:kern w:val="0"/>
              </w:rPr>
            </w:pPr>
            <w:r w:rsidRPr="008312A9">
              <w:rPr>
                <w:rFonts w:ascii="標楷體" w:eastAsia="標楷體" w:hAnsi="標楷體" w:hint="eastAsia"/>
                <w:color w:val="000000" w:themeColor="text1"/>
                <w:kern w:val="0"/>
              </w:rPr>
              <w:t>劉上民校長</w:t>
            </w:r>
          </w:p>
        </w:tc>
        <w:tc>
          <w:tcPr>
            <w:tcW w:w="2261" w:type="dxa"/>
            <w:vAlign w:val="center"/>
          </w:tcPr>
          <w:p w:rsidR="004E76EE" w:rsidRPr="008312A9" w:rsidRDefault="004E76EE" w:rsidP="004E76EE">
            <w:pPr>
              <w:adjustRightInd w:val="0"/>
              <w:snapToGrid w:val="0"/>
              <w:spacing w:line="240" w:lineRule="atLeast"/>
              <w:rPr>
                <w:rFonts w:ascii="標楷體" w:eastAsia="標楷體" w:hAnsi="標楷體"/>
                <w:color w:val="000000" w:themeColor="text1"/>
                <w:kern w:val="0"/>
              </w:rPr>
            </w:pPr>
            <w:r w:rsidRPr="008312A9">
              <w:rPr>
                <w:rFonts w:ascii="標楷體" w:eastAsia="標楷體" w:hAnsi="標楷體" w:hint="eastAsia"/>
                <w:color w:val="000000" w:themeColor="text1"/>
                <w:kern w:val="0"/>
              </w:rPr>
              <w:t>國中團領域召集人</w:t>
            </w:r>
          </w:p>
        </w:tc>
      </w:tr>
    </w:tbl>
    <w:p w:rsidR="004E76EE" w:rsidRDefault="004E76EE" w:rsidP="004E76EE">
      <w:pPr>
        <w:pStyle w:val="1"/>
        <w:rPr>
          <w:rFonts w:ascii="標楷體" w:eastAsia="標楷體" w:hAnsi="標楷體"/>
        </w:rPr>
      </w:pP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rPr>
      </w:pPr>
      <w:r w:rsidRPr="00C303BA">
        <w:rPr>
          <w:rFonts w:ascii="標楷體" w:eastAsia="標楷體" w:hAnsi="標楷體" w:cs="標楷體"/>
          <w:b/>
          <w:color w:val="000000"/>
          <w:sz w:val="28"/>
          <w:szCs w:val="28"/>
        </w:rPr>
        <w:t>預期成效</w:t>
      </w:r>
      <w:r w:rsidRPr="00C303BA">
        <w:rPr>
          <w:rFonts w:ascii="標楷體" w:eastAsia="標楷體" w:hAnsi="標楷體" w:cs="標楷體"/>
          <w:color w:val="000000"/>
          <w:sz w:val="28"/>
          <w:szCs w:val="28"/>
        </w:rPr>
        <w:t>：</w:t>
      </w:r>
    </w:p>
    <w:p w:rsidR="004E76EE" w:rsidRPr="00C303BA" w:rsidRDefault="004E76EE" w:rsidP="004E76EE">
      <w:pPr>
        <w:pStyle w:val="1"/>
        <w:pBdr>
          <w:top w:val="nil"/>
          <w:left w:val="nil"/>
          <w:bottom w:val="nil"/>
          <w:right w:val="nil"/>
          <w:between w:val="nil"/>
        </w:pBdr>
        <w:spacing w:line="440" w:lineRule="atLeast"/>
        <w:ind w:left="1200" w:hanging="1200"/>
        <w:rPr>
          <w:rFonts w:ascii="標楷體" w:eastAsia="標楷體" w:hAnsi="標楷體" w:cs="標楷體"/>
          <w:color w:val="000000"/>
        </w:rPr>
      </w:pPr>
      <w:r w:rsidRPr="00C303BA">
        <w:rPr>
          <w:rFonts w:ascii="標楷體" w:eastAsia="標楷體" w:hAnsi="標楷體" w:cs="標楷體"/>
          <w:color w:val="FF0000"/>
        </w:rPr>
        <w:t xml:space="preserve">   </w:t>
      </w:r>
      <w:r w:rsidRPr="00C303BA">
        <w:rPr>
          <w:rFonts w:ascii="標楷體" w:eastAsia="標楷體" w:hAnsi="標楷體" w:cs="標楷體"/>
          <w:color w:val="000000"/>
        </w:rPr>
        <w:t xml:space="preserve"> （一）了解十二年國民教育政策與理念，以｢核心素養｣做為課程發展之主軸，強化各學校召集人總綱與領域之間的連貫，以及各領域彼此之間的統整，精進教師專業成長。</w:t>
      </w:r>
    </w:p>
    <w:p w:rsidR="004E76EE" w:rsidRPr="00C303BA" w:rsidRDefault="004E76EE" w:rsidP="004E76EE">
      <w:pPr>
        <w:pStyle w:val="1"/>
        <w:pBdr>
          <w:top w:val="nil"/>
          <w:left w:val="nil"/>
          <w:bottom w:val="nil"/>
          <w:right w:val="nil"/>
          <w:between w:val="nil"/>
        </w:pBdr>
        <w:tabs>
          <w:tab w:val="left" w:pos="709"/>
        </w:tabs>
        <w:spacing w:line="440" w:lineRule="atLeast"/>
        <w:ind w:left="1287" w:hanging="785"/>
        <w:rPr>
          <w:rFonts w:ascii="標楷體" w:eastAsia="標楷體" w:hAnsi="標楷體" w:cs="標楷體"/>
          <w:color w:val="000000"/>
        </w:rPr>
      </w:pPr>
      <w:r w:rsidRPr="00C303BA">
        <w:rPr>
          <w:rFonts w:ascii="標楷體" w:eastAsia="標楷體" w:hAnsi="標楷體" w:cs="標楷體"/>
          <w:color w:val="000000"/>
        </w:rPr>
        <w:t>（二）教師能熟悉素養導向教學的教案設計與教學方式，標準本位評量的應用，進行有效教學及評量。</w:t>
      </w:r>
    </w:p>
    <w:p w:rsidR="004E76EE" w:rsidRPr="00C303BA" w:rsidRDefault="004E76EE" w:rsidP="004E76EE">
      <w:pPr>
        <w:pStyle w:val="1"/>
        <w:spacing w:line="440" w:lineRule="atLeast"/>
        <w:ind w:left="1260" w:hanging="1176"/>
        <w:rPr>
          <w:rFonts w:ascii="標楷體" w:eastAsia="標楷體" w:hAnsi="標楷體" w:cs="標楷體"/>
          <w:color w:val="000000"/>
        </w:rPr>
      </w:pPr>
      <w:r w:rsidRPr="00C303BA">
        <w:rPr>
          <w:rFonts w:ascii="標楷體" w:eastAsia="標楷體" w:hAnsi="標楷體" w:cs="標楷體"/>
          <w:color w:val="000000"/>
        </w:rPr>
        <w:t xml:space="preserve">   （三）解決本縣配課教師領域專業不足的困境，同時培育本縣綜合活動領域優質種子教師，活化綜合之課程及教學。</w:t>
      </w:r>
    </w:p>
    <w:p w:rsidR="004E76EE" w:rsidRPr="00C303BA" w:rsidRDefault="004E76EE" w:rsidP="004E76EE">
      <w:pPr>
        <w:pStyle w:val="1"/>
        <w:numPr>
          <w:ilvl w:val="0"/>
          <w:numId w:val="3"/>
        </w:numPr>
        <w:pBdr>
          <w:top w:val="nil"/>
          <w:left w:val="nil"/>
          <w:bottom w:val="nil"/>
          <w:right w:val="nil"/>
          <w:between w:val="nil"/>
        </w:pBdr>
        <w:rPr>
          <w:rFonts w:ascii="標楷體" w:eastAsia="標楷體" w:hAnsi="標楷體"/>
        </w:rPr>
      </w:pPr>
      <w:r w:rsidRPr="00C303BA">
        <w:rPr>
          <w:rFonts w:ascii="標楷體" w:eastAsia="標楷體" w:hAnsi="標楷體" w:cs="標楷體"/>
          <w:b/>
          <w:color w:val="000000"/>
          <w:sz w:val="28"/>
          <w:szCs w:val="28"/>
        </w:rPr>
        <w:t>成效評估：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693"/>
        <w:gridCol w:w="1851"/>
        <w:gridCol w:w="850"/>
        <w:gridCol w:w="1985"/>
        <w:gridCol w:w="1134"/>
      </w:tblGrid>
      <w:tr w:rsidR="004E76EE" w:rsidRPr="00C303BA" w:rsidTr="00654242">
        <w:trPr>
          <w:trHeight w:val="1017"/>
          <w:jc w:val="center"/>
        </w:trPr>
        <w:tc>
          <w:tcPr>
            <w:tcW w:w="1980"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Guskey參考層面</w:t>
            </w:r>
          </w:p>
        </w:tc>
        <w:tc>
          <w:tcPr>
            <w:tcW w:w="1693"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目標</w:t>
            </w:r>
          </w:p>
        </w:tc>
        <w:tc>
          <w:tcPr>
            <w:tcW w:w="1851"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預期成效</w:t>
            </w:r>
          </w:p>
        </w:tc>
        <w:tc>
          <w:tcPr>
            <w:tcW w:w="850"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評估方式</w:t>
            </w:r>
          </w:p>
        </w:tc>
        <w:tc>
          <w:tcPr>
            <w:tcW w:w="1985"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評估效標</w:t>
            </w:r>
          </w:p>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sz w:val="20"/>
                <w:szCs w:val="20"/>
              </w:rPr>
              <w:t>（量化數據或質性描述）</w:t>
            </w:r>
          </w:p>
        </w:tc>
        <w:tc>
          <w:tcPr>
            <w:tcW w:w="1134" w:type="dxa"/>
            <w:vAlign w:val="center"/>
          </w:tcPr>
          <w:p w:rsidR="004E76EE" w:rsidRPr="00C303BA" w:rsidRDefault="004E76EE" w:rsidP="008B2C32">
            <w:pPr>
              <w:pStyle w:val="1"/>
              <w:spacing w:line="300" w:lineRule="auto"/>
              <w:jc w:val="center"/>
              <w:rPr>
                <w:rFonts w:ascii="標楷體" w:eastAsia="標楷體" w:hAnsi="標楷體" w:cs="標楷體"/>
                <w:color w:val="000000"/>
              </w:rPr>
            </w:pPr>
            <w:r w:rsidRPr="00C303BA">
              <w:rPr>
                <w:rFonts w:ascii="標楷體" w:eastAsia="標楷體" w:hAnsi="標楷體" w:cs="標楷體"/>
                <w:color w:val="000000"/>
              </w:rPr>
              <w:t>評估工具</w:t>
            </w:r>
          </w:p>
        </w:tc>
      </w:tr>
      <w:tr w:rsidR="004E76EE" w:rsidRPr="00C303BA" w:rsidTr="00654242">
        <w:trPr>
          <w:trHeight w:val="4385"/>
          <w:jc w:val="center"/>
        </w:trPr>
        <w:tc>
          <w:tcPr>
            <w:tcW w:w="1980" w:type="dxa"/>
            <w:vAlign w:val="center"/>
          </w:tcPr>
          <w:p w:rsidR="004E76EE" w:rsidRPr="00C303BA" w:rsidRDefault="004E76EE" w:rsidP="004E76EE">
            <w:pPr>
              <w:pStyle w:val="1"/>
              <w:jc w:val="center"/>
              <w:rPr>
                <w:rFonts w:ascii="標楷體" w:eastAsia="標楷體" w:hAnsi="標楷體" w:cs="標楷體"/>
                <w:color w:val="000000"/>
              </w:rPr>
            </w:pPr>
            <w:r w:rsidRPr="00C303BA">
              <w:rPr>
                <w:rFonts w:ascii="標楷體" w:eastAsia="標楷體" w:hAnsi="標楷體" w:cs="標楷體"/>
                <w:color w:val="000000"/>
              </w:rPr>
              <w:t>參與者反應</w:t>
            </w:r>
          </w:p>
        </w:tc>
        <w:tc>
          <w:tcPr>
            <w:tcW w:w="1693"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能夠積極參加本領域所規劃之各項專業課程，精進教師個人教學能力。</w:t>
            </w:r>
          </w:p>
        </w:tc>
        <w:tc>
          <w:tcPr>
            <w:tcW w:w="1851"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1.參與者能夠喜歡課程內容、服務方式。</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2.有效提供專業協作模式，幫助參與者提升教學品質。</w:t>
            </w:r>
          </w:p>
        </w:tc>
        <w:tc>
          <w:tcPr>
            <w:tcW w:w="850"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1.問卷調查</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2.教學實作</w:t>
            </w:r>
          </w:p>
        </w:tc>
        <w:tc>
          <w:tcPr>
            <w:tcW w:w="1985" w:type="dxa"/>
          </w:tcPr>
          <w:p w:rsidR="004E76EE"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七成以上參與者喜歡本課程內容與本團服務方式，透過專業對談與教學觀摩方式，幫助參與者提升教學專業能力。</w:t>
            </w:r>
          </w:p>
          <w:p w:rsidR="004E76EE" w:rsidRPr="004E76EE" w:rsidRDefault="004E76EE" w:rsidP="004E76EE"/>
        </w:tc>
        <w:tc>
          <w:tcPr>
            <w:tcW w:w="1134"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1.分析研習回饋單</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2.教學錄影</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3.教師檔案</w:t>
            </w:r>
          </w:p>
        </w:tc>
      </w:tr>
      <w:tr w:rsidR="004E76EE" w:rsidRPr="00C303BA" w:rsidTr="00654242">
        <w:trPr>
          <w:trHeight w:val="2258"/>
          <w:jc w:val="center"/>
        </w:trPr>
        <w:tc>
          <w:tcPr>
            <w:tcW w:w="1980" w:type="dxa"/>
            <w:vAlign w:val="center"/>
          </w:tcPr>
          <w:p w:rsidR="004E76EE" w:rsidRPr="00C303BA" w:rsidRDefault="004E76EE" w:rsidP="004E76EE">
            <w:pPr>
              <w:pStyle w:val="1"/>
              <w:jc w:val="center"/>
              <w:rPr>
                <w:rFonts w:ascii="標楷體" w:eastAsia="標楷體" w:hAnsi="標楷體" w:cs="標楷體"/>
                <w:color w:val="000000"/>
              </w:rPr>
            </w:pPr>
            <w:r w:rsidRPr="00C303BA">
              <w:rPr>
                <w:rFonts w:ascii="標楷體" w:eastAsia="標楷體" w:hAnsi="標楷體" w:cs="標楷體"/>
                <w:color w:val="000000"/>
              </w:rPr>
              <w:lastRenderedPageBreak/>
              <w:t>參與者學習</w:t>
            </w:r>
          </w:p>
        </w:tc>
        <w:tc>
          <w:tcPr>
            <w:tcW w:w="1693"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能夠了解課程內容並參與實作，以獲得實際有效之知識與技能。</w:t>
            </w:r>
          </w:p>
        </w:tc>
        <w:tc>
          <w:tcPr>
            <w:tcW w:w="1851"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1.能夠了解素養導向教學的方式與策略運用。</w:t>
            </w:r>
          </w:p>
          <w:p w:rsidR="004E76EE" w:rsidRPr="00C303BA" w:rsidRDefault="004E76EE" w:rsidP="004E76EE">
            <w:pPr>
              <w:pStyle w:val="1"/>
              <w:rPr>
                <w:rFonts w:ascii="標楷體" w:eastAsia="標楷體" w:hAnsi="標楷體" w:cs="標楷體"/>
                <w:color w:val="000000"/>
              </w:rPr>
            </w:pPr>
          </w:p>
        </w:tc>
        <w:tc>
          <w:tcPr>
            <w:tcW w:w="850"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 xml:space="preserve">1.口語表達 </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2.實際模擬操作</w:t>
            </w:r>
          </w:p>
        </w:tc>
        <w:tc>
          <w:tcPr>
            <w:tcW w:w="1985"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七成以上參與者能了解素養導向教學方式與策略運用。</w:t>
            </w:r>
          </w:p>
        </w:tc>
        <w:tc>
          <w:tcPr>
            <w:tcW w:w="1134" w:type="dxa"/>
          </w:tcPr>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1.省思紀錄</w:t>
            </w:r>
          </w:p>
          <w:p w:rsidR="004E76EE" w:rsidRPr="00C303BA" w:rsidRDefault="004E76EE" w:rsidP="004E76EE">
            <w:pPr>
              <w:pStyle w:val="1"/>
              <w:rPr>
                <w:rFonts w:ascii="標楷體" w:eastAsia="標楷體" w:hAnsi="標楷體" w:cs="標楷體"/>
                <w:color w:val="000000"/>
              </w:rPr>
            </w:pPr>
            <w:r w:rsidRPr="00C303BA">
              <w:rPr>
                <w:rFonts w:ascii="標楷體" w:eastAsia="標楷體" w:hAnsi="標楷體" w:cs="標楷體"/>
                <w:color w:val="000000"/>
              </w:rPr>
              <w:t>2.教學資源產出。</w:t>
            </w:r>
          </w:p>
        </w:tc>
      </w:tr>
    </w:tbl>
    <w:p w:rsidR="004E76EE" w:rsidRPr="00C303BA" w:rsidRDefault="004E76EE" w:rsidP="004E76EE">
      <w:pPr>
        <w:pStyle w:val="1"/>
        <w:numPr>
          <w:ilvl w:val="0"/>
          <w:numId w:val="1"/>
        </w:numPr>
        <w:pBdr>
          <w:top w:val="nil"/>
          <w:left w:val="nil"/>
          <w:bottom w:val="nil"/>
          <w:right w:val="nil"/>
          <w:between w:val="nil"/>
        </w:pBdr>
        <w:rPr>
          <w:rFonts w:ascii="標楷體" w:eastAsia="標楷體" w:hAnsi="標楷體"/>
        </w:rPr>
      </w:pPr>
      <w:r w:rsidRPr="00C303BA">
        <w:rPr>
          <w:rFonts w:ascii="標楷體" w:eastAsia="標楷體" w:hAnsi="標楷體" w:cs="標楷體"/>
          <w:b/>
          <w:color w:val="000000"/>
          <w:sz w:val="28"/>
          <w:szCs w:val="28"/>
        </w:rPr>
        <w:t>經費來源及概算：</w:t>
      </w:r>
    </w:p>
    <w:p w:rsidR="004E76EE" w:rsidRPr="00C303BA" w:rsidRDefault="004E76EE" w:rsidP="004E76EE">
      <w:pPr>
        <w:pStyle w:val="1"/>
        <w:pBdr>
          <w:top w:val="nil"/>
          <w:left w:val="nil"/>
          <w:bottom w:val="nil"/>
          <w:right w:val="nil"/>
          <w:between w:val="nil"/>
        </w:pBdr>
        <w:spacing w:after="120"/>
        <w:ind w:left="480"/>
        <w:rPr>
          <w:rFonts w:ascii="標楷體" w:eastAsia="標楷體" w:hAnsi="標楷體" w:cs="標楷體"/>
          <w:color w:val="000000"/>
        </w:rPr>
      </w:pPr>
      <w:r w:rsidRPr="00C303BA">
        <w:rPr>
          <w:rFonts w:ascii="標楷體" w:eastAsia="標楷體" w:hAnsi="標楷體" w:cs="標楷體"/>
          <w:color w:val="000000"/>
        </w:rPr>
        <w:t>經費來源：教育部國教署之精進教學計劃經費補助</w:t>
      </w:r>
      <w:bookmarkStart w:id="0" w:name="_GoBack"/>
      <w:bookmarkEnd w:id="0"/>
    </w:p>
    <w:sectPr w:rsidR="004E76EE" w:rsidRPr="00C303BA" w:rsidSect="004E76E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E72" w:rsidRDefault="00932E72" w:rsidP="00571934">
      <w:r>
        <w:separator/>
      </w:r>
    </w:p>
  </w:endnote>
  <w:endnote w:type="continuationSeparator" w:id="0">
    <w:p w:rsidR="00932E72" w:rsidRDefault="00932E72" w:rsidP="005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E72" w:rsidRDefault="00932E72" w:rsidP="00571934">
      <w:r>
        <w:separator/>
      </w:r>
    </w:p>
  </w:footnote>
  <w:footnote w:type="continuationSeparator" w:id="0">
    <w:p w:rsidR="00932E72" w:rsidRDefault="00932E72" w:rsidP="00571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4122"/>
    <w:multiLevelType w:val="multilevel"/>
    <w:tmpl w:val="090C5FC2"/>
    <w:lvl w:ilvl="0">
      <w:start w:val="1"/>
      <w:numFmt w:val="decimal"/>
      <w:lvlText w:val="（%1）"/>
      <w:lvlJc w:val="left"/>
      <w:pPr>
        <w:ind w:left="1476" w:hanging="360"/>
      </w:pPr>
    </w:lvl>
    <w:lvl w:ilvl="1">
      <w:start w:val="4"/>
      <w:numFmt w:val="decimal"/>
      <w:lvlText w:val="%2."/>
      <w:lvlJc w:val="left"/>
      <w:pPr>
        <w:ind w:left="1956" w:hanging="36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decim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decimal"/>
      <w:lvlText w:val="%8、"/>
      <w:lvlJc w:val="left"/>
      <w:pPr>
        <w:ind w:left="4956" w:hanging="480"/>
      </w:pPr>
    </w:lvl>
    <w:lvl w:ilvl="8">
      <w:start w:val="1"/>
      <w:numFmt w:val="lowerRoman"/>
      <w:lvlText w:val="%9."/>
      <w:lvlJc w:val="right"/>
      <w:pPr>
        <w:ind w:left="5436" w:hanging="480"/>
      </w:pPr>
    </w:lvl>
  </w:abstractNum>
  <w:abstractNum w:abstractNumId="1" w15:restartNumberingAfterBreak="0">
    <w:nsid w:val="1D2A7F8B"/>
    <w:multiLevelType w:val="multilevel"/>
    <w:tmpl w:val="B8984344"/>
    <w:lvl w:ilvl="0">
      <w:start w:val="9"/>
      <w:numFmt w:val="decimal"/>
      <w:lvlText w:val="%1、"/>
      <w:lvlJc w:val="left"/>
      <w:pPr>
        <w:ind w:left="960" w:hanging="480"/>
      </w:pPr>
      <w:rPr>
        <w:rFonts w:ascii="標楷體" w:eastAsia="標楷體" w:hAnsi="標楷體" w:cs="標楷體"/>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884696"/>
    <w:multiLevelType w:val="multilevel"/>
    <w:tmpl w:val="3796C550"/>
    <w:lvl w:ilvl="0">
      <w:start w:val="1"/>
      <w:numFmt w:val="decimal"/>
      <w:lvlText w:val="%1、"/>
      <w:lvlJc w:val="left"/>
      <w:pPr>
        <w:ind w:left="622" w:hanging="480"/>
      </w:pPr>
      <w:rPr>
        <w:b w:val="0"/>
        <w:color w:val="000000"/>
      </w:r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71E3D64"/>
    <w:multiLevelType w:val="multilevel"/>
    <w:tmpl w:val="BBD0D186"/>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EE"/>
    <w:rsid w:val="004E76EE"/>
    <w:rsid w:val="00571934"/>
    <w:rsid w:val="00647207"/>
    <w:rsid w:val="00654242"/>
    <w:rsid w:val="00760892"/>
    <w:rsid w:val="008312A9"/>
    <w:rsid w:val="00923CF5"/>
    <w:rsid w:val="00932E72"/>
    <w:rsid w:val="00BD73D8"/>
    <w:rsid w:val="00BF6E9C"/>
    <w:rsid w:val="00D53097"/>
    <w:rsid w:val="00D8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969EB20-01BD-4813-BF5A-D4D673EC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4E76EE"/>
    <w:pPr>
      <w:widowControl w:val="0"/>
    </w:pPr>
    <w:rPr>
      <w:rFonts w:ascii="Times New Roman" w:hAnsi="Times New Roman" w:cs="Times New Roman"/>
      <w:kern w:val="0"/>
      <w:szCs w:val="24"/>
    </w:rPr>
  </w:style>
  <w:style w:type="paragraph" w:styleId="a3">
    <w:name w:val="header"/>
    <w:basedOn w:val="a"/>
    <w:link w:val="a4"/>
    <w:uiPriority w:val="99"/>
    <w:unhideWhenUsed/>
    <w:rsid w:val="00571934"/>
    <w:pPr>
      <w:tabs>
        <w:tab w:val="center" w:pos="4153"/>
        <w:tab w:val="right" w:pos="8306"/>
      </w:tabs>
      <w:snapToGrid w:val="0"/>
    </w:pPr>
    <w:rPr>
      <w:sz w:val="20"/>
      <w:szCs w:val="20"/>
    </w:rPr>
  </w:style>
  <w:style w:type="character" w:customStyle="1" w:styleId="a4">
    <w:name w:val="頁首 字元"/>
    <w:basedOn w:val="a0"/>
    <w:link w:val="a3"/>
    <w:uiPriority w:val="99"/>
    <w:rsid w:val="00571934"/>
    <w:rPr>
      <w:sz w:val="20"/>
      <w:szCs w:val="20"/>
    </w:rPr>
  </w:style>
  <w:style w:type="paragraph" w:styleId="a5">
    <w:name w:val="footer"/>
    <w:basedOn w:val="a"/>
    <w:link w:val="a6"/>
    <w:uiPriority w:val="99"/>
    <w:unhideWhenUsed/>
    <w:rsid w:val="00571934"/>
    <w:pPr>
      <w:tabs>
        <w:tab w:val="center" w:pos="4153"/>
        <w:tab w:val="right" w:pos="8306"/>
      </w:tabs>
      <w:snapToGrid w:val="0"/>
    </w:pPr>
    <w:rPr>
      <w:sz w:val="20"/>
      <w:szCs w:val="20"/>
    </w:rPr>
  </w:style>
  <w:style w:type="character" w:customStyle="1" w:styleId="a6">
    <w:name w:val="頁尾 字元"/>
    <w:basedOn w:val="a0"/>
    <w:link w:val="a5"/>
    <w:uiPriority w:val="99"/>
    <w:rsid w:val="005719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2021-11-30T04:49:00Z</dcterms:created>
  <dcterms:modified xsi:type="dcterms:W3CDTF">2021-11-30T04:50:00Z</dcterms:modified>
</cp:coreProperties>
</file>