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52" w:rsidRDefault="00FF2B52" w:rsidP="00FF2B5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81892">
        <w:rPr>
          <w:rFonts w:ascii="標楷體" w:eastAsia="標楷體" w:hAnsi="標楷體" w:hint="eastAsia"/>
          <w:b/>
          <w:sz w:val="36"/>
          <w:szCs w:val="36"/>
        </w:rPr>
        <w:t>教師特殊教育專業知能需求調查研究報告</w:t>
      </w:r>
      <w:r w:rsidR="008034CB">
        <w:rPr>
          <w:rFonts w:ascii="標楷體" w:eastAsia="標楷體" w:hAnsi="標楷體" w:hint="eastAsia"/>
          <w:b/>
          <w:sz w:val="36"/>
          <w:szCs w:val="36"/>
        </w:rPr>
        <w:t>結論建</w:t>
      </w:r>
      <w:r w:rsidR="00DB6BC8">
        <w:rPr>
          <w:rFonts w:ascii="標楷體" w:eastAsia="標楷體" w:hAnsi="標楷體" w:hint="eastAsia"/>
          <w:b/>
          <w:sz w:val="36"/>
          <w:szCs w:val="36"/>
        </w:rPr>
        <w:t>議</w:t>
      </w:r>
    </w:p>
    <w:p w:rsidR="00DB6BC8" w:rsidRPr="00081892" w:rsidRDefault="00DB6BC8" w:rsidP="00FF2B52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F2B52" w:rsidRDefault="00FF2B52" w:rsidP="00DB6BC8">
      <w:pPr>
        <w:autoSpaceDE w:val="0"/>
        <w:autoSpaceDN w:val="0"/>
        <w:adjustRightInd w:val="0"/>
        <w:ind w:leftChars="50" w:left="760" w:hangingChars="20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(</w:t>
      </w:r>
      <w:proofErr w:type="gramStart"/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cs="標楷體"/>
          <w:kern w:val="0"/>
          <w:sz w:val="32"/>
          <w:szCs w:val="32"/>
          <w:lang w:val="zh-TW"/>
        </w:rPr>
        <w:t>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不同教育階段（國小、國中與高中職）普通教師與特教教師，普遍感到需要的特殊教育專業知能包括以下20門課：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1.對各種障礙類別的認識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2.融合教育理念與實施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3.個別化教育計畫（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IEP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4.個別化轉銜計畫（</w:t>
      </w:r>
      <w:r>
        <w:rPr>
          <w:rFonts w:ascii="標楷體" w:eastAsia="標楷體" w:cs="標楷體"/>
          <w:kern w:val="0"/>
          <w:sz w:val="32"/>
          <w:szCs w:val="32"/>
          <w:lang w:val="zh-TW"/>
        </w:rPr>
        <w:t>ITP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5.身心障礙學生有效教學策略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6.學習困難與補救策略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7.功能性課程設計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8.身心障礙學生轉銜輔導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9.行為改變技術的運用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10.正向行為支持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11.（學校）個案研究探討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12.特殊教育學生評量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13.多元評量設計實務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14.學習障礙教學策略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15.情緒行為障礙輔導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16.自閉症教學策略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17.多重障礙輔導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18.親師合作與家庭支援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19.特教資源整合運用</w:t>
      </w:r>
    </w:p>
    <w:p w:rsidR="00FF2B52" w:rsidRDefault="00FF2B52" w:rsidP="00FF2B52">
      <w:pPr>
        <w:autoSpaceDE w:val="0"/>
        <w:autoSpaceDN w:val="0"/>
        <w:adjustRightInd w:val="0"/>
        <w:ind w:leftChars="250" w:left="60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20.專業合作與溝通</w:t>
      </w:r>
    </w:p>
    <w:p w:rsidR="00DB6BC8" w:rsidRDefault="00FF2B52" w:rsidP="00DB6BC8">
      <w:pPr>
        <w:autoSpaceDE w:val="0"/>
        <w:autoSpaceDN w:val="0"/>
        <w:adjustRightInd w:val="0"/>
        <w:ind w:leftChars="300" w:left="72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其中</w:t>
      </w:r>
      <w:r w:rsidR="00CB4A30"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以下三門課程建議應優先加強以提升一般教師之特教專業知能，</w:t>
      </w:r>
      <w:r w:rsidR="00E25A20">
        <w:rPr>
          <w:rFonts w:ascii="標楷體" w:eastAsia="標楷體" w:cs="標楷體" w:hint="eastAsia"/>
          <w:kern w:val="0"/>
          <w:sz w:val="32"/>
          <w:szCs w:val="32"/>
          <w:lang w:val="zh-TW"/>
        </w:rPr>
        <w:t>以</w:t>
      </w:r>
      <w:r w:rsidR="00CB4A30"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因應教學現場的實際需要</w:t>
      </w:r>
      <w:r w:rsid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：</w:t>
      </w:r>
    </w:p>
    <w:p w:rsidR="00DB6BC8" w:rsidRPr="00DB6BC8" w:rsidRDefault="00DB6BC8" w:rsidP="00DB6BC8">
      <w:pPr>
        <w:pStyle w:val="a3"/>
        <w:autoSpaceDE w:val="0"/>
        <w:autoSpaceDN w:val="0"/>
        <w:adjustRightInd w:val="0"/>
        <w:ind w:leftChars="0" w:left="0"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1.</w:t>
      </w:r>
      <w:r w:rsidR="00FF2B52"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身心障礙學生有效教學策略</w:t>
      </w:r>
    </w:p>
    <w:p w:rsidR="00DB6BC8" w:rsidRDefault="00DB6BC8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2.</w:t>
      </w:r>
      <w:r w:rsidR="00FF2B52"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學習困難與補救策略</w:t>
      </w:r>
    </w:p>
    <w:p w:rsidR="00CB4A30" w:rsidRPr="00DB6BC8" w:rsidRDefault="00CB4A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3.</w:t>
      </w:r>
      <w:r w:rsidR="00FF2B52"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情緒行為障礙輔導</w:t>
      </w:r>
    </w:p>
    <w:p w:rsidR="00DB6BC8" w:rsidRDefault="00DB6BC8" w:rsidP="00DB6BC8">
      <w:pPr>
        <w:autoSpaceDE w:val="0"/>
        <w:autoSpaceDN w:val="0"/>
        <w:adjustRightInd w:val="0"/>
        <w:ind w:left="641" w:hangingChars="200" w:hanging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</w:p>
    <w:p w:rsidR="00DB6BC8" w:rsidRPr="00DB6BC8" w:rsidRDefault="00FF2B52" w:rsidP="00DB6BC8">
      <w:pPr>
        <w:autoSpaceDE w:val="0"/>
        <w:autoSpaceDN w:val="0"/>
        <w:adjustRightInd w:val="0"/>
        <w:ind w:left="641" w:hangingChars="200" w:hanging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(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二</w:t>
      </w: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)</w:t>
      </w:r>
      <w:r w:rsidR="00CB4A30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特殊教育學校教師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：</w:t>
      </w:r>
    </w:p>
    <w:p w:rsidR="00200E33" w:rsidRDefault="00FF2B52" w:rsidP="00DB6BC8">
      <w:pPr>
        <w:autoSpaceDE w:val="0"/>
        <w:autoSpaceDN w:val="0"/>
        <w:adjustRightInd w:val="0"/>
        <w:ind w:leftChars="200" w:left="48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除一般特教知能需求之外，建議加強下列</w:t>
      </w:r>
      <w:r w:rsid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課程</w:t>
      </w:r>
      <w:r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200E33" w:rsidRPr="00DB6BC8" w:rsidRDefault="00200E33" w:rsidP="00200E33">
      <w:pPr>
        <w:autoSpaceDE w:val="0"/>
        <w:autoSpaceDN w:val="0"/>
        <w:adjustRightInd w:val="0"/>
        <w:ind w:leftChars="200" w:left="480" w:firstLineChars="50" w:firstLine="16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1.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課程設計與教學</w:t>
      </w:r>
    </w:p>
    <w:p w:rsid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lastRenderedPageBreak/>
        <w:t>（1）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功能性課程設計</w:t>
      </w:r>
    </w:p>
    <w:p w:rsid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個別化轉銜計畫（</w:t>
      </w:r>
      <w:r w:rsidR="00FF2B52" w:rsidRPr="00200E33">
        <w:rPr>
          <w:rFonts w:ascii="標楷體" w:eastAsia="標楷體" w:cs="標楷體"/>
          <w:kern w:val="0"/>
          <w:sz w:val="32"/>
          <w:szCs w:val="32"/>
          <w:lang w:val="zh-TW"/>
        </w:rPr>
        <w:t>ITP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科技輔具的運用</w:t>
      </w:r>
    </w:p>
    <w:p w:rsidR="00200E33" w:rsidRP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身心障礙學生有效教學策略</w:t>
      </w:r>
    </w:p>
    <w:p w:rsidR="00200E33" w:rsidRPr="00DB6BC8" w:rsidRDefault="00200E33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2.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在班級經營與輔導</w:t>
      </w:r>
    </w:p>
    <w:p w:rsidR="00200E33" w:rsidRPr="00E25A20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E25A20"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 w:rsidRPr="00E25A20">
        <w:rPr>
          <w:rFonts w:ascii="標楷體" w:eastAsia="標楷體" w:cs="標楷體" w:hint="eastAsia"/>
          <w:kern w:val="0"/>
          <w:sz w:val="32"/>
          <w:szCs w:val="32"/>
          <w:lang w:val="zh-TW"/>
        </w:rPr>
        <w:t>正向行為支持</w:t>
      </w:r>
    </w:p>
    <w:p w:rsidR="00200E33" w:rsidRPr="00E25A20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E25A20"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 w:rsidRPr="00E25A20">
        <w:rPr>
          <w:rFonts w:ascii="標楷體" w:eastAsia="標楷體" w:cs="標楷體" w:hint="eastAsia"/>
          <w:kern w:val="0"/>
          <w:sz w:val="32"/>
          <w:szCs w:val="32"/>
          <w:lang w:val="zh-TW"/>
        </w:rPr>
        <w:t>行為改變技術的運用</w:t>
      </w:r>
    </w:p>
    <w:p w:rsidR="00200E33" w:rsidRPr="00DB6BC8" w:rsidRDefault="00200E33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3.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身心障礙學生評量與輔導</w:t>
      </w:r>
    </w:p>
    <w:p w:rsid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多重障礙輔導</w:t>
      </w:r>
    </w:p>
    <w:p w:rsidR="00200E33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情緒行為障礙輔導</w:t>
      </w:r>
    </w:p>
    <w:p w:rsidR="00E25A20" w:rsidRDefault="00200E33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自閉症教學策略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多元評量設計實務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（5）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（學校）個案研究探討</w:t>
      </w:r>
    </w:p>
    <w:p w:rsidR="00E25A20" w:rsidRPr="00DB6BC8" w:rsidRDefault="00E25A2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4.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親師互動與團隊合作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特教資源整合運用</w:t>
      </w:r>
    </w:p>
    <w:p w:rsidR="00DB6BC8" w:rsidRDefault="00E25A2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 w:rsidRPr="00200E33">
        <w:rPr>
          <w:rFonts w:ascii="標楷體" w:eastAsia="標楷體" w:cs="標楷體" w:hint="eastAsia"/>
          <w:kern w:val="0"/>
          <w:sz w:val="32"/>
          <w:szCs w:val="32"/>
          <w:lang w:val="zh-TW"/>
        </w:rPr>
        <w:t>專業合作與溝通</w:t>
      </w:r>
    </w:p>
    <w:p w:rsidR="00DB6BC8" w:rsidRDefault="00DB6BC8" w:rsidP="00DB6BC8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</w:p>
    <w:p w:rsidR="00E25A20" w:rsidRPr="00DB6BC8" w:rsidRDefault="00FF2B52" w:rsidP="00DB6BC8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(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三</w:t>
      </w: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)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高中（職）教育階段教師</w:t>
      </w:r>
      <w:r w:rsidR="00970630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「特殊教育專業知能」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需求</w:t>
      </w:r>
      <w:r w:rsidR="00970630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：</w:t>
      </w:r>
    </w:p>
    <w:p w:rsidR="00E25A20" w:rsidRPr="00DB6BC8" w:rsidRDefault="00E25A2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1.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特教一般知能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融合教育理念與實施</w:t>
      </w:r>
    </w:p>
    <w:p w:rsidR="00E25A20" w:rsidRPr="00DB6BC8" w:rsidRDefault="00E25A2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2.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課程設計與教學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個別化教育計畫（</w:t>
      </w:r>
      <w:r w:rsidR="00FF2B52">
        <w:rPr>
          <w:rFonts w:ascii="標楷體" w:eastAsia="標楷體" w:cs="標楷體"/>
          <w:kern w:val="0"/>
          <w:sz w:val="32"/>
          <w:szCs w:val="32"/>
          <w:lang w:val="zh-TW"/>
        </w:rPr>
        <w:t>IEP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個別化轉銜計畫（</w:t>
      </w:r>
      <w:r w:rsidR="00FF2B52">
        <w:rPr>
          <w:rFonts w:ascii="標楷體" w:eastAsia="標楷體" w:cs="標楷體"/>
          <w:kern w:val="0"/>
          <w:sz w:val="32"/>
          <w:szCs w:val="32"/>
          <w:lang w:val="zh-TW"/>
        </w:rPr>
        <w:t>ITP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E25A20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身心障礙學生有效教學策略</w:t>
      </w:r>
    </w:p>
    <w:p w:rsidR="00237F54" w:rsidRDefault="00E25A20" w:rsidP="00E25A20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學習困難與補救策略</w:t>
      </w:r>
    </w:p>
    <w:p w:rsidR="00237F54" w:rsidRPr="00DB6BC8" w:rsidRDefault="00237F54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3.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班級經營與輔導</w:t>
      </w:r>
    </w:p>
    <w:p w:rsidR="00237F54" w:rsidRDefault="00237F54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身心障礙學生轉銜輔導</w:t>
      </w:r>
    </w:p>
    <w:p w:rsidR="00237F54" w:rsidRDefault="00237F54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行為改變技術的運用</w:t>
      </w:r>
    </w:p>
    <w:p w:rsidR="00237F54" w:rsidRDefault="00237F54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正向行為支持</w:t>
      </w:r>
    </w:p>
    <w:p w:rsidR="00237F54" w:rsidRPr="00DB6BC8" w:rsidRDefault="00237F54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4.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身心障礙學生評量與輔導</w:t>
      </w:r>
    </w:p>
    <w:p w:rsidR="00970630" w:rsidRDefault="00237F54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特殊教育學生評量</w:t>
      </w:r>
    </w:p>
    <w:p w:rsidR="00970630" w:rsidRDefault="00970630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多元評量設計實務</w:t>
      </w:r>
    </w:p>
    <w:p w:rsidR="00970630" w:rsidRDefault="00970630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學習障礙教學策略</w:t>
      </w:r>
    </w:p>
    <w:p w:rsidR="00970630" w:rsidRDefault="00970630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情緒行為障礙輔導</w:t>
      </w:r>
    </w:p>
    <w:p w:rsidR="00FF2B52" w:rsidRDefault="00970630" w:rsidP="00237F54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lastRenderedPageBreak/>
        <w:t>（5）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自閉症教學策略</w:t>
      </w:r>
    </w:p>
    <w:p w:rsidR="00DB6BC8" w:rsidRDefault="00DB6BC8" w:rsidP="00970630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</w:p>
    <w:p w:rsidR="00970630" w:rsidRPr="00DB6BC8" w:rsidRDefault="00FF2B52" w:rsidP="00970630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(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四</w:t>
      </w: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)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國中教育階段教師</w:t>
      </w:r>
      <w:r w:rsidR="00970630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「特殊教育專業知能」需求：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1.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特教一般知能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融合教育理念與實施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2.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課程設計與教學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身心障礙學生有效教學策略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學習困難與補救策略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3.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班級經營與輔導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身心障礙學生轉銜輔導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行為改變技術的運用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 w:rsidRPr="00DB6BC8">
        <w:rPr>
          <w:rFonts w:ascii="標楷體" w:eastAsia="標楷體" w:cs="標楷體" w:hint="eastAsia"/>
          <w:kern w:val="0"/>
          <w:sz w:val="32"/>
          <w:szCs w:val="32"/>
          <w:lang w:val="zh-TW"/>
        </w:rPr>
        <w:t>正向行為支持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4.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身心障礙學生評量與輔導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多元評量設計實務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學習障礙教學策略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情緒行為障礙輔導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自閉症教學策略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5.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親師互動與團隊合作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親師合作與家庭支援</w:t>
      </w:r>
    </w:p>
    <w:p w:rsidR="00DB6BC8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特教資源整合運用</w:t>
      </w:r>
    </w:p>
    <w:p w:rsidR="00DB6BC8" w:rsidRDefault="00DB6BC8" w:rsidP="00DB6BC8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</w:p>
    <w:p w:rsidR="00DB6BC8" w:rsidRPr="00DB6BC8" w:rsidRDefault="00FF2B52" w:rsidP="00DB6BC8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(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五</w:t>
      </w:r>
      <w:r w:rsidRPr="00DB6BC8">
        <w:rPr>
          <w:rFonts w:ascii="標楷體" w:eastAsia="標楷體" w:cs="標楷體"/>
          <w:b/>
          <w:kern w:val="0"/>
          <w:sz w:val="32"/>
          <w:szCs w:val="32"/>
          <w:lang w:val="zh-TW"/>
        </w:rPr>
        <w:t>)</w:t>
      </w: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國小教育階段教師「特殊教育專業知能」需求：</w:t>
      </w:r>
    </w:p>
    <w:p w:rsidR="00DB6BC8" w:rsidRDefault="00DB6BC8" w:rsidP="00DB6BC8">
      <w:pPr>
        <w:autoSpaceDE w:val="0"/>
        <w:autoSpaceDN w:val="0"/>
        <w:adjustRightInd w:val="0"/>
        <w:ind w:leftChars="200" w:left="480" w:firstLineChars="50" w:firstLine="1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除一般特教知能需求之外，</w:t>
      </w:r>
      <w:r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建議加強下列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課程</w:t>
      </w:r>
      <w:r w:rsidRPr="00CB4A30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970630" w:rsidRPr="00DB6BC8" w:rsidRDefault="00970630" w:rsidP="00DB6BC8">
      <w:pPr>
        <w:autoSpaceDE w:val="0"/>
        <w:autoSpaceDN w:val="0"/>
        <w:adjustRightInd w:val="0"/>
        <w:ind w:leftChars="200" w:left="480" w:firstLineChars="50" w:firstLine="16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1.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特教一般知能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對各種障礙類別的認識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融合教育理念與實施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特殊兒童發展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早期介入概論</w:t>
      </w:r>
    </w:p>
    <w:p w:rsidR="00970630" w:rsidRPr="00DB6BC8" w:rsidRDefault="00970630" w:rsidP="00DB6BC8">
      <w:pPr>
        <w:autoSpaceDE w:val="0"/>
        <w:autoSpaceDN w:val="0"/>
        <w:adjustRightInd w:val="0"/>
        <w:ind w:leftChars="200" w:left="480" w:firstLineChars="50" w:firstLine="160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2.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課程設計與教學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個別化教育計畫（</w:t>
      </w:r>
      <w:r w:rsidR="00FF2B52">
        <w:rPr>
          <w:rFonts w:ascii="標楷體" w:eastAsia="標楷體" w:cs="標楷體"/>
          <w:kern w:val="0"/>
          <w:sz w:val="32"/>
          <w:szCs w:val="32"/>
          <w:lang w:val="zh-TW"/>
        </w:rPr>
        <w:t>IEP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）的擬定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身心障礙學生有效教學策略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學習困難與補救策略</w:t>
      </w:r>
    </w:p>
    <w:p w:rsidR="00970630" w:rsidRDefault="00970630" w:rsidP="00DB6BC8">
      <w:pPr>
        <w:autoSpaceDE w:val="0"/>
        <w:autoSpaceDN w:val="0"/>
        <w:adjustRightInd w:val="0"/>
        <w:ind w:leftChars="200" w:left="480" w:firstLineChars="100" w:firstLine="32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功能性課程設計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3.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班級經營與輔導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lastRenderedPageBreak/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身心障礙學生轉銜輔導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行為改變技術的運用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正向行為支持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4.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身心障礙學生評量與輔導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多元評量設計實務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學習障礙教學策略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情緒行為障礙輔導</w:t>
      </w:r>
    </w:p>
    <w:p w:rsidR="00970630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（4）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自閉症教學策略</w:t>
      </w:r>
    </w:p>
    <w:p w:rsidR="00970630" w:rsidRPr="00DB6BC8" w:rsidRDefault="00970630" w:rsidP="00DB6BC8">
      <w:pPr>
        <w:autoSpaceDE w:val="0"/>
        <w:autoSpaceDN w:val="0"/>
        <w:adjustRightInd w:val="0"/>
        <w:ind w:firstLineChars="200" w:firstLine="641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5.</w:t>
      </w:r>
      <w:r w:rsidR="00FF2B52" w:rsidRPr="00DB6BC8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在親師互動與團隊</w:t>
      </w:r>
    </w:p>
    <w:p w:rsidR="00756192" w:rsidRDefault="00970630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（1）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親師合作與家庭支援</w:t>
      </w:r>
    </w:p>
    <w:p w:rsidR="00756192" w:rsidRDefault="00756192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（2）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特教資源整合運用</w:t>
      </w:r>
    </w:p>
    <w:p w:rsidR="00FF2B52" w:rsidRDefault="00756192" w:rsidP="00DB6BC8">
      <w:pPr>
        <w:autoSpaceDE w:val="0"/>
        <w:autoSpaceDN w:val="0"/>
        <w:adjustRightInd w:val="0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（3）</w:t>
      </w:r>
      <w:r w:rsidR="00FF2B52">
        <w:rPr>
          <w:rFonts w:ascii="標楷體" w:eastAsia="標楷體" w:cs="標楷體" w:hint="eastAsia"/>
          <w:kern w:val="0"/>
          <w:sz w:val="32"/>
          <w:szCs w:val="32"/>
          <w:lang w:val="zh-TW"/>
        </w:rPr>
        <w:t>專業合作與溝通</w:t>
      </w:r>
    </w:p>
    <w:p w:rsidR="00FF2B52" w:rsidRDefault="00FF2B52" w:rsidP="00FF2B52">
      <w:pPr>
        <w:autoSpaceDE w:val="0"/>
        <w:autoSpaceDN w:val="0"/>
        <w:adjustRightInd w:val="0"/>
        <w:ind w:left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</w:p>
    <w:sectPr w:rsidR="00FF2B52" w:rsidSect="00E84570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16" w:rsidRDefault="00E17C16" w:rsidP="00F3008E">
      <w:pPr>
        <w:spacing w:line="240" w:lineRule="auto"/>
      </w:pPr>
      <w:r>
        <w:separator/>
      </w:r>
    </w:p>
  </w:endnote>
  <w:endnote w:type="continuationSeparator" w:id="0">
    <w:p w:rsidR="00E17C16" w:rsidRDefault="00E17C16" w:rsidP="00F30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16" w:rsidRDefault="00E17C16" w:rsidP="00F3008E">
      <w:pPr>
        <w:spacing w:line="240" w:lineRule="auto"/>
      </w:pPr>
      <w:r>
        <w:separator/>
      </w:r>
    </w:p>
  </w:footnote>
  <w:footnote w:type="continuationSeparator" w:id="0">
    <w:p w:rsidR="00E17C16" w:rsidRDefault="00E17C16" w:rsidP="00F300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3138"/>
    <w:multiLevelType w:val="hybridMultilevel"/>
    <w:tmpl w:val="C8FE4DDC"/>
    <w:lvl w:ilvl="0" w:tplc="BE9E30F6">
      <w:start w:val="1"/>
      <w:numFmt w:val="decimal"/>
      <w:lvlText w:val="%1."/>
      <w:lvlJc w:val="left"/>
      <w:pPr>
        <w:ind w:left="109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">
    <w:nsid w:val="52E31DB3"/>
    <w:multiLevelType w:val="hybridMultilevel"/>
    <w:tmpl w:val="5270ECE8"/>
    <w:lvl w:ilvl="0" w:tplc="3FD071CE">
      <w:start w:val="1"/>
      <w:numFmt w:val="decimal"/>
      <w:lvlText w:val="%1."/>
      <w:lvlJc w:val="left"/>
      <w:pPr>
        <w:ind w:left="109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">
    <w:nsid w:val="78C27CB3"/>
    <w:multiLevelType w:val="hybridMultilevel"/>
    <w:tmpl w:val="E66E8FB8"/>
    <w:lvl w:ilvl="0" w:tplc="3FB20EE6">
      <w:start w:val="1"/>
      <w:numFmt w:val="decimal"/>
      <w:lvlText w:val="（%1）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B52"/>
    <w:rsid w:val="00081892"/>
    <w:rsid w:val="000D0463"/>
    <w:rsid w:val="00200E33"/>
    <w:rsid w:val="00237F54"/>
    <w:rsid w:val="00756192"/>
    <w:rsid w:val="008034CB"/>
    <w:rsid w:val="00970630"/>
    <w:rsid w:val="009D1526"/>
    <w:rsid w:val="00A9566C"/>
    <w:rsid w:val="00C65262"/>
    <w:rsid w:val="00CB4A30"/>
    <w:rsid w:val="00DB6BC8"/>
    <w:rsid w:val="00E17C16"/>
    <w:rsid w:val="00E25A20"/>
    <w:rsid w:val="00E46B6C"/>
    <w:rsid w:val="00E84570"/>
    <w:rsid w:val="00EC602A"/>
    <w:rsid w:val="00F3008E"/>
    <w:rsid w:val="00F327B9"/>
    <w:rsid w:val="00F961A5"/>
    <w:rsid w:val="00FF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5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3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3008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3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300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</Words>
  <Characters>1249</Characters>
  <Application>Microsoft Office Word</Application>
  <DocSecurity>0</DocSecurity>
  <Lines>10</Lines>
  <Paragraphs>2</Paragraphs>
  <ScaleCrop>false</ScaleCrop>
  <Company>TPDE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2014-05-27T02:46:00Z</dcterms:created>
  <dcterms:modified xsi:type="dcterms:W3CDTF">2014-05-27T02:46:00Z</dcterms:modified>
</cp:coreProperties>
</file>