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E29" w:rsidRPr="00CA38F1" w:rsidRDefault="005D7E29" w:rsidP="005D7E29">
      <w:pPr>
        <w:pStyle w:val="c16"/>
        <w:snapToGrid w:val="0"/>
        <w:spacing w:before="0" w:beforeAutospacing="0" w:after="0" w:afterAutospacing="0" w:line="440" w:lineRule="exact"/>
        <w:ind w:left="550" w:hanging="550"/>
        <w:jc w:val="center"/>
        <w:rPr>
          <w:rFonts w:hAnsi="標楷體" w:hint="default"/>
          <w:b/>
          <w:sz w:val="36"/>
          <w:szCs w:val="36"/>
        </w:rPr>
      </w:pPr>
      <w:r w:rsidRPr="00CA38F1">
        <w:rPr>
          <w:rFonts w:hAnsi="標楷體"/>
          <w:b/>
          <w:sz w:val="36"/>
          <w:szCs w:val="36"/>
        </w:rPr>
        <w:t>○○年度前一年度</w:t>
      </w:r>
      <w:bookmarkStart w:id="0" w:name="_GoBack"/>
      <w:r w:rsidRPr="00CA38F1">
        <w:rPr>
          <w:rFonts w:hAnsi="標楷體"/>
          <w:b/>
          <w:sz w:val="36"/>
          <w:szCs w:val="36"/>
        </w:rPr>
        <w:t>通過本土語言能力認證報名費申請表</w:t>
      </w:r>
      <w:bookmarkEnd w:id="0"/>
    </w:p>
    <w:p w:rsidR="005D7E29" w:rsidRPr="00CA38F1" w:rsidRDefault="005D7E29" w:rsidP="005D7E29">
      <w:pPr>
        <w:pStyle w:val="c16"/>
        <w:snapToGrid w:val="0"/>
        <w:spacing w:before="0" w:beforeAutospacing="0" w:after="0" w:afterAutospacing="0" w:line="440" w:lineRule="exact"/>
        <w:ind w:left="550" w:hanging="550"/>
        <w:jc w:val="center"/>
        <w:rPr>
          <w:rFonts w:hAnsi="標楷體" w:hint="default"/>
          <w:b/>
          <w:sz w:val="36"/>
          <w:szCs w:val="36"/>
        </w:rPr>
      </w:pPr>
    </w:p>
    <w:p w:rsidR="005D7E29" w:rsidRPr="00CA38F1" w:rsidRDefault="005D7E29" w:rsidP="005D7E29">
      <w:pPr>
        <w:pStyle w:val="c16"/>
        <w:snapToGrid w:val="0"/>
        <w:spacing w:before="0" w:beforeAutospacing="0" w:after="0" w:afterAutospacing="0" w:line="440" w:lineRule="exact"/>
        <w:ind w:leftChars="100" w:left="280" w:firstLineChars="100" w:firstLine="320"/>
        <w:jc w:val="center"/>
        <w:rPr>
          <w:rFonts w:hAnsi="標楷體" w:hint="default"/>
        </w:rPr>
      </w:pPr>
      <w:r w:rsidRPr="00CA38F1">
        <w:rPr>
          <w:rFonts w:hAnsi="標楷體"/>
        </w:rPr>
        <w:t>縣（市）　　　幼兒園／社區（部落）互助教保服務中心</w:t>
      </w:r>
    </w:p>
    <w:p w:rsidR="005D7E29" w:rsidRPr="00CA38F1" w:rsidRDefault="005D7E29" w:rsidP="005D7E29">
      <w:pPr>
        <w:snapToGrid w:val="0"/>
        <w:spacing w:beforeLines="100" w:before="360" w:line="440" w:lineRule="exact"/>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92"/>
        <w:gridCol w:w="2835"/>
        <w:gridCol w:w="2835"/>
        <w:gridCol w:w="2268"/>
        <w:gridCol w:w="3261"/>
        <w:gridCol w:w="1275"/>
      </w:tblGrid>
      <w:tr w:rsidR="005D7E29" w:rsidRPr="00CA38F1" w:rsidTr="000C64DD">
        <w:trPr>
          <w:trHeight w:val="284"/>
        </w:trPr>
        <w:tc>
          <w:tcPr>
            <w:tcW w:w="14175" w:type="dxa"/>
            <w:gridSpan w:val="7"/>
            <w:shd w:val="clear" w:color="auto" w:fill="auto"/>
          </w:tcPr>
          <w:p w:rsidR="005D7E29" w:rsidRPr="00CA38F1" w:rsidRDefault="005D7E29" w:rsidP="000C64DD">
            <w:pPr>
              <w:spacing w:line="440" w:lineRule="exact"/>
              <w:jc w:val="center"/>
              <w:rPr>
                <w:b/>
                <w:szCs w:val="28"/>
              </w:rPr>
            </w:pPr>
            <w:r w:rsidRPr="00CA38F1">
              <w:rPr>
                <w:rFonts w:hint="eastAsia"/>
                <w:b/>
                <w:szCs w:val="28"/>
              </w:rPr>
              <w:t>○○年度前一年度通過本土語言能力認證之</w:t>
            </w:r>
          </w:p>
          <w:p w:rsidR="005D7E29" w:rsidRPr="00CA38F1" w:rsidRDefault="005D7E29" w:rsidP="000C64DD">
            <w:pPr>
              <w:spacing w:line="440" w:lineRule="exact"/>
              <w:jc w:val="center"/>
              <w:rPr>
                <w:b/>
                <w:szCs w:val="28"/>
                <w:bdr w:val="single" w:sz="4" w:space="0" w:color="auto"/>
              </w:rPr>
            </w:pPr>
            <w:r w:rsidRPr="00CA38F1">
              <w:rPr>
                <w:rFonts w:hint="eastAsia"/>
                <w:b/>
                <w:szCs w:val="28"/>
              </w:rPr>
              <w:t>在職教保服務人員及服務人員名單</w:t>
            </w:r>
          </w:p>
        </w:tc>
      </w:tr>
      <w:tr w:rsidR="005D7E29" w:rsidRPr="00CA38F1" w:rsidTr="000C64DD">
        <w:trPr>
          <w:trHeight w:val="284"/>
        </w:trPr>
        <w:tc>
          <w:tcPr>
            <w:tcW w:w="709" w:type="dxa"/>
            <w:shd w:val="clear" w:color="auto" w:fill="auto"/>
            <w:vAlign w:val="center"/>
          </w:tcPr>
          <w:p w:rsidR="005D7E29" w:rsidRPr="00CA38F1" w:rsidRDefault="005D7E29" w:rsidP="000C64DD">
            <w:pPr>
              <w:spacing w:line="440" w:lineRule="exact"/>
              <w:jc w:val="center"/>
              <w:rPr>
                <w:szCs w:val="28"/>
              </w:rPr>
            </w:pPr>
            <w:r w:rsidRPr="00CA38F1">
              <w:rPr>
                <w:rFonts w:hint="eastAsia"/>
                <w:szCs w:val="28"/>
              </w:rPr>
              <w:t>編號</w:t>
            </w:r>
          </w:p>
        </w:tc>
        <w:tc>
          <w:tcPr>
            <w:tcW w:w="992" w:type="dxa"/>
            <w:shd w:val="clear" w:color="auto" w:fill="auto"/>
            <w:vAlign w:val="center"/>
          </w:tcPr>
          <w:p w:rsidR="005D7E29" w:rsidRPr="00CA38F1" w:rsidRDefault="005D7E29" w:rsidP="000C64DD">
            <w:pPr>
              <w:spacing w:line="440" w:lineRule="exact"/>
              <w:jc w:val="center"/>
              <w:rPr>
                <w:szCs w:val="28"/>
              </w:rPr>
            </w:pPr>
            <w:r w:rsidRPr="00CA38F1">
              <w:rPr>
                <w:rFonts w:hint="eastAsia"/>
                <w:szCs w:val="28"/>
              </w:rPr>
              <w:t>申請人姓名</w:t>
            </w:r>
          </w:p>
        </w:tc>
        <w:tc>
          <w:tcPr>
            <w:tcW w:w="2835" w:type="dxa"/>
            <w:shd w:val="clear" w:color="auto" w:fill="auto"/>
            <w:vAlign w:val="center"/>
          </w:tcPr>
          <w:p w:rsidR="005D7E29" w:rsidRPr="00CA38F1" w:rsidRDefault="005D7E29" w:rsidP="000C64DD">
            <w:pPr>
              <w:spacing w:line="440" w:lineRule="exact"/>
              <w:jc w:val="center"/>
              <w:rPr>
                <w:szCs w:val="28"/>
              </w:rPr>
            </w:pPr>
            <w:r w:rsidRPr="00CA38F1">
              <w:rPr>
                <w:rFonts w:hint="eastAsia"/>
                <w:szCs w:val="28"/>
              </w:rPr>
              <w:t>職別</w:t>
            </w:r>
          </w:p>
        </w:tc>
        <w:tc>
          <w:tcPr>
            <w:tcW w:w="2835" w:type="dxa"/>
            <w:shd w:val="clear" w:color="auto" w:fill="auto"/>
            <w:vAlign w:val="center"/>
          </w:tcPr>
          <w:p w:rsidR="005D7E29" w:rsidRPr="00CA38F1" w:rsidRDefault="005D7E29" w:rsidP="000C64DD">
            <w:pPr>
              <w:spacing w:line="440" w:lineRule="exact"/>
              <w:jc w:val="center"/>
              <w:rPr>
                <w:szCs w:val="28"/>
              </w:rPr>
            </w:pPr>
            <w:r w:rsidRPr="00CA38F1">
              <w:rPr>
                <w:rFonts w:hint="eastAsia"/>
                <w:szCs w:val="28"/>
              </w:rPr>
              <w:t>身分證字號</w:t>
            </w:r>
          </w:p>
        </w:tc>
        <w:tc>
          <w:tcPr>
            <w:tcW w:w="2268" w:type="dxa"/>
            <w:shd w:val="clear" w:color="auto" w:fill="auto"/>
            <w:vAlign w:val="center"/>
          </w:tcPr>
          <w:p w:rsidR="005D7E29" w:rsidRPr="00CA38F1" w:rsidRDefault="005D7E29" w:rsidP="000C64DD">
            <w:pPr>
              <w:spacing w:line="440" w:lineRule="exact"/>
              <w:jc w:val="center"/>
              <w:rPr>
                <w:szCs w:val="28"/>
              </w:rPr>
            </w:pPr>
            <w:r w:rsidRPr="00CA38F1">
              <w:rPr>
                <w:rFonts w:hint="eastAsia"/>
                <w:szCs w:val="28"/>
              </w:rPr>
              <w:t>認證語言</w:t>
            </w:r>
          </w:p>
          <w:p w:rsidR="005D7E29" w:rsidRPr="00CA38F1" w:rsidRDefault="005D7E29" w:rsidP="000C64DD">
            <w:pPr>
              <w:spacing w:line="440" w:lineRule="exact"/>
              <w:jc w:val="center"/>
              <w:rPr>
                <w:szCs w:val="28"/>
              </w:rPr>
            </w:pPr>
            <w:r w:rsidRPr="00CA38F1">
              <w:rPr>
                <w:rFonts w:hint="eastAsia"/>
                <w:szCs w:val="28"/>
              </w:rPr>
              <w:t>類別</w:t>
            </w:r>
          </w:p>
        </w:tc>
        <w:tc>
          <w:tcPr>
            <w:tcW w:w="3261" w:type="dxa"/>
            <w:shd w:val="clear" w:color="auto" w:fill="auto"/>
            <w:vAlign w:val="center"/>
          </w:tcPr>
          <w:p w:rsidR="005D7E29" w:rsidRPr="00CA38F1" w:rsidRDefault="005D7E29" w:rsidP="000C64DD">
            <w:pPr>
              <w:spacing w:line="440" w:lineRule="exact"/>
              <w:jc w:val="center"/>
              <w:rPr>
                <w:szCs w:val="28"/>
              </w:rPr>
            </w:pPr>
            <w:r w:rsidRPr="00CA38F1">
              <w:rPr>
                <w:rFonts w:hint="eastAsia"/>
                <w:szCs w:val="28"/>
              </w:rPr>
              <w:t>檢附通過認證相關證明資料</w:t>
            </w:r>
          </w:p>
          <w:p w:rsidR="005D7E29" w:rsidRPr="00CA38F1" w:rsidRDefault="005D7E29" w:rsidP="000C64DD">
            <w:pPr>
              <w:spacing w:line="440" w:lineRule="exact"/>
              <w:jc w:val="center"/>
              <w:rPr>
                <w:szCs w:val="28"/>
              </w:rPr>
            </w:pPr>
            <w:r w:rsidRPr="00CA38F1">
              <w:rPr>
                <w:rFonts w:hint="eastAsia"/>
              </w:rPr>
              <w:t>(已檢核請打勾)</w:t>
            </w:r>
          </w:p>
        </w:tc>
        <w:tc>
          <w:tcPr>
            <w:tcW w:w="1275" w:type="dxa"/>
            <w:shd w:val="clear" w:color="auto" w:fill="auto"/>
            <w:vAlign w:val="center"/>
          </w:tcPr>
          <w:p w:rsidR="005D7E29" w:rsidRPr="00CA38F1" w:rsidRDefault="005D7E29" w:rsidP="000C64DD">
            <w:pPr>
              <w:spacing w:line="440" w:lineRule="exact"/>
              <w:jc w:val="center"/>
              <w:rPr>
                <w:szCs w:val="28"/>
              </w:rPr>
            </w:pPr>
            <w:r w:rsidRPr="00CA38F1">
              <w:rPr>
                <w:rFonts w:hint="eastAsia"/>
                <w:szCs w:val="28"/>
              </w:rPr>
              <w:t>報名費</w:t>
            </w:r>
          </w:p>
          <w:p w:rsidR="005D7E29" w:rsidRPr="00CA38F1" w:rsidRDefault="005D7E29" w:rsidP="000C64DD">
            <w:pPr>
              <w:spacing w:line="440" w:lineRule="exact"/>
              <w:jc w:val="center"/>
            </w:pPr>
            <w:r w:rsidRPr="00CA38F1">
              <w:rPr>
                <w:rFonts w:hint="eastAsia"/>
                <w:szCs w:val="28"/>
              </w:rPr>
              <w:t>(元)</w:t>
            </w:r>
          </w:p>
        </w:tc>
      </w:tr>
      <w:tr w:rsidR="005D7E29" w:rsidRPr="00CA38F1" w:rsidTr="000C64DD">
        <w:trPr>
          <w:trHeight w:val="284"/>
        </w:trPr>
        <w:tc>
          <w:tcPr>
            <w:tcW w:w="709" w:type="dxa"/>
            <w:shd w:val="clear" w:color="auto" w:fill="auto"/>
          </w:tcPr>
          <w:p w:rsidR="005D7E29" w:rsidRPr="00CA38F1" w:rsidRDefault="005D7E29" w:rsidP="000C64DD">
            <w:pPr>
              <w:spacing w:line="440" w:lineRule="exact"/>
              <w:rPr>
                <w:szCs w:val="28"/>
              </w:rPr>
            </w:pPr>
          </w:p>
        </w:tc>
        <w:tc>
          <w:tcPr>
            <w:tcW w:w="992" w:type="dxa"/>
            <w:shd w:val="clear" w:color="auto" w:fill="auto"/>
          </w:tcPr>
          <w:p w:rsidR="005D7E29" w:rsidRPr="00CA38F1" w:rsidRDefault="005D7E29" w:rsidP="000C64DD">
            <w:pPr>
              <w:spacing w:line="440" w:lineRule="exact"/>
              <w:rPr>
                <w:szCs w:val="28"/>
              </w:rPr>
            </w:pPr>
          </w:p>
        </w:tc>
        <w:tc>
          <w:tcPr>
            <w:tcW w:w="2835" w:type="dxa"/>
            <w:shd w:val="clear" w:color="auto" w:fill="auto"/>
          </w:tcPr>
          <w:p w:rsidR="005D7E29" w:rsidRPr="00CA38F1" w:rsidRDefault="005D7E29" w:rsidP="000C64DD">
            <w:pPr>
              <w:spacing w:line="440" w:lineRule="exact"/>
              <w:rPr>
                <w:szCs w:val="28"/>
              </w:rPr>
            </w:pPr>
          </w:p>
        </w:tc>
        <w:tc>
          <w:tcPr>
            <w:tcW w:w="2835" w:type="dxa"/>
            <w:shd w:val="clear" w:color="auto" w:fill="auto"/>
          </w:tcPr>
          <w:p w:rsidR="005D7E29" w:rsidRPr="00CA38F1" w:rsidRDefault="005D7E29" w:rsidP="000C64DD">
            <w:pPr>
              <w:spacing w:line="440" w:lineRule="exact"/>
              <w:rPr>
                <w:szCs w:val="28"/>
              </w:rPr>
            </w:pPr>
          </w:p>
        </w:tc>
        <w:tc>
          <w:tcPr>
            <w:tcW w:w="2268" w:type="dxa"/>
            <w:shd w:val="clear" w:color="auto" w:fill="auto"/>
          </w:tcPr>
          <w:p w:rsidR="005D7E29" w:rsidRPr="00CA38F1" w:rsidRDefault="005D7E29" w:rsidP="000C64DD">
            <w:pPr>
              <w:spacing w:line="440" w:lineRule="exact"/>
              <w:rPr>
                <w:szCs w:val="28"/>
              </w:rPr>
            </w:pPr>
          </w:p>
        </w:tc>
        <w:tc>
          <w:tcPr>
            <w:tcW w:w="3261" w:type="dxa"/>
            <w:shd w:val="clear" w:color="auto" w:fill="auto"/>
          </w:tcPr>
          <w:p w:rsidR="005D7E29" w:rsidRPr="00CA38F1" w:rsidRDefault="005D7E29" w:rsidP="000C64DD">
            <w:pPr>
              <w:spacing w:line="440" w:lineRule="exact"/>
              <w:rPr>
                <w:szCs w:val="28"/>
              </w:rPr>
            </w:pPr>
          </w:p>
        </w:tc>
        <w:tc>
          <w:tcPr>
            <w:tcW w:w="1275" w:type="dxa"/>
            <w:shd w:val="clear" w:color="auto" w:fill="auto"/>
          </w:tcPr>
          <w:p w:rsidR="005D7E29" w:rsidRPr="00CA38F1" w:rsidRDefault="005D7E29" w:rsidP="000C64DD">
            <w:pPr>
              <w:spacing w:line="440" w:lineRule="exact"/>
              <w:rPr>
                <w:szCs w:val="28"/>
              </w:rPr>
            </w:pPr>
          </w:p>
        </w:tc>
      </w:tr>
      <w:tr w:rsidR="005D7E29" w:rsidRPr="00CA38F1" w:rsidTr="000C64DD">
        <w:trPr>
          <w:trHeight w:val="284"/>
        </w:trPr>
        <w:tc>
          <w:tcPr>
            <w:tcW w:w="709" w:type="dxa"/>
            <w:shd w:val="clear" w:color="auto" w:fill="auto"/>
          </w:tcPr>
          <w:p w:rsidR="005D7E29" w:rsidRPr="00CA38F1" w:rsidRDefault="005D7E29" w:rsidP="000C64DD">
            <w:pPr>
              <w:spacing w:line="440" w:lineRule="exact"/>
              <w:rPr>
                <w:szCs w:val="28"/>
              </w:rPr>
            </w:pPr>
          </w:p>
        </w:tc>
        <w:tc>
          <w:tcPr>
            <w:tcW w:w="992" w:type="dxa"/>
            <w:shd w:val="clear" w:color="auto" w:fill="auto"/>
          </w:tcPr>
          <w:p w:rsidR="005D7E29" w:rsidRPr="00CA38F1" w:rsidRDefault="005D7E29" w:rsidP="000C64DD">
            <w:pPr>
              <w:spacing w:line="440" w:lineRule="exact"/>
              <w:rPr>
                <w:szCs w:val="28"/>
              </w:rPr>
            </w:pPr>
          </w:p>
        </w:tc>
        <w:tc>
          <w:tcPr>
            <w:tcW w:w="2835" w:type="dxa"/>
            <w:shd w:val="clear" w:color="auto" w:fill="auto"/>
          </w:tcPr>
          <w:p w:rsidR="005D7E29" w:rsidRPr="00CA38F1" w:rsidRDefault="005D7E29" w:rsidP="000C64DD">
            <w:pPr>
              <w:spacing w:line="440" w:lineRule="exact"/>
              <w:rPr>
                <w:szCs w:val="28"/>
              </w:rPr>
            </w:pPr>
          </w:p>
        </w:tc>
        <w:tc>
          <w:tcPr>
            <w:tcW w:w="2835" w:type="dxa"/>
            <w:shd w:val="clear" w:color="auto" w:fill="auto"/>
          </w:tcPr>
          <w:p w:rsidR="005D7E29" w:rsidRPr="00CA38F1" w:rsidRDefault="005D7E29" w:rsidP="000C64DD">
            <w:pPr>
              <w:spacing w:line="440" w:lineRule="exact"/>
              <w:rPr>
                <w:szCs w:val="28"/>
              </w:rPr>
            </w:pPr>
          </w:p>
        </w:tc>
        <w:tc>
          <w:tcPr>
            <w:tcW w:w="2268" w:type="dxa"/>
            <w:shd w:val="clear" w:color="auto" w:fill="auto"/>
          </w:tcPr>
          <w:p w:rsidR="005D7E29" w:rsidRPr="00CA38F1" w:rsidRDefault="005D7E29" w:rsidP="000C64DD">
            <w:pPr>
              <w:spacing w:line="440" w:lineRule="exact"/>
              <w:rPr>
                <w:szCs w:val="28"/>
              </w:rPr>
            </w:pPr>
          </w:p>
        </w:tc>
        <w:tc>
          <w:tcPr>
            <w:tcW w:w="3261" w:type="dxa"/>
            <w:shd w:val="clear" w:color="auto" w:fill="auto"/>
          </w:tcPr>
          <w:p w:rsidR="005D7E29" w:rsidRPr="00CA38F1" w:rsidRDefault="005D7E29" w:rsidP="000C64DD">
            <w:pPr>
              <w:spacing w:line="440" w:lineRule="exact"/>
              <w:rPr>
                <w:szCs w:val="28"/>
              </w:rPr>
            </w:pPr>
          </w:p>
        </w:tc>
        <w:tc>
          <w:tcPr>
            <w:tcW w:w="1275" w:type="dxa"/>
            <w:shd w:val="clear" w:color="auto" w:fill="auto"/>
          </w:tcPr>
          <w:p w:rsidR="005D7E29" w:rsidRPr="00CA38F1" w:rsidRDefault="005D7E29" w:rsidP="000C64DD">
            <w:pPr>
              <w:spacing w:line="440" w:lineRule="exact"/>
              <w:rPr>
                <w:szCs w:val="28"/>
              </w:rPr>
            </w:pPr>
          </w:p>
        </w:tc>
      </w:tr>
      <w:tr w:rsidR="005D7E29" w:rsidRPr="00CA38F1" w:rsidTr="000C64DD">
        <w:trPr>
          <w:trHeight w:val="284"/>
        </w:trPr>
        <w:tc>
          <w:tcPr>
            <w:tcW w:w="709" w:type="dxa"/>
            <w:shd w:val="clear" w:color="auto" w:fill="auto"/>
          </w:tcPr>
          <w:p w:rsidR="005D7E29" w:rsidRPr="00CA38F1" w:rsidRDefault="005D7E29" w:rsidP="000C64DD">
            <w:pPr>
              <w:spacing w:line="440" w:lineRule="exact"/>
              <w:rPr>
                <w:szCs w:val="28"/>
              </w:rPr>
            </w:pPr>
          </w:p>
        </w:tc>
        <w:tc>
          <w:tcPr>
            <w:tcW w:w="992" w:type="dxa"/>
            <w:shd w:val="clear" w:color="auto" w:fill="auto"/>
          </w:tcPr>
          <w:p w:rsidR="005D7E29" w:rsidRPr="00CA38F1" w:rsidRDefault="005D7E29" w:rsidP="000C64DD">
            <w:pPr>
              <w:spacing w:line="440" w:lineRule="exact"/>
              <w:rPr>
                <w:szCs w:val="28"/>
              </w:rPr>
            </w:pPr>
          </w:p>
        </w:tc>
        <w:tc>
          <w:tcPr>
            <w:tcW w:w="2835" w:type="dxa"/>
            <w:shd w:val="clear" w:color="auto" w:fill="auto"/>
          </w:tcPr>
          <w:p w:rsidR="005D7E29" w:rsidRPr="00CA38F1" w:rsidRDefault="005D7E29" w:rsidP="000C64DD">
            <w:pPr>
              <w:spacing w:line="440" w:lineRule="exact"/>
              <w:rPr>
                <w:szCs w:val="28"/>
              </w:rPr>
            </w:pPr>
          </w:p>
        </w:tc>
        <w:tc>
          <w:tcPr>
            <w:tcW w:w="2835" w:type="dxa"/>
            <w:shd w:val="clear" w:color="auto" w:fill="auto"/>
          </w:tcPr>
          <w:p w:rsidR="005D7E29" w:rsidRPr="00CA38F1" w:rsidRDefault="005D7E29" w:rsidP="000C64DD">
            <w:pPr>
              <w:spacing w:line="440" w:lineRule="exact"/>
              <w:rPr>
                <w:szCs w:val="28"/>
              </w:rPr>
            </w:pPr>
          </w:p>
        </w:tc>
        <w:tc>
          <w:tcPr>
            <w:tcW w:w="2268" w:type="dxa"/>
            <w:shd w:val="clear" w:color="auto" w:fill="auto"/>
          </w:tcPr>
          <w:p w:rsidR="005D7E29" w:rsidRPr="00CA38F1" w:rsidRDefault="005D7E29" w:rsidP="000C64DD">
            <w:pPr>
              <w:spacing w:line="440" w:lineRule="exact"/>
              <w:rPr>
                <w:szCs w:val="28"/>
              </w:rPr>
            </w:pPr>
          </w:p>
        </w:tc>
        <w:tc>
          <w:tcPr>
            <w:tcW w:w="3261" w:type="dxa"/>
            <w:shd w:val="clear" w:color="auto" w:fill="auto"/>
          </w:tcPr>
          <w:p w:rsidR="005D7E29" w:rsidRPr="00CA38F1" w:rsidRDefault="005D7E29" w:rsidP="000C64DD">
            <w:pPr>
              <w:spacing w:line="440" w:lineRule="exact"/>
              <w:rPr>
                <w:szCs w:val="28"/>
              </w:rPr>
            </w:pPr>
          </w:p>
        </w:tc>
        <w:tc>
          <w:tcPr>
            <w:tcW w:w="1275" w:type="dxa"/>
            <w:shd w:val="clear" w:color="auto" w:fill="auto"/>
          </w:tcPr>
          <w:p w:rsidR="005D7E29" w:rsidRPr="00CA38F1" w:rsidRDefault="005D7E29" w:rsidP="000C64DD">
            <w:pPr>
              <w:spacing w:line="440" w:lineRule="exact"/>
              <w:rPr>
                <w:szCs w:val="28"/>
              </w:rPr>
            </w:pPr>
          </w:p>
        </w:tc>
      </w:tr>
      <w:tr w:rsidR="005D7E29" w:rsidRPr="00CA38F1" w:rsidTr="000C64DD">
        <w:trPr>
          <w:trHeight w:val="284"/>
        </w:trPr>
        <w:tc>
          <w:tcPr>
            <w:tcW w:w="12900" w:type="dxa"/>
            <w:gridSpan w:val="6"/>
            <w:shd w:val="clear" w:color="auto" w:fill="auto"/>
          </w:tcPr>
          <w:p w:rsidR="005D7E29" w:rsidRPr="00CA38F1" w:rsidRDefault="005D7E29" w:rsidP="000C64DD">
            <w:pPr>
              <w:spacing w:line="440" w:lineRule="exact"/>
              <w:jc w:val="center"/>
              <w:rPr>
                <w:szCs w:val="28"/>
              </w:rPr>
            </w:pPr>
            <w:r w:rsidRPr="00CA38F1">
              <w:rPr>
                <w:rFonts w:hint="eastAsia"/>
                <w:szCs w:val="28"/>
              </w:rPr>
              <w:t>合計</w:t>
            </w:r>
          </w:p>
        </w:tc>
        <w:tc>
          <w:tcPr>
            <w:tcW w:w="1275" w:type="dxa"/>
            <w:shd w:val="clear" w:color="auto" w:fill="auto"/>
          </w:tcPr>
          <w:p w:rsidR="005D7E29" w:rsidRPr="00CA38F1" w:rsidRDefault="005D7E29" w:rsidP="000C64DD">
            <w:pPr>
              <w:spacing w:line="440" w:lineRule="exact"/>
              <w:rPr>
                <w:szCs w:val="28"/>
              </w:rPr>
            </w:pPr>
          </w:p>
        </w:tc>
      </w:tr>
    </w:tbl>
    <w:p w:rsidR="005D7E29" w:rsidRPr="00CA38F1" w:rsidRDefault="005D7E29" w:rsidP="005D7E29">
      <w:pPr>
        <w:spacing w:line="440" w:lineRule="exact"/>
        <w:rPr>
          <w:szCs w:val="28"/>
        </w:rPr>
      </w:pPr>
      <w:r w:rsidRPr="00CA38F1">
        <w:rPr>
          <w:rFonts w:hint="eastAsia"/>
          <w:szCs w:val="28"/>
        </w:rPr>
        <w:t>備註：</w:t>
      </w:r>
    </w:p>
    <w:p w:rsidR="005D7E29" w:rsidRPr="00CA38F1" w:rsidRDefault="005D7E29" w:rsidP="005D7E29">
      <w:pPr>
        <w:numPr>
          <w:ilvl w:val="0"/>
          <w:numId w:val="1"/>
        </w:numPr>
        <w:spacing w:line="440" w:lineRule="exact"/>
      </w:pPr>
      <w:r w:rsidRPr="00CA38F1">
        <w:rPr>
          <w:rFonts w:hint="eastAsia"/>
        </w:rPr>
        <w:t>申請補助通過本土語言能力認證之幼兒園與中心在職教保服務人員及服務人員報名費者請檢附通過認證相關證明資料。</w:t>
      </w:r>
    </w:p>
    <w:p w:rsidR="005D7E29" w:rsidRPr="00CA38F1" w:rsidRDefault="005D7E29" w:rsidP="005D7E29">
      <w:pPr>
        <w:numPr>
          <w:ilvl w:val="0"/>
          <w:numId w:val="1"/>
        </w:numPr>
        <w:spacing w:line="440" w:lineRule="exact"/>
      </w:pPr>
      <w:r w:rsidRPr="00CA38F1">
        <w:rPr>
          <w:rFonts w:hint="eastAsia"/>
        </w:rPr>
        <w:t>幼兒園及中心教保服務人員與服務人員指報經直轄市、縣（市）政府備查且登載於全國教保資訊網者。</w:t>
      </w:r>
    </w:p>
    <w:p w:rsidR="005D7E29" w:rsidRPr="00CA38F1" w:rsidRDefault="005D7E29" w:rsidP="005D7E29">
      <w:pPr>
        <w:numPr>
          <w:ilvl w:val="0"/>
          <w:numId w:val="1"/>
        </w:numPr>
        <w:spacing w:line="440" w:lineRule="exact"/>
        <w:rPr>
          <w:szCs w:val="28"/>
        </w:rPr>
      </w:pPr>
      <w:r w:rsidRPr="00CA38F1">
        <w:rPr>
          <w:rFonts w:hint="eastAsia"/>
          <w:szCs w:val="28"/>
        </w:rPr>
        <w:t>前一年度指申請年度前一年之1月1日起至12月31日止。</w:t>
      </w:r>
    </w:p>
    <w:p w:rsidR="005D7E29" w:rsidRPr="00CA38F1" w:rsidRDefault="005D7E29" w:rsidP="005D7E29">
      <w:pPr>
        <w:spacing w:line="440" w:lineRule="exact"/>
        <w:rPr>
          <w:szCs w:val="28"/>
        </w:rPr>
      </w:pPr>
      <w:r w:rsidRPr="00CA38F1">
        <w:rPr>
          <w:rFonts w:hint="eastAsia"/>
          <w:szCs w:val="28"/>
        </w:rPr>
        <w:t>承辦人                           主任                           校長/園長</w:t>
      </w:r>
    </w:p>
    <w:p w:rsidR="003803FD" w:rsidRDefault="003803FD"/>
    <w:sectPr w:rsidR="003803FD" w:rsidSect="005D7E29">
      <w:pgSz w:w="16838" w:h="11906" w:orient="landscape"/>
      <w:pgMar w:top="1077" w:right="1021" w:bottom="107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0698D"/>
    <w:multiLevelType w:val="hybridMultilevel"/>
    <w:tmpl w:val="3622041C"/>
    <w:lvl w:ilvl="0" w:tplc="DE589280">
      <w:start w:val="1"/>
      <w:numFmt w:val="decimal"/>
      <w:lvlText w:val="%1."/>
      <w:lvlJc w:val="left"/>
      <w:pPr>
        <w:ind w:left="360" w:hanging="36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29"/>
    <w:rsid w:val="003803FD"/>
    <w:rsid w:val="005D7E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E29"/>
    <w:pPr>
      <w:widowControl w:val="0"/>
    </w:pPr>
    <w:rPr>
      <w:rFonts w:ascii="標楷體" w:eastAsia="標楷體" w:hAnsi="標楷體" w:cs="Times New Roman"/>
      <w:snapToGrid w:val="0"/>
      <w:kern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5D7E29"/>
    <w:pPr>
      <w:widowControl/>
      <w:spacing w:before="100" w:beforeAutospacing="1" w:after="100" w:afterAutospacing="1"/>
      <w:ind w:left="552" w:hanging="552"/>
    </w:pPr>
    <w:rPr>
      <w:rFonts w:hAnsi="Times New Roman" w:hint="eastAsia"/>
      <w:snapToGrid/>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E29"/>
    <w:pPr>
      <w:widowControl w:val="0"/>
    </w:pPr>
    <w:rPr>
      <w:rFonts w:ascii="標楷體" w:eastAsia="標楷體" w:hAnsi="標楷體" w:cs="Times New Roman"/>
      <w:snapToGrid w:val="0"/>
      <w:kern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5D7E29"/>
    <w:pPr>
      <w:widowControl/>
      <w:spacing w:before="100" w:beforeAutospacing="1" w:after="100" w:afterAutospacing="1"/>
      <w:ind w:left="552" w:hanging="552"/>
    </w:pPr>
    <w:rPr>
      <w:rFonts w:hAnsi="Times New Roman" w:hint="eastAsia"/>
      <w:snapToGrid/>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2018-05-11T03:17:00Z</dcterms:created>
  <dcterms:modified xsi:type="dcterms:W3CDTF">2018-05-11T03:18:00Z</dcterms:modified>
</cp:coreProperties>
</file>