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8E" w:rsidRPr="00E926AE" w:rsidRDefault="00776367" w:rsidP="00954FCB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926AE">
        <w:rPr>
          <w:rFonts w:ascii="標楷體" w:eastAsia="標楷體" w:hAnsi="標楷體" w:hint="eastAsia"/>
          <w:b/>
          <w:bCs/>
          <w:sz w:val="36"/>
          <w:szCs w:val="36"/>
        </w:rPr>
        <w:t>花蓮縣</w:t>
      </w:r>
      <w:r w:rsidR="002D208E" w:rsidRPr="00E926AE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FB7A77" w:rsidRPr="00E926AE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="00387457" w:rsidRPr="00E926AE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2D208E" w:rsidRPr="00E926AE">
        <w:rPr>
          <w:rFonts w:ascii="標楷體" w:eastAsia="標楷體" w:hAnsi="標楷體" w:hint="eastAsia"/>
          <w:b/>
          <w:bCs/>
          <w:sz w:val="36"/>
          <w:szCs w:val="36"/>
        </w:rPr>
        <w:t>身心障礙學生</w:t>
      </w:r>
      <w:r w:rsidR="008A5461">
        <w:rPr>
          <w:rFonts w:ascii="標楷體" w:eastAsia="標楷體" w:hAnsi="標楷體" w:hint="eastAsia"/>
          <w:b/>
          <w:bCs/>
          <w:sz w:val="36"/>
          <w:szCs w:val="36"/>
        </w:rPr>
        <w:t>職業探索活動</w:t>
      </w:r>
    </w:p>
    <w:p w:rsidR="002D208E" w:rsidRPr="00E926AE" w:rsidRDefault="00FB7A77" w:rsidP="00954FCB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E926AE">
        <w:rPr>
          <w:rFonts w:ascii="標楷體" w:eastAsia="標楷體" w:hAnsi="標楷體" w:hint="eastAsia"/>
          <w:b/>
          <w:sz w:val="36"/>
          <w:szCs w:val="36"/>
        </w:rPr>
        <w:t>魔法氣球</w:t>
      </w:r>
      <w:r w:rsidR="00DA22FC" w:rsidRPr="00E926AE">
        <w:rPr>
          <w:rFonts w:ascii="標楷體" w:eastAsia="標楷體" w:hAnsi="標楷體" w:hint="eastAsia"/>
          <w:b/>
          <w:sz w:val="36"/>
          <w:szCs w:val="36"/>
        </w:rPr>
        <w:t>動手做</w:t>
      </w:r>
      <w:r w:rsidR="00CC7F56" w:rsidRPr="00E926AE">
        <w:rPr>
          <w:rFonts w:ascii="標楷體" w:eastAsia="標楷體" w:hAnsi="標楷體" w:hint="eastAsia"/>
          <w:b/>
          <w:sz w:val="36"/>
          <w:szCs w:val="36"/>
        </w:rPr>
        <w:t>體驗課程</w:t>
      </w:r>
    </w:p>
    <w:p w:rsidR="00A6514C" w:rsidRPr="00E926AE" w:rsidRDefault="00A6514C" w:rsidP="00A6514C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</w:p>
    <w:p w:rsidR="00E02E68" w:rsidRPr="00E926AE" w:rsidRDefault="00CC7F56" w:rsidP="001B6861">
      <w:pPr>
        <w:pStyle w:val="Web"/>
        <w:numPr>
          <w:ilvl w:val="0"/>
          <w:numId w:val="3"/>
        </w:numPr>
        <w:adjustRightInd w:val="0"/>
        <w:snapToGrid w:val="0"/>
        <w:spacing w:before="0" w:beforeAutospacing="0" w:after="0" w:line="300" w:lineRule="auto"/>
        <w:jc w:val="both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課程緣起</w:t>
      </w:r>
      <w:r w:rsidR="00E02E68"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：</w:t>
      </w:r>
    </w:p>
    <w:p w:rsidR="00E02E68" w:rsidRPr="00E926AE" w:rsidRDefault="00E02E68" w:rsidP="00476FDA">
      <w:pPr>
        <w:pStyle w:val="Web"/>
        <w:adjustRightInd w:val="0"/>
        <w:snapToGrid w:val="0"/>
        <w:spacing w:before="0" w:beforeAutospacing="0" w:after="0" w:line="300" w:lineRule="auto"/>
        <w:ind w:left="538" w:hangingChars="192" w:hanging="538"/>
        <w:jc w:val="both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 xml:space="preserve">    </w:t>
      </w:r>
      <w:r w:rsidR="00FB7A77"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氣球</w:t>
      </w:r>
      <w:r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是</w:t>
      </w:r>
      <w:r w:rsidR="00FB7A77"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每</w:t>
      </w:r>
      <w:proofErr w:type="gramStart"/>
      <w:r w:rsidR="00FB7A77"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個</w:t>
      </w:r>
      <w:proofErr w:type="gramEnd"/>
      <w:r w:rsidR="00FB7A77"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成年人的兒時回憶，</w:t>
      </w:r>
      <w:r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在</w:t>
      </w:r>
      <w:r w:rsidR="00FB7A77"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3C產品充斥的年代，為增加學生動手做的機會，發揮素養導向的學習精神，在</w:t>
      </w:r>
      <w:r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輕鬆有趣的教學中，展現個人創作特質，激發身心障礙學生創意及自主能力</w:t>
      </w:r>
      <w:r w:rsidR="00E926AE"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，特辦理此活動</w:t>
      </w:r>
      <w:r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。</w:t>
      </w:r>
    </w:p>
    <w:p w:rsidR="00E02E68" w:rsidRPr="00E926AE" w:rsidRDefault="002D208E" w:rsidP="001B6861">
      <w:pPr>
        <w:pStyle w:val="Web"/>
        <w:numPr>
          <w:ilvl w:val="0"/>
          <w:numId w:val="3"/>
        </w:numPr>
        <w:adjustRightInd w:val="0"/>
        <w:snapToGrid w:val="0"/>
        <w:spacing w:before="0" w:beforeAutospacing="0" w:after="0" w:line="300" w:lineRule="auto"/>
        <w:jc w:val="both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E926AE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實施目的：</w:t>
      </w:r>
    </w:p>
    <w:p w:rsidR="002D208E" w:rsidRPr="00E926AE" w:rsidRDefault="00E926AE" w:rsidP="00476FDA">
      <w:pPr>
        <w:pStyle w:val="Web"/>
        <w:adjustRightInd w:val="0"/>
        <w:snapToGrid w:val="0"/>
        <w:spacing w:before="0" w:beforeAutospacing="0" w:after="0" w:line="300" w:lineRule="auto"/>
        <w:ind w:leftChars="224" w:left="538" w:firstLine="2"/>
        <w:jc w:val="both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E926AE">
        <w:rPr>
          <w:rFonts w:ascii="標楷體" w:eastAsia="標楷體" w:hAnsi="標楷體" w:cs="Times New Roman"/>
          <w:kern w:val="2"/>
          <w:sz w:val="28"/>
          <w:szCs w:val="28"/>
          <w:lang w:bidi="ar-SA"/>
        </w:rPr>
        <w:t>於暑假期間辦理身心障礙學生手作課程，豐富其假期生活，以體驗學習的方式，透過動手製作創意氣球，探索新的技藝活動，享受不同於學校之學習樂趣，以拓展學生之生活經驗。</w:t>
      </w:r>
    </w:p>
    <w:p w:rsidR="00A3513B" w:rsidRPr="00E926AE" w:rsidRDefault="00A3513B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指導單位：花蓮縣政府</w:t>
      </w:r>
    </w:p>
    <w:p w:rsidR="002D208E" w:rsidRPr="00E926AE" w:rsidRDefault="002D208E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主辦單位：花蓮縣政府教育處</w:t>
      </w:r>
    </w:p>
    <w:p w:rsidR="002D208E" w:rsidRPr="00E926AE" w:rsidRDefault="002D208E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承辦單位：花蓮縣</w:t>
      </w:r>
      <w:r w:rsidR="00FB7A77" w:rsidRPr="00E926AE">
        <w:rPr>
          <w:rFonts w:ascii="標楷體" w:eastAsia="標楷體" w:hAnsi="標楷體" w:hint="eastAsia"/>
          <w:sz w:val="28"/>
          <w:szCs w:val="28"/>
        </w:rPr>
        <w:t>北區特教資源中心</w:t>
      </w:r>
    </w:p>
    <w:p w:rsidR="002D208E" w:rsidRPr="00E926AE" w:rsidRDefault="002D208E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參加對象：</w:t>
      </w:r>
    </w:p>
    <w:p w:rsidR="00FB7A77" w:rsidRPr="00E926AE" w:rsidRDefault="00FB7A77" w:rsidP="00476FDA">
      <w:pPr>
        <w:adjustRightInd w:val="0"/>
        <w:snapToGrid w:val="0"/>
        <w:spacing w:line="30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 xml:space="preserve">(1) </w:t>
      </w:r>
      <w:r w:rsidR="00B63F81" w:rsidRPr="00E926AE">
        <w:rPr>
          <w:rFonts w:ascii="標楷體" w:eastAsia="標楷體" w:hAnsi="標楷體" w:hint="eastAsia"/>
          <w:sz w:val="28"/>
          <w:szCs w:val="28"/>
        </w:rPr>
        <w:t>本縣經</w:t>
      </w:r>
      <w:proofErr w:type="gramStart"/>
      <w:r w:rsidR="00B63F81" w:rsidRPr="00E926AE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B63F81" w:rsidRPr="00E926AE">
        <w:rPr>
          <w:rFonts w:ascii="標楷體" w:eastAsia="標楷體" w:hAnsi="標楷體" w:hint="eastAsia"/>
          <w:sz w:val="28"/>
          <w:szCs w:val="28"/>
        </w:rPr>
        <w:t>輔會</w:t>
      </w:r>
      <w:r w:rsidR="00CC7F56" w:rsidRPr="00E926AE">
        <w:rPr>
          <w:rFonts w:ascii="標楷體" w:eastAsia="標楷體" w:hAnsi="標楷體" w:hint="eastAsia"/>
          <w:sz w:val="28"/>
          <w:szCs w:val="28"/>
        </w:rPr>
        <w:t>鑑</w:t>
      </w:r>
      <w:r w:rsidR="00B63F81" w:rsidRPr="00E926AE">
        <w:rPr>
          <w:rFonts w:ascii="標楷體" w:eastAsia="標楷體" w:hAnsi="標楷體" w:hint="eastAsia"/>
          <w:sz w:val="28"/>
          <w:szCs w:val="28"/>
        </w:rPr>
        <w:t>定</w:t>
      </w:r>
      <w:r w:rsidRPr="00E926AE">
        <w:rPr>
          <w:rFonts w:ascii="標楷體" w:eastAsia="標楷體" w:hAnsi="標楷體" w:hint="eastAsia"/>
          <w:sz w:val="28"/>
          <w:szCs w:val="28"/>
        </w:rPr>
        <w:t>之</w:t>
      </w:r>
      <w:r w:rsidR="00CC7F56" w:rsidRPr="00E926AE">
        <w:rPr>
          <w:rFonts w:ascii="標楷體" w:eastAsia="標楷體" w:hAnsi="標楷體" w:hint="eastAsia"/>
          <w:sz w:val="28"/>
          <w:szCs w:val="28"/>
        </w:rPr>
        <w:t>國民</w:t>
      </w:r>
      <w:r w:rsidRPr="00E926AE">
        <w:rPr>
          <w:rFonts w:ascii="標楷體" w:eastAsia="標楷體" w:hAnsi="標楷體" w:hint="eastAsia"/>
          <w:sz w:val="28"/>
          <w:szCs w:val="28"/>
        </w:rPr>
        <w:t>中小學</w:t>
      </w:r>
      <w:r w:rsidR="00B63F81" w:rsidRPr="00E926AE">
        <w:rPr>
          <w:rFonts w:ascii="標楷體" w:eastAsia="標楷體" w:hAnsi="標楷體" w:hint="eastAsia"/>
          <w:sz w:val="28"/>
          <w:szCs w:val="28"/>
        </w:rPr>
        <w:t>身心障礙學生。</w:t>
      </w:r>
    </w:p>
    <w:p w:rsidR="00B63F81" w:rsidRPr="00E926AE" w:rsidRDefault="00FB7A77" w:rsidP="00476FDA">
      <w:pPr>
        <w:adjustRightInd w:val="0"/>
        <w:snapToGrid w:val="0"/>
        <w:spacing w:line="30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 xml:space="preserve">(2) </w:t>
      </w:r>
      <w:r w:rsidR="00E926AE" w:rsidRPr="00E926AE">
        <w:rPr>
          <w:rFonts w:ascii="標楷體" w:eastAsia="標楷體" w:hAnsi="標楷體"/>
          <w:sz w:val="28"/>
          <w:szCs w:val="28"/>
        </w:rPr>
        <w:t>每場次30人，上午為國小學生場次；下午為國中學生場次</w:t>
      </w:r>
      <w:r w:rsidR="00B63F81" w:rsidRPr="00E926AE">
        <w:rPr>
          <w:rFonts w:ascii="標楷體" w:eastAsia="標楷體" w:hAnsi="標楷體" w:hint="eastAsia"/>
          <w:sz w:val="28"/>
          <w:szCs w:val="28"/>
        </w:rPr>
        <w:t>。</w:t>
      </w:r>
    </w:p>
    <w:p w:rsidR="002D208E" w:rsidRPr="00E926AE" w:rsidRDefault="002D208E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活動地點：</w:t>
      </w:r>
      <w:r w:rsidR="00FB7A77" w:rsidRPr="00E926AE">
        <w:rPr>
          <w:rFonts w:ascii="標楷體" w:eastAsia="標楷體" w:hAnsi="標楷體" w:hint="eastAsia"/>
          <w:sz w:val="28"/>
          <w:szCs w:val="28"/>
        </w:rPr>
        <w:t>花蓮縣立宜昌國中體育館103會議室</w:t>
      </w:r>
    </w:p>
    <w:p w:rsidR="001B6861" w:rsidRPr="00E926AE" w:rsidRDefault="002D208E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活動日期：</w:t>
      </w:r>
    </w:p>
    <w:p w:rsidR="002D208E" w:rsidRPr="00E926AE" w:rsidRDefault="00FB7A77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國小場次：</w:t>
      </w:r>
      <w:r w:rsidR="00EC3B5F" w:rsidRPr="00E926AE">
        <w:rPr>
          <w:rFonts w:ascii="標楷體" w:eastAsia="標楷體" w:hAnsi="標楷體" w:hint="eastAsia"/>
          <w:sz w:val="28"/>
          <w:szCs w:val="28"/>
        </w:rPr>
        <w:t>10</w:t>
      </w:r>
      <w:r w:rsidRPr="00E926AE">
        <w:rPr>
          <w:rFonts w:ascii="標楷體" w:eastAsia="標楷體" w:hAnsi="標楷體" w:hint="eastAsia"/>
          <w:sz w:val="28"/>
          <w:szCs w:val="28"/>
        </w:rPr>
        <w:t>8</w:t>
      </w:r>
      <w:r w:rsidR="00EC3B5F" w:rsidRPr="00E926AE">
        <w:rPr>
          <w:rFonts w:ascii="標楷體" w:eastAsia="標楷體" w:hAnsi="標楷體" w:hint="eastAsia"/>
          <w:sz w:val="28"/>
          <w:szCs w:val="28"/>
        </w:rPr>
        <w:t>年</w:t>
      </w:r>
      <w:r w:rsidR="00D45301" w:rsidRPr="00E926AE">
        <w:rPr>
          <w:rFonts w:ascii="標楷體" w:eastAsia="標楷體" w:hAnsi="標楷體" w:hint="eastAsia"/>
          <w:sz w:val="28"/>
          <w:szCs w:val="28"/>
        </w:rPr>
        <w:t>8</w:t>
      </w:r>
      <w:r w:rsidR="00962108" w:rsidRPr="00E926AE">
        <w:rPr>
          <w:rFonts w:ascii="標楷體" w:eastAsia="標楷體" w:hAnsi="標楷體" w:hint="eastAsia"/>
          <w:sz w:val="28"/>
          <w:szCs w:val="28"/>
        </w:rPr>
        <w:t>月</w:t>
      </w:r>
      <w:r w:rsidR="004F1540" w:rsidRPr="00E926AE">
        <w:rPr>
          <w:rFonts w:ascii="標楷體" w:eastAsia="標楷體" w:hAnsi="標楷體" w:hint="eastAsia"/>
          <w:sz w:val="28"/>
          <w:szCs w:val="28"/>
        </w:rPr>
        <w:t>1</w:t>
      </w:r>
      <w:r w:rsidRPr="00E926AE">
        <w:rPr>
          <w:rFonts w:ascii="標楷體" w:eastAsia="標楷體" w:hAnsi="標楷體" w:hint="eastAsia"/>
          <w:sz w:val="28"/>
          <w:szCs w:val="28"/>
        </w:rPr>
        <w:t>9</w:t>
      </w:r>
      <w:r w:rsidR="001538D1" w:rsidRPr="00E926AE">
        <w:rPr>
          <w:rFonts w:ascii="標楷體" w:eastAsia="標楷體" w:hAnsi="標楷體" w:hint="eastAsia"/>
          <w:sz w:val="28"/>
          <w:szCs w:val="28"/>
        </w:rPr>
        <w:t>日星期</w:t>
      </w:r>
      <w:r w:rsidRPr="00E926AE">
        <w:rPr>
          <w:rFonts w:ascii="標楷體" w:eastAsia="標楷體" w:hAnsi="標楷體" w:hint="eastAsia"/>
          <w:sz w:val="28"/>
          <w:szCs w:val="28"/>
        </w:rPr>
        <w:t>一0</w:t>
      </w:r>
      <w:r w:rsidR="0013346C" w:rsidRPr="00E926AE">
        <w:rPr>
          <w:rFonts w:ascii="標楷體" w:eastAsia="標楷體" w:hAnsi="標楷體" w:hint="eastAsia"/>
          <w:sz w:val="28"/>
          <w:szCs w:val="28"/>
        </w:rPr>
        <w:t>9:00~12:00</w:t>
      </w:r>
    </w:p>
    <w:p w:rsidR="00FB7A77" w:rsidRPr="00E926AE" w:rsidRDefault="001B6861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國中場次：108年8月19日星期一13:00~16:00</w:t>
      </w:r>
    </w:p>
    <w:p w:rsidR="00CC7F56" w:rsidRPr="00E926AE" w:rsidRDefault="00E35BCF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報名日期：自即日起至</w:t>
      </w:r>
      <w:r w:rsidR="00EB6084" w:rsidRPr="00E926AE">
        <w:rPr>
          <w:rFonts w:ascii="標楷體" w:eastAsia="標楷體" w:hAnsi="標楷體" w:hint="eastAsia"/>
          <w:sz w:val="28"/>
          <w:szCs w:val="28"/>
        </w:rPr>
        <w:t>108</w:t>
      </w:r>
      <w:r w:rsidRPr="00E926AE">
        <w:rPr>
          <w:rFonts w:ascii="標楷體" w:eastAsia="標楷體" w:hAnsi="標楷體" w:hint="eastAsia"/>
          <w:sz w:val="28"/>
          <w:szCs w:val="28"/>
        </w:rPr>
        <w:t>年7月10日(五)</w:t>
      </w:r>
      <w:r w:rsidR="008601FF">
        <w:rPr>
          <w:rFonts w:ascii="標楷體" w:eastAsia="標楷體" w:hAnsi="標楷體" w:hint="eastAsia"/>
          <w:sz w:val="28"/>
          <w:szCs w:val="28"/>
        </w:rPr>
        <w:t>止</w:t>
      </w:r>
      <w:r w:rsidRPr="00E926AE">
        <w:rPr>
          <w:rFonts w:ascii="標楷體" w:eastAsia="標楷體" w:hAnsi="標楷體" w:hint="eastAsia"/>
          <w:sz w:val="28"/>
          <w:szCs w:val="28"/>
        </w:rPr>
        <w:t>，或額滿為止。</w:t>
      </w:r>
    </w:p>
    <w:p w:rsidR="001B6861" w:rsidRPr="00E926AE" w:rsidRDefault="001B6861" w:rsidP="00476FDA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報名方式：</w:t>
      </w:r>
    </w:p>
    <w:p w:rsidR="001B6861" w:rsidRPr="00E926AE" w:rsidRDefault="001B6861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以學校為單位填寫報名表後E-mail至otblue@</w:t>
      </w:r>
      <w:r w:rsidRPr="00E926AE">
        <w:rPr>
          <w:rFonts w:ascii="標楷體" w:eastAsia="標楷體" w:hAnsi="標楷體"/>
          <w:sz w:val="28"/>
          <w:szCs w:val="28"/>
        </w:rPr>
        <w:t>hl</w:t>
      </w:r>
      <w:r w:rsidRPr="00E926AE">
        <w:rPr>
          <w:rFonts w:ascii="標楷體" w:eastAsia="標楷體" w:hAnsi="標楷體" w:hint="eastAsia"/>
          <w:sz w:val="28"/>
          <w:szCs w:val="28"/>
        </w:rPr>
        <w:t>c</w:t>
      </w:r>
      <w:r w:rsidRPr="00E926AE">
        <w:rPr>
          <w:rFonts w:ascii="標楷體" w:eastAsia="標楷體" w:hAnsi="標楷體"/>
          <w:sz w:val="28"/>
          <w:szCs w:val="28"/>
        </w:rPr>
        <w:t>.</w:t>
      </w:r>
      <w:r w:rsidRPr="00E926AE">
        <w:rPr>
          <w:rFonts w:ascii="標楷體" w:eastAsia="標楷體" w:hAnsi="標楷體" w:hint="eastAsia"/>
          <w:sz w:val="28"/>
          <w:szCs w:val="28"/>
        </w:rPr>
        <w:t>edu</w:t>
      </w:r>
      <w:r w:rsidRPr="00E926AE">
        <w:rPr>
          <w:rFonts w:ascii="標楷體" w:eastAsia="標楷體" w:hAnsi="標楷體"/>
          <w:sz w:val="28"/>
          <w:szCs w:val="28"/>
        </w:rPr>
        <w:t>.tw</w:t>
      </w:r>
      <w:r w:rsidRPr="00E926AE">
        <w:rPr>
          <w:rFonts w:ascii="標楷體" w:eastAsia="標楷體" w:hAnsi="標楷體" w:hint="eastAsia"/>
          <w:sz w:val="28"/>
          <w:szCs w:val="28"/>
        </w:rPr>
        <w:t>，並致電花蓮縣政府教育處特殊及幼兒教育科藍翊航確認(03-8462860分機253)。</w:t>
      </w:r>
    </w:p>
    <w:p w:rsidR="001B6861" w:rsidRPr="00E926AE" w:rsidRDefault="001B6861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b/>
          <w:bCs/>
          <w:sz w:val="28"/>
          <w:szCs w:val="28"/>
        </w:rPr>
        <w:t>每校至多5位學生參加，依特殊境遇家庭、未錄取</w:t>
      </w:r>
      <w:proofErr w:type="gramStart"/>
      <w:r w:rsidRPr="00E926AE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E926AE">
        <w:rPr>
          <w:rFonts w:ascii="標楷體" w:eastAsia="標楷體" w:hAnsi="標楷體" w:hint="eastAsia"/>
          <w:b/>
          <w:sz w:val="28"/>
          <w:szCs w:val="28"/>
        </w:rPr>
        <w:t>年度其他相關育樂活動學生優先錄取，</w:t>
      </w:r>
      <w:r w:rsidRPr="00E926AE">
        <w:rPr>
          <w:rFonts w:ascii="標楷體" w:eastAsia="標楷體" w:hAnsi="標楷體" w:hint="eastAsia"/>
          <w:b/>
          <w:bCs/>
          <w:sz w:val="28"/>
          <w:szCs w:val="28"/>
        </w:rPr>
        <w:t>後依學校報名先後順序錄取。</w:t>
      </w:r>
    </w:p>
    <w:p w:rsidR="001B6861" w:rsidRPr="00E926AE" w:rsidRDefault="001B6861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課程效益：</w:t>
      </w:r>
      <w:r w:rsidR="00E926AE" w:rsidRPr="00E926AE">
        <w:rPr>
          <w:rFonts w:ascii="標楷體" w:eastAsia="標楷體" w:hAnsi="標楷體"/>
          <w:sz w:val="28"/>
          <w:szCs w:val="28"/>
        </w:rPr>
        <w:t>學生透過參與技藝相關課程進行技藝之學習並實際操作，運用個人的巧思與創造力完成課程作品，提高學習興趣及建立自信心。</w:t>
      </w:r>
    </w:p>
    <w:p w:rsidR="00A6514C" w:rsidRPr="00E926AE" w:rsidRDefault="00A6514C" w:rsidP="00A6514C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:rsidR="00E926AE" w:rsidRPr="00E926AE" w:rsidRDefault="00E926AE" w:rsidP="00A6514C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:rsidR="001B6861" w:rsidRPr="00E926AE" w:rsidRDefault="001B6861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lastRenderedPageBreak/>
        <w:t>備註：</w:t>
      </w:r>
    </w:p>
    <w:p w:rsidR="001B6861" w:rsidRPr="00E926AE" w:rsidRDefault="001B6861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Pr="00E926AE">
        <w:rPr>
          <w:rFonts w:ascii="標楷體" w:eastAsia="標楷體" w:hAnsi="標楷體" w:hint="eastAsia"/>
          <w:sz w:val="28"/>
          <w:szCs w:val="28"/>
        </w:rPr>
        <w:t>活動恕</w:t>
      </w:r>
      <w:proofErr w:type="gramEnd"/>
      <w:r w:rsidRPr="00E926AE">
        <w:rPr>
          <w:rFonts w:ascii="標楷體" w:eastAsia="標楷體" w:hAnsi="標楷體" w:hint="eastAsia"/>
          <w:sz w:val="28"/>
          <w:szCs w:val="28"/>
        </w:rPr>
        <w:t>不提供交通接送，請家長自行於活動開始前及活動結束後準時接送學生。</w:t>
      </w:r>
    </w:p>
    <w:p w:rsidR="001B6861" w:rsidRPr="00E926AE" w:rsidRDefault="00A6514C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凡參加本次活動之隨行教師及工作人員，</w:t>
      </w:r>
      <w:proofErr w:type="gramStart"/>
      <w:r w:rsidRPr="00E926AE">
        <w:rPr>
          <w:rFonts w:ascii="標楷體" w:eastAsia="標楷體" w:hAnsi="標楷體" w:hint="eastAsia"/>
          <w:sz w:val="28"/>
          <w:szCs w:val="28"/>
        </w:rPr>
        <w:t>均以公假</w:t>
      </w:r>
      <w:proofErr w:type="gramEnd"/>
      <w:r w:rsidRPr="00E926AE">
        <w:rPr>
          <w:rFonts w:ascii="標楷體" w:eastAsia="標楷體" w:hAnsi="標楷體" w:hint="eastAsia"/>
          <w:sz w:val="28"/>
          <w:szCs w:val="28"/>
        </w:rPr>
        <w:t>辦理。</w:t>
      </w:r>
    </w:p>
    <w:p w:rsidR="00A6514C" w:rsidRPr="00E926AE" w:rsidRDefault="00A6514C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如活動計畫有未盡事宜得適時修正補充之。</w:t>
      </w:r>
    </w:p>
    <w:p w:rsidR="00A6514C" w:rsidRPr="00E926AE" w:rsidRDefault="00A6514C" w:rsidP="001B6861">
      <w:pPr>
        <w:pStyle w:val="a9"/>
        <w:numPr>
          <w:ilvl w:val="1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若學生有特殊生理狀況，請於報名時告知。</w:t>
      </w:r>
    </w:p>
    <w:p w:rsidR="007F4C7F" w:rsidRPr="00E926AE" w:rsidRDefault="00CC7F56" w:rsidP="001B6861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課程</w:t>
      </w:r>
      <w:r w:rsidR="007F4C7F" w:rsidRPr="00E926AE">
        <w:rPr>
          <w:rFonts w:ascii="標楷體" w:eastAsia="標楷體" w:hAnsi="標楷體" w:hint="eastAsia"/>
          <w:sz w:val="28"/>
          <w:szCs w:val="28"/>
        </w:rPr>
        <w:t>內容：</w:t>
      </w:r>
    </w:p>
    <w:p w:rsidR="007F4C7F" w:rsidRPr="00E926AE" w:rsidRDefault="007F4C7F" w:rsidP="00476FDA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 xml:space="preserve">    (1)國小場次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1701"/>
        <w:gridCol w:w="4536"/>
        <w:gridCol w:w="1560"/>
        <w:gridCol w:w="839"/>
      </w:tblGrid>
      <w:tr w:rsidR="00E926AE" w:rsidRPr="00E926AE" w:rsidTr="007F4C7F">
        <w:trPr>
          <w:trHeight w:val="62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CC7F56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課程</w:t>
            </w:r>
            <w:r w:rsidR="007F4C7F" w:rsidRPr="00E926A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研 討 重 點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講師/</w:t>
            </w:r>
          </w:p>
          <w:p w:rsidR="007F4C7F" w:rsidRPr="00E926AE" w:rsidRDefault="007F4C7F" w:rsidP="007F4C7F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負責人員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E926AE" w:rsidRPr="00E926AE" w:rsidTr="007F4C7F">
        <w:trPr>
          <w:trHeight w:val="624"/>
        </w:trPr>
        <w:tc>
          <w:tcPr>
            <w:tcW w:w="11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08月19日</w:t>
            </w:r>
          </w:p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08：40-09：00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北區特教資源中心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7F4C7F">
        <w:trPr>
          <w:trHeight w:val="624"/>
        </w:trPr>
        <w:tc>
          <w:tcPr>
            <w:tcW w:w="1139" w:type="dxa"/>
            <w:vMerge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09：00-10：00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/>
              </w:rPr>
              <w:t>1.</w:t>
            </w:r>
            <w:r w:rsidRPr="00E926AE">
              <w:rPr>
                <w:rFonts w:ascii="標楷體" w:eastAsia="標楷體" w:hAnsi="標楷體" w:hint="eastAsia"/>
              </w:rPr>
              <w:t>長條氣球基本技法教學與氣的控制(泡結)</w:t>
            </w:r>
          </w:p>
          <w:p w:rsidR="007F4C7F" w:rsidRPr="00E926AE" w:rsidRDefault="007F4C7F" w:rsidP="007F4C7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2</w:t>
            </w:r>
            <w:r w:rsidRPr="00E926AE">
              <w:rPr>
                <w:rFonts w:ascii="標楷體" w:eastAsia="標楷體" w:hAnsi="標楷體"/>
              </w:rPr>
              <w:t>.</w:t>
            </w:r>
            <w:r w:rsidRPr="00E926AE">
              <w:rPr>
                <w:rFonts w:ascii="標楷體" w:eastAsia="標楷體" w:hAnsi="標楷體" w:hint="eastAsia"/>
              </w:rPr>
              <w:t>探討動物基本結構</w:t>
            </w:r>
            <w:r w:rsidRPr="00E926AE">
              <w:rPr>
                <w:rFonts w:ascii="標楷體" w:eastAsia="標楷體" w:hAnsi="標楷體"/>
              </w:rPr>
              <w:t>─</w:t>
            </w:r>
            <w:r w:rsidRPr="00E926AE">
              <w:rPr>
                <w:rFonts w:ascii="標楷體" w:eastAsia="標楷體" w:hAnsi="標楷體" w:hint="eastAsia"/>
              </w:rPr>
              <w:t>獸型(狗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老鼠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鹿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長頸鹿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兔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馬)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蔡尚志先生及其團隊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7F4C7F">
        <w:trPr>
          <w:trHeight w:val="624"/>
        </w:trPr>
        <w:tc>
          <w:tcPr>
            <w:tcW w:w="1139" w:type="dxa"/>
            <w:vMerge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10：00-11：00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1.長條氣球基本技法(熊耳結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鬱金香結)</w:t>
            </w:r>
          </w:p>
          <w:p w:rsidR="007F4C7F" w:rsidRPr="00E926AE" w:rsidRDefault="007F4C7F" w:rsidP="007F4C7F">
            <w:pPr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2.熊耳結的運用(泰迪熊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無尾熊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猴子)</w:t>
            </w:r>
          </w:p>
          <w:p w:rsidR="007F4C7F" w:rsidRPr="00E926AE" w:rsidRDefault="007F4C7F" w:rsidP="007F4C7F">
            <w:pPr>
              <w:snapToGrid w:val="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3.鬱金香結的運用(蘋果)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蔡尚志先生及其團隊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7F4C7F">
        <w:trPr>
          <w:trHeight w:val="624"/>
        </w:trPr>
        <w:tc>
          <w:tcPr>
            <w:tcW w:w="1139" w:type="dxa"/>
            <w:vMerge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11：00-12：00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長條氣球與圓球配合運用(蝴蝶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章魚)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蔡尚志先生及其團隊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</w:tbl>
    <w:p w:rsidR="007F4C7F" w:rsidRPr="00E926AE" w:rsidRDefault="007F4C7F" w:rsidP="00954FCB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 xml:space="preserve">    (2)國中場次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1701"/>
        <w:gridCol w:w="4536"/>
        <w:gridCol w:w="1560"/>
        <w:gridCol w:w="839"/>
      </w:tblGrid>
      <w:tr w:rsidR="00E926AE" w:rsidRPr="00E926AE" w:rsidTr="00EA6BBA">
        <w:trPr>
          <w:trHeight w:val="624"/>
        </w:trPr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CC7F56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課程</w:t>
            </w:r>
            <w:r w:rsidR="007F4C7F" w:rsidRPr="00E926A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研 討 重 點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講師/</w:t>
            </w:r>
          </w:p>
          <w:p w:rsidR="007F4C7F" w:rsidRPr="00E926AE" w:rsidRDefault="007F4C7F" w:rsidP="00EA6BBA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負責人員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E926AE" w:rsidRPr="00E926AE" w:rsidTr="00EA6BBA">
        <w:trPr>
          <w:trHeight w:val="624"/>
        </w:trPr>
        <w:tc>
          <w:tcPr>
            <w:tcW w:w="11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08月19日</w:t>
            </w:r>
          </w:p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12：40-13：00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北區特教資源中心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EA6BBA">
        <w:trPr>
          <w:trHeight w:val="624"/>
        </w:trPr>
        <w:tc>
          <w:tcPr>
            <w:tcW w:w="1139" w:type="dxa"/>
            <w:vMerge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13：00-14：00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/>
              </w:rPr>
              <w:t>1.</w:t>
            </w:r>
            <w:r w:rsidRPr="00E926AE">
              <w:rPr>
                <w:rFonts w:ascii="標楷體" w:eastAsia="標楷體" w:hAnsi="標楷體" w:hint="eastAsia"/>
              </w:rPr>
              <w:t>長條氣球基本技法教學與氣的控制(泡結)</w:t>
            </w:r>
          </w:p>
          <w:p w:rsidR="007F4C7F" w:rsidRPr="00E926AE" w:rsidRDefault="007F4C7F" w:rsidP="00EA6BB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2</w:t>
            </w:r>
            <w:r w:rsidRPr="00E926AE">
              <w:rPr>
                <w:rFonts w:ascii="標楷體" w:eastAsia="標楷體" w:hAnsi="標楷體"/>
              </w:rPr>
              <w:t>.</w:t>
            </w:r>
            <w:r w:rsidRPr="00E926AE">
              <w:rPr>
                <w:rFonts w:ascii="標楷體" w:eastAsia="標楷體" w:hAnsi="標楷體" w:hint="eastAsia"/>
              </w:rPr>
              <w:t>探討動物基本結構</w:t>
            </w:r>
            <w:r w:rsidRPr="00E926AE">
              <w:rPr>
                <w:rFonts w:ascii="標楷體" w:eastAsia="標楷體" w:hAnsi="標楷體"/>
              </w:rPr>
              <w:t>─</w:t>
            </w:r>
            <w:r w:rsidRPr="00E926AE">
              <w:rPr>
                <w:rFonts w:ascii="標楷體" w:eastAsia="標楷體" w:hAnsi="標楷體" w:hint="eastAsia"/>
              </w:rPr>
              <w:t>獸型(狗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老鼠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鹿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長頸鹿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兔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馬)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蔡尚志先生及其團隊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EA6BBA">
        <w:trPr>
          <w:trHeight w:val="624"/>
        </w:trPr>
        <w:tc>
          <w:tcPr>
            <w:tcW w:w="1139" w:type="dxa"/>
            <w:vMerge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14：00-15：00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1.長條氣球基本技法(熊耳結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鬱金香結)</w:t>
            </w:r>
          </w:p>
          <w:p w:rsidR="007F4C7F" w:rsidRPr="00E926AE" w:rsidRDefault="007F4C7F" w:rsidP="00EA6BBA">
            <w:pPr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2.熊耳結的運用(泰迪熊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無尾熊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猴子)</w:t>
            </w:r>
          </w:p>
          <w:p w:rsidR="007F4C7F" w:rsidRPr="00E926AE" w:rsidRDefault="007F4C7F" w:rsidP="00EA6BBA">
            <w:pPr>
              <w:snapToGrid w:val="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3.鬱金香結的運用(蘋果)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蔡尚志先生及其團隊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7F4C7F" w:rsidRPr="00E926AE" w:rsidTr="00EA6BBA">
        <w:trPr>
          <w:trHeight w:val="624"/>
        </w:trPr>
        <w:tc>
          <w:tcPr>
            <w:tcW w:w="1139" w:type="dxa"/>
            <w:vMerge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7F4C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15：00-16：00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長條氣球與圓球配合運用(蝴蝶</w:t>
            </w:r>
            <w:r w:rsidRPr="00E926AE">
              <w:rPr>
                <w:rFonts w:ascii="標楷體" w:eastAsia="標楷體" w:hAnsi="標楷體"/>
              </w:rPr>
              <w:t>、</w:t>
            </w:r>
            <w:r w:rsidRPr="00E926AE">
              <w:rPr>
                <w:rFonts w:ascii="標楷體" w:eastAsia="標楷體" w:hAnsi="標楷體" w:hint="eastAsia"/>
              </w:rPr>
              <w:t>章魚)</w:t>
            </w:r>
          </w:p>
        </w:tc>
        <w:tc>
          <w:tcPr>
            <w:tcW w:w="1560" w:type="dxa"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蔡尚志先生及其團隊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7F4C7F" w:rsidRPr="00E926AE" w:rsidRDefault="007F4C7F" w:rsidP="00EA6BBA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</w:tbl>
    <w:p w:rsidR="001B6861" w:rsidRPr="00E926AE" w:rsidRDefault="001B6861" w:rsidP="00476FDA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:rsidR="001B6861" w:rsidRPr="00E926AE" w:rsidRDefault="001B6861" w:rsidP="00476FDA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:rsidR="001B6861" w:rsidRPr="00E926AE" w:rsidRDefault="001B6861" w:rsidP="00476FDA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:rsidR="001B6861" w:rsidRPr="00E926AE" w:rsidRDefault="001B6861" w:rsidP="00476FDA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:rsidR="00260224" w:rsidRPr="00E926AE" w:rsidRDefault="00260224" w:rsidP="006C4F28">
      <w:pPr>
        <w:adjustRightInd w:val="0"/>
        <w:snapToGrid w:val="0"/>
        <w:rPr>
          <w:vanish/>
          <w:specVanish/>
        </w:rPr>
      </w:pPr>
      <w:bookmarkStart w:id="0" w:name="_GoBack"/>
      <w:bookmarkEnd w:id="0"/>
    </w:p>
    <w:p w:rsidR="00260224" w:rsidRPr="00E926AE" w:rsidRDefault="00260224" w:rsidP="00260224">
      <w:pPr>
        <w:rPr>
          <w:vanish/>
          <w:specVanish/>
        </w:rPr>
      </w:pPr>
      <w:r w:rsidRPr="00E926AE">
        <w:t xml:space="preserve"> </w:t>
      </w:r>
    </w:p>
    <w:p w:rsidR="00260224" w:rsidRPr="00E926AE" w:rsidRDefault="00260224" w:rsidP="00260224">
      <w:pPr>
        <w:rPr>
          <w:vanish/>
          <w:specVanish/>
        </w:rPr>
      </w:pPr>
    </w:p>
    <w:p w:rsidR="003749AA" w:rsidRPr="00E926AE" w:rsidRDefault="00260224" w:rsidP="003749AA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E926AE">
        <w:br w:type="page"/>
      </w:r>
      <w:proofErr w:type="gramStart"/>
      <w:r w:rsidRPr="00E926AE">
        <w:rPr>
          <w:rFonts w:ascii="標楷體" w:eastAsia="標楷體" w:hAnsi="標楷體" w:hint="eastAsia"/>
          <w:b/>
          <w:bCs/>
          <w:sz w:val="36"/>
          <w:szCs w:val="32"/>
        </w:rPr>
        <w:lastRenderedPageBreak/>
        <w:t>10</w:t>
      </w:r>
      <w:r w:rsidR="00DA22FC" w:rsidRPr="00E926AE">
        <w:rPr>
          <w:rFonts w:ascii="標楷體" w:eastAsia="標楷體" w:hAnsi="標楷體" w:hint="eastAsia"/>
          <w:b/>
          <w:bCs/>
          <w:sz w:val="36"/>
          <w:szCs w:val="32"/>
        </w:rPr>
        <w:t>8</w:t>
      </w:r>
      <w:proofErr w:type="gramEnd"/>
      <w:r w:rsidRPr="00E926AE">
        <w:rPr>
          <w:rFonts w:ascii="標楷體" w:eastAsia="標楷體" w:hAnsi="標楷體" w:hint="eastAsia"/>
          <w:b/>
          <w:bCs/>
          <w:sz w:val="36"/>
          <w:szCs w:val="32"/>
        </w:rPr>
        <w:t>年度</w:t>
      </w:r>
      <w:r w:rsidR="00387457" w:rsidRPr="00E926AE">
        <w:rPr>
          <w:rFonts w:ascii="標楷體" w:eastAsia="標楷體" w:hAnsi="標楷體" w:hint="eastAsia"/>
          <w:b/>
          <w:bCs/>
          <w:sz w:val="36"/>
          <w:szCs w:val="32"/>
        </w:rPr>
        <w:t>花蓮縣</w:t>
      </w:r>
      <w:r w:rsidR="00EE4F25">
        <w:rPr>
          <w:rFonts w:ascii="標楷體" w:eastAsia="標楷體" w:hAnsi="標楷體" w:hint="eastAsia"/>
          <w:b/>
          <w:bCs/>
          <w:sz w:val="36"/>
          <w:szCs w:val="32"/>
        </w:rPr>
        <w:t>身心障礙學生職業探索活動</w:t>
      </w:r>
    </w:p>
    <w:p w:rsidR="00260224" w:rsidRPr="00E926AE" w:rsidRDefault="00DA22FC" w:rsidP="003749AA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E926AE">
        <w:rPr>
          <w:rFonts w:ascii="標楷體" w:eastAsia="標楷體" w:hAnsi="標楷體" w:hint="eastAsia"/>
          <w:b/>
          <w:bCs/>
          <w:sz w:val="36"/>
          <w:szCs w:val="32"/>
        </w:rPr>
        <w:t>魔法氣球動手做</w:t>
      </w:r>
      <w:r w:rsidR="00A6514C" w:rsidRPr="00E926AE">
        <w:rPr>
          <w:rFonts w:ascii="標楷體" w:eastAsia="標楷體" w:hAnsi="標楷體" w:hint="eastAsia"/>
          <w:b/>
          <w:bCs/>
          <w:sz w:val="36"/>
          <w:szCs w:val="32"/>
        </w:rPr>
        <w:t>體驗課程</w:t>
      </w:r>
    </w:p>
    <w:p w:rsidR="00260224" w:rsidRPr="00E926AE" w:rsidRDefault="00260224" w:rsidP="00A6514C">
      <w:pPr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926AE">
        <w:rPr>
          <w:rFonts w:ascii="標楷體" w:eastAsia="標楷體" w:hAnsi="標楷體" w:hint="eastAsia"/>
          <w:b/>
          <w:bCs/>
          <w:sz w:val="32"/>
          <w:szCs w:val="32"/>
        </w:rPr>
        <w:t>活動報名表</w:t>
      </w:r>
      <w:r w:rsidR="00A6514C" w:rsidRPr="00E926AE">
        <w:rPr>
          <w:rFonts w:ascii="標楷體" w:eastAsia="標楷體" w:hAnsi="標楷體" w:hint="eastAsia"/>
          <w:b/>
          <w:bCs/>
          <w:sz w:val="32"/>
          <w:szCs w:val="32"/>
        </w:rPr>
        <w:t>-國小場次</w:t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528"/>
        <w:gridCol w:w="2403"/>
        <w:gridCol w:w="3262"/>
      </w:tblGrid>
      <w:tr w:rsidR="00E926AE" w:rsidRPr="00E926AE" w:rsidTr="003E62B6">
        <w:trPr>
          <w:trHeight w:val="875"/>
          <w:jc w:val="center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6A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6AE">
              <w:rPr>
                <w:rFonts w:ascii="標楷體" w:eastAsia="標楷體" w:hAnsi="標楷體" w:hint="eastAsia"/>
                <w:sz w:val="28"/>
                <w:szCs w:val="28"/>
              </w:rPr>
              <w:t>聯絡人/電話</w:t>
            </w:r>
          </w:p>
        </w:tc>
        <w:tc>
          <w:tcPr>
            <w:tcW w:w="3262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A6514C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6514C" w:rsidRPr="00E926AE" w:rsidRDefault="00A6514C" w:rsidP="00A6514C">
      <w:pPr>
        <w:ind w:leftChars="-300" w:left="-720"/>
        <w:rPr>
          <w:rFonts w:ascii="標楷體" w:eastAsia="標楷體" w:hAnsi="標楷體"/>
          <w:b/>
          <w:bCs/>
          <w:sz w:val="32"/>
          <w:szCs w:val="32"/>
        </w:rPr>
      </w:pPr>
    </w:p>
    <w:p w:rsidR="00260224" w:rsidRPr="00E926AE" w:rsidRDefault="00A6514C" w:rsidP="00476FD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請學校填妥報名表後， E-mail至otblue@</w:t>
      </w:r>
      <w:r w:rsidRPr="00E926AE">
        <w:rPr>
          <w:rFonts w:ascii="標楷體" w:eastAsia="標楷體" w:hAnsi="標楷體"/>
          <w:sz w:val="28"/>
          <w:szCs w:val="28"/>
        </w:rPr>
        <w:t>hl</w:t>
      </w:r>
      <w:r w:rsidRPr="00E926AE">
        <w:rPr>
          <w:rFonts w:ascii="標楷體" w:eastAsia="標楷體" w:hAnsi="標楷體" w:hint="eastAsia"/>
          <w:sz w:val="28"/>
          <w:szCs w:val="28"/>
        </w:rPr>
        <w:t>c</w:t>
      </w:r>
      <w:r w:rsidRPr="00E926AE">
        <w:rPr>
          <w:rFonts w:ascii="標楷體" w:eastAsia="標楷體" w:hAnsi="標楷體"/>
          <w:sz w:val="28"/>
          <w:szCs w:val="28"/>
        </w:rPr>
        <w:t>.</w:t>
      </w:r>
      <w:r w:rsidRPr="00E926AE">
        <w:rPr>
          <w:rFonts w:ascii="標楷體" w:eastAsia="標楷體" w:hAnsi="標楷體" w:hint="eastAsia"/>
          <w:sz w:val="28"/>
          <w:szCs w:val="28"/>
        </w:rPr>
        <w:t>edu</w:t>
      </w:r>
      <w:r w:rsidRPr="00E926AE">
        <w:rPr>
          <w:rFonts w:ascii="標楷體" w:eastAsia="標楷體" w:hAnsi="標楷體"/>
          <w:sz w:val="28"/>
          <w:szCs w:val="28"/>
        </w:rPr>
        <w:t>.tw</w:t>
      </w:r>
      <w:r w:rsidRPr="00E926AE">
        <w:rPr>
          <w:rFonts w:ascii="標楷體" w:eastAsia="標楷體" w:hAnsi="標楷體" w:hint="eastAsia"/>
          <w:sz w:val="28"/>
          <w:szCs w:val="28"/>
        </w:rPr>
        <w:t>，並致電花蓮縣政府教育處特殊及幼兒教育科藍翊航確認(03-8462860分機253)。</w:t>
      </w:r>
    </w:p>
    <w:p w:rsidR="00A6514C" w:rsidRPr="00E926AE" w:rsidRDefault="00A6514C" w:rsidP="00476FD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6514C" w:rsidRPr="00E926AE" w:rsidRDefault="00A6514C" w:rsidP="00476FDA">
      <w:pPr>
        <w:spacing w:line="400" w:lineRule="exact"/>
        <w:rPr>
          <w:rFonts w:ascii="標楷體" w:eastAsia="標楷體" w:hAnsi="標楷體"/>
        </w:rPr>
      </w:pPr>
    </w:p>
    <w:p w:rsidR="00A6514C" w:rsidRPr="00E926AE" w:rsidRDefault="00A6514C" w:rsidP="00A6514C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E926AE">
        <w:rPr>
          <w:rFonts w:ascii="標楷體" w:eastAsia="標楷體" w:hAnsi="標楷體" w:hint="eastAsia"/>
          <w:b/>
          <w:bCs/>
          <w:sz w:val="36"/>
          <w:szCs w:val="32"/>
        </w:rPr>
        <w:t>108年度花蓮縣身心障礙學生</w:t>
      </w:r>
      <w:r w:rsidR="00EE4F25">
        <w:rPr>
          <w:rFonts w:ascii="標楷體" w:eastAsia="標楷體" w:hAnsi="標楷體" w:hint="eastAsia"/>
          <w:b/>
          <w:bCs/>
          <w:sz w:val="36"/>
          <w:szCs w:val="32"/>
        </w:rPr>
        <w:t>職業探索活動</w:t>
      </w:r>
    </w:p>
    <w:p w:rsidR="00A6514C" w:rsidRPr="00E926AE" w:rsidRDefault="00A6514C" w:rsidP="00A6514C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E926AE">
        <w:rPr>
          <w:rFonts w:ascii="標楷體" w:eastAsia="標楷體" w:hAnsi="標楷體" w:hint="eastAsia"/>
          <w:b/>
          <w:bCs/>
          <w:sz w:val="36"/>
          <w:szCs w:val="32"/>
        </w:rPr>
        <w:t>魔法氣球動手做體驗課程</w:t>
      </w:r>
    </w:p>
    <w:p w:rsidR="00A6514C" w:rsidRPr="00E926AE" w:rsidRDefault="00A6514C" w:rsidP="00A6514C">
      <w:pPr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926AE">
        <w:rPr>
          <w:rFonts w:ascii="標楷體" w:eastAsia="標楷體" w:hAnsi="標楷體" w:hint="eastAsia"/>
          <w:b/>
          <w:bCs/>
          <w:sz w:val="32"/>
          <w:szCs w:val="32"/>
        </w:rPr>
        <w:t>活動報名表-國中場次</w:t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528"/>
        <w:gridCol w:w="2403"/>
        <w:gridCol w:w="3262"/>
      </w:tblGrid>
      <w:tr w:rsidR="00E926AE" w:rsidRPr="00E926AE" w:rsidTr="003E62B6">
        <w:trPr>
          <w:trHeight w:val="875"/>
          <w:jc w:val="center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6A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6AE">
              <w:rPr>
                <w:rFonts w:ascii="標楷體" w:eastAsia="標楷體" w:hAnsi="標楷體" w:hint="eastAsia"/>
                <w:sz w:val="28"/>
                <w:szCs w:val="28"/>
              </w:rPr>
              <w:t>聯絡人/電話</w:t>
            </w:r>
          </w:p>
        </w:tc>
        <w:tc>
          <w:tcPr>
            <w:tcW w:w="3262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 xml:space="preserve">    學生姓名</w:t>
            </w:r>
          </w:p>
        </w:tc>
        <w:tc>
          <w:tcPr>
            <w:tcW w:w="252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26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26AE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障礙類別/程度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特殊境遇家庭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是 □   否□</w:t>
            </w:r>
          </w:p>
        </w:tc>
      </w:tr>
      <w:tr w:rsidR="00A6514C" w:rsidRPr="00E926AE" w:rsidTr="003E62B6">
        <w:trPr>
          <w:trHeight w:val="45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926A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14C" w:rsidRPr="00E926AE" w:rsidRDefault="00A6514C" w:rsidP="003E62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6514C" w:rsidRPr="00E926AE" w:rsidRDefault="00A6514C" w:rsidP="00A6514C">
      <w:pPr>
        <w:ind w:leftChars="-300" w:left="-720"/>
        <w:rPr>
          <w:rFonts w:ascii="標楷體" w:eastAsia="標楷體" w:hAnsi="標楷體"/>
          <w:b/>
          <w:bCs/>
          <w:sz w:val="32"/>
          <w:szCs w:val="32"/>
        </w:rPr>
      </w:pPr>
    </w:p>
    <w:p w:rsidR="00260224" w:rsidRPr="00E926AE" w:rsidRDefault="00A6514C" w:rsidP="00A6514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26AE">
        <w:rPr>
          <w:rFonts w:ascii="標楷體" w:eastAsia="標楷體" w:hAnsi="標楷體" w:hint="eastAsia"/>
          <w:sz w:val="28"/>
          <w:szCs w:val="28"/>
        </w:rPr>
        <w:t>請學校填妥報名表後， E-mail至otblue@</w:t>
      </w:r>
      <w:r w:rsidRPr="00E926AE">
        <w:rPr>
          <w:rFonts w:ascii="標楷體" w:eastAsia="標楷體" w:hAnsi="標楷體"/>
          <w:sz w:val="28"/>
          <w:szCs w:val="28"/>
        </w:rPr>
        <w:t>hl</w:t>
      </w:r>
      <w:r w:rsidRPr="00E926AE">
        <w:rPr>
          <w:rFonts w:ascii="標楷體" w:eastAsia="標楷體" w:hAnsi="標楷體" w:hint="eastAsia"/>
          <w:sz w:val="28"/>
          <w:szCs w:val="28"/>
        </w:rPr>
        <w:t>c</w:t>
      </w:r>
      <w:r w:rsidRPr="00E926AE">
        <w:rPr>
          <w:rFonts w:ascii="標楷體" w:eastAsia="標楷體" w:hAnsi="標楷體"/>
          <w:sz w:val="28"/>
          <w:szCs w:val="28"/>
        </w:rPr>
        <w:t>.</w:t>
      </w:r>
      <w:r w:rsidRPr="00E926AE">
        <w:rPr>
          <w:rFonts w:ascii="標楷體" w:eastAsia="標楷體" w:hAnsi="標楷體" w:hint="eastAsia"/>
          <w:sz w:val="28"/>
          <w:szCs w:val="28"/>
        </w:rPr>
        <w:t>edu</w:t>
      </w:r>
      <w:r w:rsidRPr="00E926AE">
        <w:rPr>
          <w:rFonts w:ascii="標楷體" w:eastAsia="標楷體" w:hAnsi="標楷體"/>
          <w:sz w:val="28"/>
          <w:szCs w:val="28"/>
        </w:rPr>
        <w:t>.tw</w:t>
      </w:r>
      <w:r w:rsidRPr="00E926AE">
        <w:rPr>
          <w:rFonts w:ascii="標楷體" w:eastAsia="標楷體" w:hAnsi="標楷體" w:hint="eastAsia"/>
          <w:sz w:val="28"/>
          <w:szCs w:val="28"/>
        </w:rPr>
        <w:t>，並致電花蓮縣政府教育處特殊及幼兒教育科藍翊航確認(03-8462860分機253)。</w:t>
      </w:r>
    </w:p>
    <w:sectPr w:rsidR="00260224" w:rsidRPr="00E926AE" w:rsidSect="00954FCB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D0" w:rsidRDefault="008B0AD0" w:rsidP="00EA37B3">
      <w:r>
        <w:separator/>
      </w:r>
    </w:p>
  </w:endnote>
  <w:endnote w:type="continuationSeparator" w:id="0">
    <w:p w:rsidR="008B0AD0" w:rsidRDefault="008B0AD0" w:rsidP="00EA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D0" w:rsidRDefault="008B0AD0" w:rsidP="00EA37B3">
      <w:r>
        <w:separator/>
      </w:r>
    </w:p>
  </w:footnote>
  <w:footnote w:type="continuationSeparator" w:id="0">
    <w:p w:rsidR="008B0AD0" w:rsidRDefault="008B0AD0" w:rsidP="00EA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4719"/>
    <w:multiLevelType w:val="hybridMultilevel"/>
    <w:tmpl w:val="15BA08D0"/>
    <w:lvl w:ilvl="0" w:tplc="9E3AA2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B666C22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2B3860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549B1286"/>
    <w:multiLevelType w:val="hybridMultilevel"/>
    <w:tmpl w:val="ACF25450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84773B8"/>
    <w:multiLevelType w:val="hybridMultilevel"/>
    <w:tmpl w:val="530AF65E"/>
    <w:lvl w:ilvl="0" w:tplc="9E3AA2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3"/>
    <w:rsid w:val="00006237"/>
    <w:rsid w:val="00014FA7"/>
    <w:rsid w:val="000B3938"/>
    <w:rsid w:val="000D4B13"/>
    <w:rsid w:val="0013346C"/>
    <w:rsid w:val="001538D1"/>
    <w:rsid w:val="001A0277"/>
    <w:rsid w:val="001B6861"/>
    <w:rsid w:val="001C5CD4"/>
    <w:rsid w:val="001F0024"/>
    <w:rsid w:val="00242126"/>
    <w:rsid w:val="00260224"/>
    <w:rsid w:val="002B1E5C"/>
    <w:rsid w:val="002D208E"/>
    <w:rsid w:val="002D4083"/>
    <w:rsid w:val="00326AD9"/>
    <w:rsid w:val="003749AA"/>
    <w:rsid w:val="00387457"/>
    <w:rsid w:val="003B418B"/>
    <w:rsid w:val="00476FDA"/>
    <w:rsid w:val="004A7D20"/>
    <w:rsid w:val="004F1540"/>
    <w:rsid w:val="005C5FE6"/>
    <w:rsid w:val="00620CED"/>
    <w:rsid w:val="00674DF2"/>
    <w:rsid w:val="006C4F28"/>
    <w:rsid w:val="00740D29"/>
    <w:rsid w:val="00776367"/>
    <w:rsid w:val="00777522"/>
    <w:rsid w:val="007F4C7F"/>
    <w:rsid w:val="008601FF"/>
    <w:rsid w:val="008A5461"/>
    <w:rsid w:val="008B0AD0"/>
    <w:rsid w:val="008D68DA"/>
    <w:rsid w:val="0091242D"/>
    <w:rsid w:val="00954FCB"/>
    <w:rsid w:val="00962108"/>
    <w:rsid w:val="00966015"/>
    <w:rsid w:val="0098442A"/>
    <w:rsid w:val="009B68A7"/>
    <w:rsid w:val="009F1664"/>
    <w:rsid w:val="009F5AF3"/>
    <w:rsid w:val="00A22F9A"/>
    <w:rsid w:val="00A329D6"/>
    <w:rsid w:val="00A3513B"/>
    <w:rsid w:val="00A6514C"/>
    <w:rsid w:val="00B55B01"/>
    <w:rsid w:val="00B63F81"/>
    <w:rsid w:val="00C56E5F"/>
    <w:rsid w:val="00C75940"/>
    <w:rsid w:val="00C7708F"/>
    <w:rsid w:val="00CA6B0B"/>
    <w:rsid w:val="00CC3E1B"/>
    <w:rsid w:val="00CC7F56"/>
    <w:rsid w:val="00D45301"/>
    <w:rsid w:val="00D97046"/>
    <w:rsid w:val="00DA22FC"/>
    <w:rsid w:val="00E02E68"/>
    <w:rsid w:val="00E06778"/>
    <w:rsid w:val="00E11F3E"/>
    <w:rsid w:val="00E35BCF"/>
    <w:rsid w:val="00E37D8E"/>
    <w:rsid w:val="00E926AE"/>
    <w:rsid w:val="00EA029A"/>
    <w:rsid w:val="00EA37B3"/>
    <w:rsid w:val="00EB6084"/>
    <w:rsid w:val="00EC01DF"/>
    <w:rsid w:val="00EC3B5F"/>
    <w:rsid w:val="00EE4F25"/>
    <w:rsid w:val="00F17FF9"/>
    <w:rsid w:val="00F82F5B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08E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basedOn w:val="a0"/>
    <w:rsid w:val="002D208E"/>
    <w:rPr>
      <w:rFonts w:cs="Times New Roman"/>
      <w:sz w:val="23"/>
      <w:szCs w:val="23"/>
    </w:rPr>
  </w:style>
  <w:style w:type="character" w:styleId="a3">
    <w:name w:val="Hyperlink"/>
    <w:basedOn w:val="a0"/>
    <w:rsid w:val="0098442A"/>
    <w:rPr>
      <w:color w:val="0000FF"/>
      <w:u w:val="single"/>
    </w:rPr>
  </w:style>
  <w:style w:type="table" w:styleId="a4">
    <w:name w:val="Table Grid"/>
    <w:basedOn w:val="a1"/>
    <w:rsid w:val="002602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37B3"/>
    <w:rPr>
      <w:kern w:val="2"/>
    </w:rPr>
  </w:style>
  <w:style w:type="paragraph" w:styleId="a7">
    <w:name w:val="footer"/>
    <w:basedOn w:val="a"/>
    <w:link w:val="a8"/>
    <w:uiPriority w:val="99"/>
    <w:unhideWhenUsed/>
    <w:rsid w:val="00EA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37B3"/>
    <w:rPr>
      <w:kern w:val="2"/>
    </w:rPr>
  </w:style>
  <w:style w:type="paragraph" w:styleId="a9">
    <w:name w:val="List Paragraph"/>
    <w:basedOn w:val="a"/>
    <w:uiPriority w:val="34"/>
    <w:qFormat/>
    <w:rsid w:val="001B68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08E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basedOn w:val="a0"/>
    <w:rsid w:val="002D208E"/>
    <w:rPr>
      <w:rFonts w:cs="Times New Roman"/>
      <w:sz w:val="23"/>
      <w:szCs w:val="23"/>
    </w:rPr>
  </w:style>
  <w:style w:type="character" w:styleId="a3">
    <w:name w:val="Hyperlink"/>
    <w:basedOn w:val="a0"/>
    <w:rsid w:val="0098442A"/>
    <w:rPr>
      <w:color w:val="0000FF"/>
      <w:u w:val="single"/>
    </w:rPr>
  </w:style>
  <w:style w:type="table" w:styleId="a4">
    <w:name w:val="Table Grid"/>
    <w:basedOn w:val="a1"/>
    <w:rsid w:val="002602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37B3"/>
    <w:rPr>
      <w:kern w:val="2"/>
    </w:rPr>
  </w:style>
  <w:style w:type="paragraph" w:styleId="a7">
    <w:name w:val="footer"/>
    <w:basedOn w:val="a"/>
    <w:link w:val="a8"/>
    <w:uiPriority w:val="99"/>
    <w:unhideWhenUsed/>
    <w:rsid w:val="00EA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37B3"/>
    <w:rPr>
      <w:kern w:val="2"/>
    </w:rPr>
  </w:style>
  <w:style w:type="paragraph" w:styleId="a9">
    <w:name w:val="List Paragraph"/>
    <w:basedOn w:val="a"/>
    <w:uiPriority w:val="34"/>
    <w:qFormat/>
    <w:rsid w:val="001B68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595</Characters>
  <Application>Microsoft Office Word</Application>
  <DocSecurity>0</DocSecurity>
  <Lines>4</Lines>
  <Paragraphs>4</Paragraphs>
  <ScaleCrop>false</ScaleCrop>
  <Company>C.M.T</Company>
  <LinksUpToDate>false</LinksUpToDate>
  <CharactersWithSpaces>2270</CharactersWithSpaces>
  <SharedDoc>false</SharedDoc>
  <HLinks>
    <vt:vector size="6" baseType="variant"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http://www.facebook.com/Rainbowfish55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104年度辦理身心障礙學生育樂營活動計畫-</dc:title>
  <dc:creator>user</dc:creator>
  <cp:lastModifiedBy>USER</cp:lastModifiedBy>
  <cp:revision>2</cp:revision>
  <dcterms:created xsi:type="dcterms:W3CDTF">2019-06-21T08:18:00Z</dcterms:created>
  <dcterms:modified xsi:type="dcterms:W3CDTF">2019-06-21T08:18:00Z</dcterms:modified>
</cp:coreProperties>
</file>