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574F" w14:textId="6DE77AFB" w:rsidR="008B4DC6" w:rsidRPr="00B80979" w:rsidRDefault="007D124F" w:rsidP="007D124F">
      <w:pPr>
        <w:widowControl/>
        <w:spacing w:line="440" w:lineRule="exact"/>
        <w:ind w:leftChars="-354" w:left="-850" w:rightChars="-237" w:right="-569"/>
        <w:jc w:val="center"/>
        <w:outlineLvl w:val="0"/>
        <w:rPr>
          <w:rFonts w:ascii="標楷體" w:eastAsia="標楷體" w:hAnsi="標楷體"/>
          <w:b/>
          <w:sz w:val="32"/>
          <w:szCs w:val="32"/>
        </w:rPr>
      </w:pPr>
      <w:r w:rsidRPr="00B80979">
        <w:rPr>
          <w:rFonts w:ascii="標楷體" w:eastAsia="標楷體" w:hAnsi="標楷體" w:cs="Times New Roman" w:hint="eastAsia"/>
          <w:b/>
          <w:sz w:val="32"/>
          <w:szCs w:val="32"/>
        </w:rPr>
        <w:t>附表一、</w:t>
      </w:r>
      <w:r w:rsidR="008B4DC6" w:rsidRPr="00B80979">
        <w:rPr>
          <w:rFonts w:ascii="標楷體" w:eastAsia="標楷體" w:hAnsi="標楷體" w:cs="Times New Roman" w:hint="eastAsia"/>
          <w:b/>
          <w:sz w:val="32"/>
          <w:szCs w:val="32"/>
        </w:rPr>
        <w:t>幼兒園(教保服務機構)</w:t>
      </w:r>
      <w:r w:rsidR="003B15DB" w:rsidRPr="00B80979">
        <w:rPr>
          <w:rFonts w:ascii="標楷體" w:eastAsia="標楷體" w:hAnsi="標楷體" w:cs="Times New Roman"/>
          <w:b/>
          <w:sz w:val="32"/>
          <w:szCs w:val="32"/>
        </w:rPr>
        <w:t>因應</w:t>
      </w:r>
      <w:r w:rsidR="003B15DB" w:rsidRPr="00B80979">
        <w:rPr>
          <w:rFonts w:ascii="Times New Roman" w:eastAsia="標楷體" w:hAnsi="Times New Roman" w:cs="Times New Roman"/>
          <w:b/>
          <w:sz w:val="32"/>
          <w:szCs w:val="32"/>
        </w:rPr>
        <w:t>COVID-19</w:t>
      </w:r>
      <w:r w:rsidR="008B4DC6" w:rsidRPr="00B80979">
        <w:rPr>
          <w:rFonts w:ascii="標楷體" w:eastAsia="標楷體" w:hAnsi="標楷體" w:hint="eastAsia"/>
          <w:b/>
          <w:sz w:val="32"/>
          <w:szCs w:val="32"/>
        </w:rPr>
        <w:t>防疫管理</w:t>
      </w:r>
      <w:proofErr w:type="gramStart"/>
      <w:r w:rsidR="008B4DC6" w:rsidRPr="00B80979">
        <w:rPr>
          <w:rFonts w:ascii="標楷體" w:eastAsia="標楷體" w:hAnsi="標楷體" w:hint="eastAsia"/>
          <w:b/>
          <w:sz w:val="32"/>
          <w:szCs w:val="32"/>
        </w:rPr>
        <w:t>查檢表</w:t>
      </w:r>
      <w:proofErr w:type="gramEnd"/>
      <w:r w:rsidR="003B15DB" w:rsidRPr="00B80979">
        <w:rPr>
          <w:rFonts w:ascii="標楷體" w:eastAsia="標楷體" w:hAnsi="標楷體" w:hint="eastAsia"/>
          <w:b/>
          <w:sz w:val="32"/>
          <w:szCs w:val="32"/>
        </w:rPr>
        <w:t>(幼兒園)</w:t>
      </w:r>
    </w:p>
    <w:p w14:paraId="0B345249" w14:textId="5AB24293" w:rsidR="008B4DC6" w:rsidRPr="00B80979" w:rsidRDefault="008B4DC6" w:rsidP="003B6E4C">
      <w:pPr>
        <w:spacing w:beforeLines="50" w:before="180" w:afterLines="20" w:after="72" w:line="440" w:lineRule="exact"/>
        <w:ind w:leftChars="-236" w:left="-566"/>
        <w:rPr>
          <w:rFonts w:ascii="標楷體" w:eastAsia="標楷體" w:hAnsi="標楷體"/>
          <w:sz w:val="28"/>
          <w:szCs w:val="28"/>
        </w:rPr>
      </w:pPr>
      <w:r w:rsidRPr="00B80979">
        <w:rPr>
          <w:rFonts w:ascii="標楷體" w:eastAsia="標楷體" w:hAnsi="標楷體" w:cs="Times New Roman" w:hint="eastAsia"/>
          <w:sz w:val="28"/>
          <w:szCs w:val="28"/>
        </w:rPr>
        <w:t>幼兒園(教保服務機構)</w:t>
      </w:r>
      <w:r w:rsidRPr="00B80979">
        <w:rPr>
          <w:rFonts w:ascii="標楷體" w:eastAsia="標楷體" w:hAnsi="標楷體" w:hint="eastAsia"/>
          <w:sz w:val="28"/>
          <w:szCs w:val="28"/>
        </w:rPr>
        <w:t>名稱：________________________</w:t>
      </w:r>
    </w:p>
    <w:p w14:paraId="49118561" w14:textId="05535111" w:rsidR="00861A71" w:rsidRPr="00B80979" w:rsidRDefault="003B15DB" w:rsidP="003B15DB">
      <w:pPr>
        <w:spacing w:beforeLines="20" w:before="72" w:afterLines="20" w:after="72" w:line="440" w:lineRule="exact"/>
        <w:ind w:leftChars="-236" w:left="-566"/>
        <w:rPr>
          <w:rFonts w:ascii="標楷體" w:eastAsia="標楷體" w:hAnsi="標楷體"/>
          <w:sz w:val="28"/>
          <w:szCs w:val="28"/>
        </w:rPr>
      </w:pPr>
      <w:r w:rsidRPr="00B80979">
        <w:rPr>
          <w:rFonts w:ascii="標楷體" w:eastAsia="標楷體" w:hAnsi="標楷體" w:hint="eastAsia"/>
          <w:sz w:val="28"/>
          <w:szCs w:val="28"/>
        </w:rPr>
        <w:t>一、</w:t>
      </w:r>
      <w:r w:rsidR="00861A71" w:rsidRPr="00B80979">
        <w:rPr>
          <w:rFonts w:ascii="標楷體" w:eastAsia="標楷體" w:hAnsi="標楷體" w:hint="eastAsia"/>
          <w:sz w:val="28"/>
          <w:szCs w:val="28"/>
        </w:rPr>
        <w:t>全園容留人數：</w:t>
      </w:r>
      <w:r w:rsidR="00861A71" w:rsidRPr="00B80979">
        <w:rPr>
          <w:rFonts w:ascii="標楷體" w:eastAsia="標楷體" w:hAnsi="標楷體" w:hint="eastAsia"/>
          <w:sz w:val="28"/>
          <w:szCs w:val="28"/>
          <w:u w:val="single"/>
        </w:rPr>
        <w:t xml:space="preserve">        </w:t>
      </w:r>
      <w:r w:rsidR="00861A71" w:rsidRPr="00B80979">
        <w:rPr>
          <w:rFonts w:ascii="標楷體" w:eastAsia="標楷體" w:hAnsi="標楷體"/>
          <w:sz w:val="28"/>
          <w:szCs w:val="28"/>
          <w:u w:val="single"/>
        </w:rPr>
        <w:t xml:space="preserve"> </w:t>
      </w:r>
      <w:r w:rsidR="00861A71" w:rsidRPr="00B80979">
        <w:rPr>
          <w:rFonts w:ascii="標楷體" w:eastAsia="標楷體" w:hAnsi="標楷體" w:hint="eastAsia"/>
          <w:sz w:val="28"/>
          <w:szCs w:val="28"/>
        </w:rPr>
        <w:t>人</w:t>
      </w:r>
    </w:p>
    <w:p w14:paraId="136A5924" w14:textId="7F99C46D" w:rsidR="003B15DB" w:rsidRPr="00B80979" w:rsidRDefault="003B15DB" w:rsidP="00861A71">
      <w:pPr>
        <w:pStyle w:val="a3"/>
        <w:numPr>
          <w:ilvl w:val="0"/>
          <w:numId w:val="37"/>
        </w:numPr>
        <w:spacing w:beforeLines="20" w:before="72" w:afterLines="20" w:after="72" w:line="440" w:lineRule="exact"/>
        <w:ind w:leftChars="-230" w:left="-552" w:firstLine="0"/>
        <w:rPr>
          <w:rFonts w:ascii="標楷體" w:eastAsia="標楷體" w:hAnsi="標楷體"/>
          <w:sz w:val="28"/>
          <w:szCs w:val="28"/>
        </w:rPr>
      </w:pPr>
      <w:r w:rsidRPr="00B80979">
        <w:rPr>
          <w:rFonts w:ascii="標楷體" w:eastAsia="標楷體" w:hAnsi="標楷體" w:hint="eastAsia"/>
          <w:sz w:val="28"/>
          <w:szCs w:val="28"/>
        </w:rPr>
        <w:t>教職員工疫苗施打情形(單位：人；%)</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7"/>
        <w:gridCol w:w="1617"/>
        <w:gridCol w:w="1895"/>
        <w:gridCol w:w="2405"/>
      </w:tblGrid>
      <w:tr w:rsidR="00B80979" w:rsidRPr="00B80979" w14:paraId="29857523" w14:textId="77777777" w:rsidTr="008C54A1">
        <w:trPr>
          <w:trHeight w:val="385"/>
        </w:trPr>
        <w:tc>
          <w:tcPr>
            <w:tcW w:w="4007" w:type="dxa"/>
          </w:tcPr>
          <w:p w14:paraId="71EA805C" w14:textId="77777777" w:rsidR="003B15DB" w:rsidRPr="00B80979" w:rsidRDefault="003B15DB" w:rsidP="008C54A1">
            <w:pPr>
              <w:pStyle w:val="Default"/>
              <w:jc w:val="center"/>
              <w:rPr>
                <w:rFonts w:ascii="標楷體" w:eastAsia="標楷體" w:hAnsi="標楷體"/>
                <w:b/>
                <w:color w:val="auto"/>
                <w:sz w:val="26"/>
                <w:szCs w:val="26"/>
              </w:rPr>
            </w:pPr>
            <w:r w:rsidRPr="00B80979">
              <w:rPr>
                <w:rFonts w:ascii="標楷體" w:eastAsia="標楷體" w:hAnsi="標楷體" w:hint="eastAsia"/>
                <w:b/>
                <w:color w:val="auto"/>
                <w:sz w:val="26"/>
                <w:szCs w:val="26"/>
              </w:rPr>
              <w:t>人員類別</w:t>
            </w:r>
          </w:p>
        </w:tc>
        <w:tc>
          <w:tcPr>
            <w:tcW w:w="0" w:type="auto"/>
          </w:tcPr>
          <w:p w14:paraId="4C4B31CC" w14:textId="77777777" w:rsidR="003B15DB" w:rsidRPr="00B80979" w:rsidRDefault="003B15DB" w:rsidP="008C54A1">
            <w:pPr>
              <w:pStyle w:val="Default"/>
              <w:jc w:val="center"/>
              <w:rPr>
                <w:rFonts w:ascii="標楷體" w:eastAsia="標楷體" w:hAnsi="標楷體"/>
                <w:b/>
                <w:color w:val="auto"/>
                <w:sz w:val="26"/>
                <w:szCs w:val="26"/>
              </w:rPr>
            </w:pPr>
            <w:r w:rsidRPr="00B80979">
              <w:rPr>
                <w:rFonts w:ascii="標楷體" w:eastAsia="標楷體" w:hAnsi="標楷體" w:hint="eastAsia"/>
                <w:b/>
                <w:color w:val="auto"/>
                <w:sz w:val="26"/>
                <w:szCs w:val="26"/>
              </w:rPr>
              <w:t>應施打人數</w:t>
            </w:r>
          </w:p>
        </w:tc>
        <w:tc>
          <w:tcPr>
            <w:tcW w:w="0" w:type="auto"/>
          </w:tcPr>
          <w:p w14:paraId="7BC239FE" w14:textId="77777777" w:rsidR="003B15DB" w:rsidRPr="00B80979" w:rsidRDefault="003B15DB" w:rsidP="008C54A1">
            <w:pPr>
              <w:pStyle w:val="Default"/>
              <w:jc w:val="center"/>
              <w:rPr>
                <w:rFonts w:ascii="標楷體" w:eastAsia="標楷體" w:hAnsi="標楷體"/>
                <w:b/>
                <w:color w:val="auto"/>
                <w:sz w:val="26"/>
                <w:szCs w:val="26"/>
              </w:rPr>
            </w:pPr>
            <w:r w:rsidRPr="00B80979">
              <w:rPr>
                <w:rFonts w:ascii="標楷體" w:eastAsia="標楷體" w:hAnsi="標楷體" w:hint="eastAsia"/>
                <w:b/>
                <w:color w:val="auto"/>
                <w:sz w:val="26"/>
                <w:szCs w:val="26"/>
              </w:rPr>
              <w:t>實際施打人數</w:t>
            </w:r>
          </w:p>
        </w:tc>
        <w:tc>
          <w:tcPr>
            <w:tcW w:w="2405" w:type="dxa"/>
          </w:tcPr>
          <w:p w14:paraId="6537D223" w14:textId="77777777" w:rsidR="003B15DB" w:rsidRPr="00B80979" w:rsidRDefault="003B15DB" w:rsidP="008C54A1">
            <w:pPr>
              <w:pStyle w:val="Default"/>
              <w:jc w:val="center"/>
              <w:rPr>
                <w:rFonts w:ascii="標楷體" w:eastAsia="標楷體" w:hAnsi="標楷體"/>
                <w:b/>
                <w:color w:val="auto"/>
                <w:sz w:val="26"/>
                <w:szCs w:val="26"/>
              </w:rPr>
            </w:pPr>
            <w:r w:rsidRPr="00B80979">
              <w:rPr>
                <w:rFonts w:ascii="標楷體" w:eastAsia="標楷體" w:hAnsi="標楷體" w:hint="eastAsia"/>
                <w:b/>
                <w:color w:val="auto"/>
                <w:sz w:val="26"/>
                <w:szCs w:val="26"/>
              </w:rPr>
              <w:t>施打率</w:t>
            </w:r>
          </w:p>
        </w:tc>
      </w:tr>
      <w:tr w:rsidR="00B80979" w:rsidRPr="00B80979" w14:paraId="5E13B527" w14:textId="77777777" w:rsidTr="008C54A1">
        <w:trPr>
          <w:trHeight w:val="385"/>
        </w:trPr>
        <w:tc>
          <w:tcPr>
            <w:tcW w:w="4007" w:type="dxa"/>
          </w:tcPr>
          <w:p w14:paraId="7FEB932E"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教保服務人員(園長、教師、教保員、助理教保員)</w:t>
            </w:r>
            <w:r w:rsidRPr="00B80979">
              <w:rPr>
                <w:rFonts w:ascii="標楷體" w:eastAsia="標楷體" w:hAnsi="標楷體"/>
                <w:color w:val="auto"/>
                <w:sz w:val="26"/>
                <w:szCs w:val="26"/>
              </w:rPr>
              <w:t xml:space="preserve"> </w:t>
            </w:r>
          </w:p>
        </w:tc>
        <w:tc>
          <w:tcPr>
            <w:tcW w:w="0" w:type="auto"/>
          </w:tcPr>
          <w:p w14:paraId="0B7A5941"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0" w:type="auto"/>
          </w:tcPr>
          <w:p w14:paraId="6FBECABB"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2405" w:type="dxa"/>
          </w:tcPr>
          <w:p w14:paraId="05746A03"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r>
      <w:tr w:rsidR="00B80979" w:rsidRPr="00B80979" w14:paraId="63E97A29" w14:textId="77777777" w:rsidTr="008C54A1">
        <w:trPr>
          <w:trHeight w:val="385"/>
        </w:trPr>
        <w:tc>
          <w:tcPr>
            <w:tcW w:w="4007" w:type="dxa"/>
          </w:tcPr>
          <w:p w14:paraId="0DF5D3B6" w14:textId="0649578C" w:rsidR="008D0544" w:rsidRPr="00B80979" w:rsidRDefault="008D0544" w:rsidP="008C54A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學前特教教師</w:t>
            </w:r>
          </w:p>
        </w:tc>
        <w:tc>
          <w:tcPr>
            <w:tcW w:w="0" w:type="auto"/>
          </w:tcPr>
          <w:p w14:paraId="2AC7B0B4" w14:textId="77777777" w:rsidR="008D0544" w:rsidRPr="00B80979" w:rsidRDefault="008D0544" w:rsidP="008C54A1">
            <w:pPr>
              <w:pStyle w:val="Default"/>
              <w:rPr>
                <w:rFonts w:ascii="標楷體" w:eastAsia="標楷體" w:hAnsi="標楷體"/>
                <w:color w:val="auto"/>
                <w:sz w:val="26"/>
                <w:szCs w:val="26"/>
              </w:rPr>
            </w:pPr>
          </w:p>
        </w:tc>
        <w:tc>
          <w:tcPr>
            <w:tcW w:w="0" w:type="auto"/>
          </w:tcPr>
          <w:p w14:paraId="49D2BD16" w14:textId="77777777" w:rsidR="008D0544" w:rsidRPr="00B80979" w:rsidRDefault="008D0544" w:rsidP="008C54A1">
            <w:pPr>
              <w:pStyle w:val="Default"/>
              <w:rPr>
                <w:rFonts w:ascii="標楷體" w:eastAsia="標楷體" w:hAnsi="標楷體"/>
                <w:color w:val="auto"/>
                <w:sz w:val="26"/>
                <w:szCs w:val="26"/>
              </w:rPr>
            </w:pPr>
          </w:p>
        </w:tc>
        <w:tc>
          <w:tcPr>
            <w:tcW w:w="2405" w:type="dxa"/>
          </w:tcPr>
          <w:p w14:paraId="34ACCAB6" w14:textId="77777777" w:rsidR="008D0544" w:rsidRPr="00B80979" w:rsidRDefault="008D0544" w:rsidP="008C54A1">
            <w:pPr>
              <w:pStyle w:val="Default"/>
              <w:rPr>
                <w:rFonts w:ascii="標楷體" w:eastAsia="標楷體" w:hAnsi="標楷體"/>
                <w:color w:val="auto"/>
                <w:sz w:val="26"/>
                <w:szCs w:val="26"/>
              </w:rPr>
            </w:pPr>
          </w:p>
        </w:tc>
      </w:tr>
      <w:tr w:rsidR="00B80979" w:rsidRPr="00B80979" w14:paraId="4C036799" w14:textId="77777777" w:rsidTr="008C54A1">
        <w:trPr>
          <w:trHeight w:val="385"/>
        </w:trPr>
        <w:tc>
          <w:tcPr>
            <w:tcW w:w="4007" w:type="dxa"/>
          </w:tcPr>
          <w:p w14:paraId="35197E9F"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護理人員</w:t>
            </w:r>
            <w:r w:rsidRPr="00B80979">
              <w:rPr>
                <w:rFonts w:ascii="標楷體" w:eastAsia="標楷體" w:hAnsi="標楷體"/>
                <w:color w:val="auto"/>
                <w:sz w:val="26"/>
                <w:szCs w:val="26"/>
              </w:rPr>
              <w:t xml:space="preserve"> </w:t>
            </w:r>
          </w:p>
        </w:tc>
        <w:tc>
          <w:tcPr>
            <w:tcW w:w="0" w:type="auto"/>
          </w:tcPr>
          <w:p w14:paraId="2E1B715B"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0" w:type="auto"/>
          </w:tcPr>
          <w:p w14:paraId="6DD8707F"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2405" w:type="dxa"/>
          </w:tcPr>
          <w:p w14:paraId="23609A12"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r>
      <w:tr w:rsidR="00B80979" w:rsidRPr="00B80979" w14:paraId="5AE5BD3F" w14:textId="77777777" w:rsidTr="008C54A1">
        <w:trPr>
          <w:trHeight w:val="382"/>
        </w:trPr>
        <w:tc>
          <w:tcPr>
            <w:tcW w:w="4007" w:type="dxa"/>
          </w:tcPr>
          <w:p w14:paraId="39AA483A"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社會工作人員</w:t>
            </w:r>
            <w:r w:rsidRPr="00B80979">
              <w:rPr>
                <w:rFonts w:ascii="標楷體" w:eastAsia="標楷體" w:hAnsi="標楷體"/>
                <w:color w:val="auto"/>
                <w:sz w:val="26"/>
                <w:szCs w:val="26"/>
              </w:rPr>
              <w:t xml:space="preserve"> </w:t>
            </w:r>
          </w:p>
        </w:tc>
        <w:tc>
          <w:tcPr>
            <w:tcW w:w="0" w:type="auto"/>
          </w:tcPr>
          <w:p w14:paraId="54A1A545"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0" w:type="auto"/>
          </w:tcPr>
          <w:p w14:paraId="584E3DDA"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2405" w:type="dxa"/>
          </w:tcPr>
          <w:p w14:paraId="4CA7C2B7"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r>
      <w:tr w:rsidR="00B80979" w:rsidRPr="00B80979" w14:paraId="2EA681E8" w14:textId="77777777" w:rsidTr="008C54A1">
        <w:trPr>
          <w:trHeight w:val="385"/>
        </w:trPr>
        <w:tc>
          <w:tcPr>
            <w:tcW w:w="4007" w:type="dxa"/>
          </w:tcPr>
          <w:p w14:paraId="3A9A00C4"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廚工及清潔人員（含外包）</w:t>
            </w:r>
            <w:r w:rsidRPr="00B80979">
              <w:rPr>
                <w:rFonts w:ascii="標楷體" w:eastAsia="標楷體" w:hAnsi="標楷體"/>
                <w:color w:val="auto"/>
                <w:sz w:val="26"/>
                <w:szCs w:val="26"/>
              </w:rPr>
              <w:t xml:space="preserve"> </w:t>
            </w:r>
          </w:p>
        </w:tc>
        <w:tc>
          <w:tcPr>
            <w:tcW w:w="0" w:type="auto"/>
          </w:tcPr>
          <w:p w14:paraId="411C21BD"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0" w:type="auto"/>
          </w:tcPr>
          <w:p w14:paraId="6F4734E3"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2405" w:type="dxa"/>
          </w:tcPr>
          <w:p w14:paraId="19C4D184"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r>
      <w:tr w:rsidR="00B80979" w:rsidRPr="00B80979" w14:paraId="52B04708" w14:textId="77777777" w:rsidTr="008C54A1">
        <w:trPr>
          <w:trHeight w:val="56"/>
        </w:trPr>
        <w:tc>
          <w:tcPr>
            <w:tcW w:w="4007" w:type="dxa"/>
          </w:tcPr>
          <w:p w14:paraId="44D269A9"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職員(含人事、主計)</w:t>
            </w:r>
          </w:p>
        </w:tc>
        <w:tc>
          <w:tcPr>
            <w:tcW w:w="0" w:type="auto"/>
          </w:tcPr>
          <w:p w14:paraId="572C6411"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0" w:type="auto"/>
          </w:tcPr>
          <w:p w14:paraId="5D07BAB0"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2405" w:type="dxa"/>
          </w:tcPr>
          <w:p w14:paraId="0C91DBF7"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r>
      <w:tr w:rsidR="00B80979" w:rsidRPr="00B80979" w14:paraId="442445AD" w14:textId="77777777" w:rsidTr="008C54A1">
        <w:trPr>
          <w:trHeight w:val="56"/>
        </w:trPr>
        <w:tc>
          <w:tcPr>
            <w:tcW w:w="4007" w:type="dxa"/>
          </w:tcPr>
          <w:p w14:paraId="134EC61B" w14:textId="47B11290" w:rsidR="008D0544" w:rsidRPr="00B80979" w:rsidRDefault="008D0544" w:rsidP="008C54A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教師助理員(助理人員)</w:t>
            </w:r>
          </w:p>
        </w:tc>
        <w:tc>
          <w:tcPr>
            <w:tcW w:w="0" w:type="auto"/>
          </w:tcPr>
          <w:p w14:paraId="5012BEE4" w14:textId="77777777" w:rsidR="008D0544" w:rsidRPr="00B80979" w:rsidRDefault="008D0544" w:rsidP="008C54A1">
            <w:pPr>
              <w:pStyle w:val="Default"/>
              <w:rPr>
                <w:rFonts w:ascii="標楷體" w:eastAsia="標楷體" w:hAnsi="標楷體"/>
                <w:color w:val="auto"/>
                <w:sz w:val="26"/>
                <w:szCs w:val="26"/>
              </w:rPr>
            </w:pPr>
          </w:p>
        </w:tc>
        <w:tc>
          <w:tcPr>
            <w:tcW w:w="0" w:type="auto"/>
          </w:tcPr>
          <w:p w14:paraId="7A321CCC" w14:textId="77777777" w:rsidR="008D0544" w:rsidRPr="00B80979" w:rsidRDefault="008D0544" w:rsidP="008C54A1">
            <w:pPr>
              <w:pStyle w:val="Default"/>
              <w:rPr>
                <w:rFonts w:ascii="標楷體" w:eastAsia="標楷體" w:hAnsi="標楷體"/>
                <w:color w:val="auto"/>
                <w:sz w:val="26"/>
                <w:szCs w:val="26"/>
              </w:rPr>
            </w:pPr>
          </w:p>
        </w:tc>
        <w:tc>
          <w:tcPr>
            <w:tcW w:w="2405" w:type="dxa"/>
          </w:tcPr>
          <w:p w14:paraId="6F87B47E" w14:textId="77777777" w:rsidR="008D0544" w:rsidRPr="00B80979" w:rsidRDefault="008D0544" w:rsidP="008C54A1">
            <w:pPr>
              <w:pStyle w:val="Default"/>
              <w:rPr>
                <w:rFonts w:ascii="標楷體" w:eastAsia="標楷體" w:hAnsi="標楷體"/>
                <w:color w:val="auto"/>
                <w:sz w:val="26"/>
                <w:szCs w:val="26"/>
              </w:rPr>
            </w:pPr>
          </w:p>
        </w:tc>
      </w:tr>
      <w:tr w:rsidR="00B80979" w:rsidRPr="00B80979" w14:paraId="5268D0A1" w14:textId="77777777" w:rsidTr="008C54A1">
        <w:trPr>
          <w:trHeight w:val="56"/>
        </w:trPr>
        <w:tc>
          <w:tcPr>
            <w:tcW w:w="4007" w:type="dxa"/>
          </w:tcPr>
          <w:p w14:paraId="5F6C6B93" w14:textId="08D29DB1" w:rsidR="008D0544" w:rsidRPr="00B80979" w:rsidRDefault="008D0544" w:rsidP="008C54A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延長照顧服務人員</w:t>
            </w:r>
          </w:p>
        </w:tc>
        <w:tc>
          <w:tcPr>
            <w:tcW w:w="0" w:type="auto"/>
          </w:tcPr>
          <w:p w14:paraId="5D67C782" w14:textId="77777777" w:rsidR="008D0544" w:rsidRPr="00B80979" w:rsidRDefault="008D0544" w:rsidP="008C54A1">
            <w:pPr>
              <w:pStyle w:val="Default"/>
              <w:rPr>
                <w:rFonts w:ascii="標楷體" w:eastAsia="標楷體" w:hAnsi="標楷體"/>
                <w:color w:val="auto"/>
                <w:sz w:val="26"/>
                <w:szCs w:val="26"/>
              </w:rPr>
            </w:pPr>
          </w:p>
        </w:tc>
        <w:tc>
          <w:tcPr>
            <w:tcW w:w="0" w:type="auto"/>
          </w:tcPr>
          <w:p w14:paraId="715DAFA6" w14:textId="77777777" w:rsidR="008D0544" w:rsidRPr="00B80979" w:rsidRDefault="008D0544" w:rsidP="008C54A1">
            <w:pPr>
              <w:pStyle w:val="Default"/>
              <w:rPr>
                <w:rFonts w:ascii="標楷體" w:eastAsia="標楷體" w:hAnsi="標楷體"/>
                <w:color w:val="auto"/>
                <w:sz w:val="26"/>
                <w:szCs w:val="26"/>
              </w:rPr>
            </w:pPr>
          </w:p>
        </w:tc>
        <w:tc>
          <w:tcPr>
            <w:tcW w:w="2405" w:type="dxa"/>
          </w:tcPr>
          <w:p w14:paraId="322862F3" w14:textId="77777777" w:rsidR="008D0544" w:rsidRPr="00B80979" w:rsidRDefault="008D0544" w:rsidP="008C54A1">
            <w:pPr>
              <w:pStyle w:val="Default"/>
              <w:rPr>
                <w:rFonts w:ascii="標楷體" w:eastAsia="標楷體" w:hAnsi="標楷體"/>
                <w:color w:val="auto"/>
                <w:sz w:val="26"/>
                <w:szCs w:val="26"/>
              </w:rPr>
            </w:pPr>
          </w:p>
        </w:tc>
      </w:tr>
      <w:tr w:rsidR="00B80979" w:rsidRPr="00B80979" w14:paraId="15C0109C" w14:textId="77777777" w:rsidTr="008C54A1">
        <w:trPr>
          <w:trHeight w:val="56"/>
        </w:trPr>
        <w:tc>
          <w:tcPr>
            <w:tcW w:w="4007" w:type="dxa"/>
          </w:tcPr>
          <w:p w14:paraId="4DF15312" w14:textId="3EF1FA92" w:rsidR="000A347B" w:rsidRPr="00B80979" w:rsidRDefault="000A347B" w:rsidP="008C54A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駕駛人、隨車人員</w:t>
            </w:r>
          </w:p>
        </w:tc>
        <w:tc>
          <w:tcPr>
            <w:tcW w:w="0" w:type="auto"/>
          </w:tcPr>
          <w:p w14:paraId="3E0CA61E" w14:textId="77777777" w:rsidR="000A347B" w:rsidRPr="00B80979" w:rsidRDefault="000A347B" w:rsidP="008C54A1">
            <w:pPr>
              <w:pStyle w:val="Default"/>
              <w:rPr>
                <w:rFonts w:ascii="標楷體" w:eastAsia="標楷體" w:hAnsi="標楷體"/>
                <w:color w:val="auto"/>
                <w:sz w:val="26"/>
                <w:szCs w:val="26"/>
              </w:rPr>
            </w:pPr>
          </w:p>
        </w:tc>
        <w:tc>
          <w:tcPr>
            <w:tcW w:w="0" w:type="auto"/>
          </w:tcPr>
          <w:p w14:paraId="064D98CE" w14:textId="77777777" w:rsidR="000A347B" w:rsidRPr="00B80979" w:rsidRDefault="000A347B" w:rsidP="008C54A1">
            <w:pPr>
              <w:pStyle w:val="Default"/>
              <w:rPr>
                <w:rFonts w:ascii="標楷體" w:eastAsia="標楷體" w:hAnsi="標楷體"/>
                <w:color w:val="auto"/>
                <w:sz w:val="26"/>
                <w:szCs w:val="26"/>
              </w:rPr>
            </w:pPr>
          </w:p>
        </w:tc>
        <w:tc>
          <w:tcPr>
            <w:tcW w:w="2405" w:type="dxa"/>
          </w:tcPr>
          <w:p w14:paraId="69EBCA62" w14:textId="77777777" w:rsidR="000A347B" w:rsidRPr="00B80979" w:rsidRDefault="000A347B" w:rsidP="008C54A1">
            <w:pPr>
              <w:pStyle w:val="Default"/>
              <w:rPr>
                <w:rFonts w:ascii="標楷體" w:eastAsia="標楷體" w:hAnsi="標楷體"/>
                <w:color w:val="auto"/>
                <w:sz w:val="26"/>
                <w:szCs w:val="26"/>
              </w:rPr>
            </w:pPr>
          </w:p>
        </w:tc>
      </w:tr>
      <w:tr w:rsidR="00B80979" w:rsidRPr="00B80979" w14:paraId="2786C00B" w14:textId="77777777" w:rsidTr="008C54A1">
        <w:trPr>
          <w:trHeight w:val="385"/>
        </w:trPr>
        <w:tc>
          <w:tcPr>
            <w:tcW w:w="4007" w:type="dxa"/>
          </w:tcPr>
          <w:p w14:paraId="4FA1CF81"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（請自行新增）</w:t>
            </w:r>
            <w:r w:rsidRPr="00B80979">
              <w:rPr>
                <w:rFonts w:ascii="標楷體" w:eastAsia="標楷體" w:hAnsi="標楷體"/>
                <w:color w:val="auto"/>
                <w:sz w:val="26"/>
                <w:szCs w:val="26"/>
              </w:rPr>
              <w:t xml:space="preserve"> </w:t>
            </w:r>
          </w:p>
        </w:tc>
        <w:tc>
          <w:tcPr>
            <w:tcW w:w="0" w:type="auto"/>
          </w:tcPr>
          <w:p w14:paraId="0DA25A4A"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0" w:type="auto"/>
          </w:tcPr>
          <w:p w14:paraId="286E74DE"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2405" w:type="dxa"/>
          </w:tcPr>
          <w:p w14:paraId="30863407"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r>
      <w:tr w:rsidR="00B80979" w:rsidRPr="00B80979" w14:paraId="4987A288" w14:textId="77777777" w:rsidTr="008C54A1">
        <w:trPr>
          <w:trHeight w:val="394"/>
        </w:trPr>
        <w:tc>
          <w:tcPr>
            <w:tcW w:w="4007" w:type="dxa"/>
          </w:tcPr>
          <w:p w14:paraId="7782351E" w14:textId="77777777" w:rsidR="003B15DB" w:rsidRPr="00B80979" w:rsidRDefault="003B15DB" w:rsidP="008C54A1">
            <w:pPr>
              <w:pStyle w:val="Default"/>
              <w:jc w:val="center"/>
              <w:rPr>
                <w:rFonts w:ascii="標楷體" w:eastAsia="標楷體" w:hAnsi="標楷體"/>
                <w:b/>
                <w:color w:val="auto"/>
                <w:sz w:val="26"/>
                <w:szCs w:val="26"/>
              </w:rPr>
            </w:pPr>
            <w:r w:rsidRPr="00B80979">
              <w:rPr>
                <w:rFonts w:ascii="標楷體" w:eastAsia="標楷體" w:hAnsi="標楷體" w:hint="eastAsia"/>
                <w:b/>
                <w:color w:val="auto"/>
                <w:sz w:val="26"/>
                <w:szCs w:val="26"/>
              </w:rPr>
              <w:t>合計</w:t>
            </w:r>
          </w:p>
        </w:tc>
        <w:tc>
          <w:tcPr>
            <w:tcW w:w="0" w:type="auto"/>
          </w:tcPr>
          <w:p w14:paraId="593CB8E8"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0" w:type="auto"/>
          </w:tcPr>
          <w:p w14:paraId="098E839C"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c>
          <w:tcPr>
            <w:tcW w:w="2405" w:type="dxa"/>
          </w:tcPr>
          <w:p w14:paraId="3B5BBDA8" w14:textId="77777777" w:rsidR="003B15DB" w:rsidRPr="00B80979" w:rsidRDefault="003B15DB" w:rsidP="008C54A1">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p>
        </w:tc>
      </w:tr>
    </w:tbl>
    <w:p w14:paraId="03B0EEF4" w14:textId="52BECFD2" w:rsidR="003B15DB" w:rsidRPr="00B80979" w:rsidRDefault="00A538F7" w:rsidP="003B15DB">
      <w:pPr>
        <w:spacing w:beforeLines="50" w:before="180" w:line="440" w:lineRule="exact"/>
        <w:ind w:leftChars="-236" w:left="-566"/>
        <w:rPr>
          <w:rFonts w:ascii="Times New Roman" w:eastAsia="標楷體" w:hAnsi="Times New Roman" w:cs="Times New Roman"/>
          <w:sz w:val="28"/>
          <w:szCs w:val="28"/>
        </w:rPr>
      </w:pPr>
      <w:bookmarkStart w:id="0" w:name="_Hlk77517860"/>
      <w:r w:rsidRPr="00B80979">
        <w:rPr>
          <w:rFonts w:ascii="標楷體" w:eastAsia="標楷體" w:hAnsi="標楷體" w:hint="eastAsia"/>
          <w:sz w:val="28"/>
          <w:szCs w:val="28"/>
        </w:rPr>
        <w:t>三</w:t>
      </w:r>
      <w:r w:rsidR="003B15DB" w:rsidRPr="00B80979">
        <w:rPr>
          <w:rFonts w:ascii="標楷體" w:eastAsia="標楷體" w:hAnsi="標楷體" w:hint="eastAsia"/>
          <w:sz w:val="28"/>
          <w:szCs w:val="28"/>
        </w:rPr>
        <w:t>、</w:t>
      </w:r>
      <w:r w:rsidR="003B15DB" w:rsidRPr="00B80979">
        <w:rPr>
          <w:rFonts w:ascii="標楷體" w:eastAsia="標楷體" w:hAnsi="標楷體" w:cs="Times New Roman" w:hint="eastAsia"/>
          <w:sz w:val="28"/>
          <w:szCs w:val="28"/>
        </w:rPr>
        <w:t>幼兒園(教保服務機構)因應</w:t>
      </w:r>
      <w:r w:rsidR="003B15DB" w:rsidRPr="00B80979">
        <w:rPr>
          <w:rFonts w:ascii="Times New Roman" w:eastAsia="標楷體" w:hAnsi="Times New Roman" w:cs="Times New Roman"/>
          <w:sz w:val="28"/>
          <w:szCs w:val="28"/>
        </w:rPr>
        <w:t>COVID-19</w:t>
      </w:r>
      <w:r w:rsidR="003B15DB" w:rsidRPr="00B80979">
        <w:rPr>
          <w:rFonts w:ascii="Times New Roman" w:eastAsia="標楷體" w:hAnsi="Times New Roman" w:cs="Times New Roman" w:hint="eastAsia"/>
          <w:sz w:val="28"/>
          <w:szCs w:val="28"/>
        </w:rPr>
        <w:t>防疫作為</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7087"/>
        <w:gridCol w:w="1560"/>
      </w:tblGrid>
      <w:tr w:rsidR="00B80979" w:rsidRPr="00B80979" w14:paraId="565783F4" w14:textId="77777777" w:rsidTr="00CA764F">
        <w:trPr>
          <w:trHeight w:val="421"/>
          <w:tblHeader/>
        </w:trPr>
        <w:tc>
          <w:tcPr>
            <w:tcW w:w="1277" w:type="dxa"/>
          </w:tcPr>
          <w:p w14:paraId="2C7157D1" w14:textId="77777777" w:rsidR="00E62CA8" w:rsidRPr="00B80979" w:rsidRDefault="00E62CA8" w:rsidP="00CA764F">
            <w:pPr>
              <w:pStyle w:val="Default"/>
              <w:jc w:val="center"/>
              <w:rPr>
                <w:rFonts w:ascii="標楷體" w:eastAsia="標楷體" w:hAnsi="標楷體"/>
                <w:color w:val="auto"/>
                <w:sz w:val="26"/>
                <w:szCs w:val="26"/>
              </w:rPr>
            </w:pPr>
            <w:r w:rsidRPr="00B80979">
              <w:rPr>
                <w:rFonts w:ascii="標楷體" w:eastAsia="標楷體" w:hAnsi="標楷體" w:hint="eastAsia"/>
                <w:color w:val="auto"/>
                <w:sz w:val="26"/>
                <w:szCs w:val="26"/>
              </w:rPr>
              <w:t>查檢項目</w:t>
            </w:r>
          </w:p>
        </w:tc>
        <w:tc>
          <w:tcPr>
            <w:tcW w:w="7087" w:type="dxa"/>
            <w:vAlign w:val="center"/>
          </w:tcPr>
          <w:p w14:paraId="1342CA11" w14:textId="77777777" w:rsidR="00E62CA8" w:rsidRPr="00B80979" w:rsidRDefault="00E62CA8" w:rsidP="00CA764F">
            <w:pPr>
              <w:pStyle w:val="Default"/>
              <w:jc w:val="center"/>
              <w:rPr>
                <w:rFonts w:ascii="標楷體" w:eastAsia="標楷體" w:hAnsi="標楷體"/>
                <w:color w:val="auto"/>
                <w:sz w:val="26"/>
                <w:szCs w:val="26"/>
              </w:rPr>
            </w:pPr>
            <w:r w:rsidRPr="00B80979">
              <w:rPr>
                <w:rFonts w:ascii="標楷體" w:eastAsia="標楷體" w:hAnsi="標楷體" w:hint="eastAsia"/>
                <w:color w:val="auto"/>
                <w:sz w:val="26"/>
                <w:szCs w:val="26"/>
              </w:rPr>
              <w:t>查檢內容</w:t>
            </w:r>
          </w:p>
        </w:tc>
        <w:tc>
          <w:tcPr>
            <w:tcW w:w="1560" w:type="dxa"/>
            <w:vAlign w:val="center"/>
          </w:tcPr>
          <w:p w14:paraId="044E9930" w14:textId="77777777" w:rsidR="00E62CA8" w:rsidRPr="00B80979" w:rsidRDefault="00E62CA8" w:rsidP="00CA764F">
            <w:pPr>
              <w:pStyle w:val="Default"/>
              <w:jc w:val="center"/>
              <w:rPr>
                <w:rFonts w:ascii="標楷體" w:eastAsia="標楷體" w:hAnsi="標楷體"/>
                <w:color w:val="auto"/>
                <w:sz w:val="26"/>
                <w:szCs w:val="26"/>
              </w:rPr>
            </w:pPr>
            <w:r w:rsidRPr="00B80979">
              <w:rPr>
                <w:rFonts w:ascii="標楷體" w:eastAsia="標楷體" w:hAnsi="標楷體" w:hint="eastAsia"/>
                <w:color w:val="auto"/>
                <w:sz w:val="26"/>
                <w:szCs w:val="26"/>
              </w:rPr>
              <w:t>查檢結果</w:t>
            </w:r>
          </w:p>
        </w:tc>
      </w:tr>
      <w:tr w:rsidR="00B80979" w:rsidRPr="00B80979" w14:paraId="6A3F9820" w14:textId="77777777" w:rsidTr="00CA764F">
        <w:trPr>
          <w:trHeight w:val="58"/>
        </w:trPr>
        <w:tc>
          <w:tcPr>
            <w:tcW w:w="1277" w:type="dxa"/>
            <w:vMerge w:val="restart"/>
          </w:tcPr>
          <w:p w14:paraId="766E0659" w14:textId="77777777" w:rsidR="00C44BB1" w:rsidRPr="00B80979" w:rsidRDefault="00C44BB1" w:rsidP="00CA764F">
            <w:pPr>
              <w:pStyle w:val="Default"/>
              <w:rPr>
                <w:rFonts w:ascii="標楷體" w:eastAsia="標楷體" w:hAnsi="標楷體"/>
                <w:color w:val="auto"/>
                <w:sz w:val="26"/>
                <w:szCs w:val="26"/>
              </w:rPr>
            </w:pPr>
            <w:r w:rsidRPr="00B80979">
              <w:rPr>
                <w:rFonts w:ascii="標楷體" w:eastAsia="標楷體" w:hAnsi="標楷體" w:cs="標楷體" w:hint="eastAsia"/>
                <w:color w:val="auto"/>
                <w:sz w:val="26"/>
                <w:szCs w:val="26"/>
              </w:rPr>
              <w:t>服務條件</w:t>
            </w:r>
          </w:p>
        </w:tc>
        <w:tc>
          <w:tcPr>
            <w:tcW w:w="7087" w:type="dxa"/>
          </w:tcPr>
          <w:p w14:paraId="75F674F2" w14:textId="2A998554" w:rsidR="00C44BB1" w:rsidRPr="00B80979" w:rsidRDefault="00C44BB1" w:rsidP="00E62CA8">
            <w:pPr>
              <w:pStyle w:val="Default"/>
              <w:numPr>
                <w:ilvl w:val="0"/>
                <w:numId w:val="25"/>
              </w:numPr>
              <w:snapToGrid w:val="0"/>
              <w:ind w:left="320" w:hangingChars="123" w:hanging="320"/>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應有</w:t>
            </w:r>
            <w:r w:rsidRPr="00B80979">
              <w:rPr>
                <w:rFonts w:ascii="Times New Roman" w:eastAsia="標楷體" w:hAnsi="Times New Roman" w:cs="Times New Roman"/>
                <w:color w:val="auto"/>
                <w:sz w:val="26"/>
                <w:szCs w:val="26"/>
              </w:rPr>
              <w:t>80%</w:t>
            </w:r>
            <w:r w:rsidRPr="00B80979">
              <w:rPr>
                <w:rFonts w:ascii="標楷體" w:eastAsia="標楷體" w:hAnsi="標楷體" w:cs="標楷體" w:hint="eastAsia"/>
                <w:color w:val="auto"/>
                <w:sz w:val="26"/>
                <w:szCs w:val="26"/>
              </w:rPr>
              <w:t>以上之教職員工完成疫苗第一劑接種，始得提供服務</w:t>
            </w:r>
            <w:r w:rsidRPr="00B80979">
              <w:rPr>
                <w:rFonts w:ascii="標楷體" w:eastAsia="標楷體" w:hAnsi="標楷體" w:cs="Times New Roman" w:hint="eastAsia"/>
                <w:color w:val="auto"/>
                <w:sz w:val="26"/>
                <w:szCs w:val="26"/>
              </w:rPr>
              <w:t>；</w:t>
            </w:r>
            <w:r w:rsidRPr="00B80979">
              <w:rPr>
                <w:rFonts w:ascii="標楷體" w:eastAsia="標楷體" w:cs="標楷體" w:hint="eastAsia"/>
                <w:color w:val="auto"/>
                <w:sz w:val="26"/>
                <w:szCs w:val="26"/>
                <w:lang w:val="zh-TW"/>
              </w:rPr>
              <w:t>教職員工疫苗施打率未達</w:t>
            </w:r>
            <w:r w:rsidRPr="00B80979">
              <w:rPr>
                <w:rFonts w:ascii="Times New Roman" w:eastAsia="標楷體" w:hAnsi="Times New Roman" w:cs="Times New Roman"/>
                <w:color w:val="auto"/>
                <w:sz w:val="26"/>
                <w:szCs w:val="26"/>
                <w:lang w:val="zh-TW"/>
              </w:rPr>
              <w:t>80%</w:t>
            </w:r>
            <w:r w:rsidRPr="00B80979">
              <w:rPr>
                <w:rFonts w:ascii="標楷體" w:eastAsia="標楷體" w:cs="標楷體" w:hint="eastAsia"/>
                <w:color w:val="auto"/>
                <w:sz w:val="26"/>
                <w:szCs w:val="26"/>
                <w:lang w:val="zh-TW"/>
              </w:rPr>
              <w:t>以上者，不得提供服務</w:t>
            </w:r>
            <w:r w:rsidRPr="00B80979">
              <w:rPr>
                <w:rFonts w:ascii="標楷體" w:eastAsia="標楷體" w:hAnsi="標楷體" w:cs="標楷體" w:hint="eastAsia"/>
                <w:color w:val="auto"/>
                <w:sz w:val="26"/>
                <w:szCs w:val="26"/>
              </w:rPr>
              <w:t>。疫苗第一劑接種未滿</w:t>
            </w:r>
            <w:r w:rsidRPr="00B80979">
              <w:rPr>
                <w:rFonts w:ascii="Times New Roman" w:eastAsia="標楷體" w:hAnsi="Times New Roman" w:cs="Times New Roman"/>
                <w:color w:val="auto"/>
                <w:sz w:val="26"/>
                <w:szCs w:val="26"/>
              </w:rPr>
              <w:t>14</w:t>
            </w:r>
            <w:r w:rsidRPr="00B80979">
              <w:rPr>
                <w:rFonts w:ascii="Times New Roman" w:eastAsia="標楷體" w:hAnsi="Times New Roman" w:cs="Times New Roman"/>
                <w:color w:val="auto"/>
                <w:sz w:val="26"/>
                <w:szCs w:val="26"/>
              </w:rPr>
              <w:t>天</w:t>
            </w:r>
            <w:r w:rsidRPr="00B80979">
              <w:rPr>
                <w:rFonts w:ascii="標楷體" w:eastAsia="標楷體" w:hAnsi="標楷體" w:cs="標楷體" w:hint="eastAsia"/>
                <w:color w:val="auto"/>
                <w:sz w:val="26"/>
                <w:szCs w:val="26"/>
              </w:rPr>
              <w:t>及其他少部分未施打疫苗者，每</w:t>
            </w:r>
            <w:r w:rsidRPr="00B80979">
              <w:rPr>
                <w:rFonts w:ascii="Times New Roman" w:eastAsia="標楷體" w:hAnsi="Times New Roman" w:cs="Times New Roman"/>
                <w:color w:val="auto"/>
                <w:sz w:val="26"/>
                <w:szCs w:val="26"/>
              </w:rPr>
              <w:t>3-7</w:t>
            </w:r>
            <w:r w:rsidRPr="00B80979">
              <w:rPr>
                <w:rFonts w:ascii="標楷體" w:eastAsia="標楷體" w:hAnsi="標楷體" w:cs="標楷體" w:hint="eastAsia"/>
                <w:color w:val="auto"/>
                <w:sz w:val="26"/>
                <w:szCs w:val="26"/>
              </w:rPr>
              <w:t>日</w:t>
            </w:r>
            <w:r w:rsidRPr="00B80979">
              <w:rPr>
                <w:rFonts w:ascii="標楷體" w:eastAsia="標楷體" w:hAnsi="標楷體" w:cs="標楷體"/>
                <w:color w:val="auto"/>
                <w:sz w:val="26"/>
                <w:szCs w:val="26"/>
              </w:rPr>
              <w:t>進行</w:t>
            </w:r>
            <w:r w:rsidRPr="00B80979">
              <w:rPr>
                <w:rFonts w:ascii="Times New Roman" w:eastAsia="標楷體" w:hAnsi="Times New Roman" w:cs="Times New Roman"/>
                <w:color w:val="auto"/>
                <w:sz w:val="26"/>
                <w:szCs w:val="26"/>
              </w:rPr>
              <w:t>SARS-CoV-2</w:t>
            </w:r>
            <w:r w:rsidRPr="00B80979">
              <w:rPr>
                <w:rFonts w:ascii="標楷體" w:eastAsia="標楷體" w:hAnsi="標楷體" w:cs="標楷體"/>
                <w:color w:val="auto"/>
                <w:sz w:val="26"/>
                <w:szCs w:val="26"/>
              </w:rPr>
              <w:t>抗原</w:t>
            </w:r>
            <w:proofErr w:type="gramStart"/>
            <w:r w:rsidRPr="00B80979">
              <w:rPr>
                <w:rFonts w:ascii="標楷體" w:eastAsia="標楷體" w:hAnsi="標楷體" w:cs="標楷體" w:hint="eastAsia"/>
                <w:color w:val="auto"/>
                <w:sz w:val="26"/>
                <w:szCs w:val="26"/>
              </w:rPr>
              <w:t>快篩，</w:t>
            </w:r>
            <w:proofErr w:type="gramEnd"/>
            <w:r w:rsidRPr="00B80979">
              <w:rPr>
                <w:rFonts w:ascii="標楷體" w:eastAsia="標楷體" w:hAnsi="標楷體" w:cs="標楷體" w:hint="eastAsia"/>
                <w:color w:val="auto"/>
                <w:sz w:val="26"/>
                <w:szCs w:val="26"/>
              </w:rPr>
              <w:t>並有回報園方機制(可</w:t>
            </w:r>
            <w:proofErr w:type="gramStart"/>
            <w:r w:rsidRPr="00B80979">
              <w:rPr>
                <w:rFonts w:ascii="標楷體" w:eastAsia="標楷體" w:hAnsi="標楷體" w:cs="標楷體" w:hint="eastAsia"/>
                <w:color w:val="auto"/>
                <w:sz w:val="26"/>
                <w:szCs w:val="26"/>
              </w:rPr>
              <w:t>採</w:t>
            </w:r>
            <w:proofErr w:type="gramEnd"/>
            <w:r w:rsidRPr="00B80979">
              <w:rPr>
                <w:rFonts w:ascii="標楷體" w:eastAsia="標楷體" w:hAnsi="標楷體" w:cs="標楷體" w:hint="eastAsia"/>
                <w:color w:val="auto"/>
                <w:sz w:val="26"/>
                <w:szCs w:val="26"/>
              </w:rPr>
              <w:t>拍照回傳)。</w:t>
            </w:r>
          </w:p>
        </w:tc>
        <w:tc>
          <w:tcPr>
            <w:tcW w:w="1560" w:type="dxa"/>
            <w:vAlign w:val="center"/>
          </w:tcPr>
          <w:p w14:paraId="0AF1686B" w14:textId="77777777" w:rsidR="00C44BB1" w:rsidRPr="00B80979" w:rsidRDefault="00C44BB1"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01C57F8" w14:textId="77777777" w:rsidTr="00CA764F">
        <w:trPr>
          <w:trHeight w:val="58"/>
        </w:trPr>
        <w:tc>
          <w:tcPr>
            <w:tcW w:w="1277" w:type="dxa"/>
            <w:vMerge/>
          </w:tcPr>
          <w:p w14:paraId="7A5A142D" w14:textId="77777777" w:rsidR="00C44BB1" w:rsidRPr="00B80979" w:rsidRDefault="00C44BB1" w:rsidP="00CA764F">
            <w:pPr>
              <w:pStyle w:val="Default"/>
              <w:rPr>
                <w:rFonts w:ascii="標楷體" w:eastAsia="標楷體" w:hAnsi="標楷體" w:cs="標楷體"/>
                <w:color w:val="auto"/>
                <w:sz w:val="26"/>
                <w:szCs w:val="26"/>
              </w:rPr>
            </w:pPr>
          </w:p>
        </w:tc>
        <w:tc>
          <w:tcPr>
            <w:tcW w:w="7087" w:type="dxa"/>
          </w:tcPr>
          <w:p w14:paraId="6CC5070B" w14:textId="466A31A9" w:rsidR="00C44BB1" w:rsidRPr="00B80979" w:rsidRDefault="00C44BB1" w:rsidP="00E62CA8">
            <w:pPr>
              <w:pStyle w:val="Default"/>
              <w:numPr>
                <w:ilvl w:val="0"/>
                <w:numId w:val="25"/>
              </w:numPr>
              <w:snapToGrid w:val="0"/>
              <w:ind w:left="320" w:hangingChars="123" w:hanging="320"/>
              <w:jc w:val="both"/>
              <w:rPr>
                <w:rFonts w:ascii="標楷體" w:eastAsia="標楷體" w:hAnsi="標楷體" w:cs="標楷體"/>
                <w:color w:val="auto"/>
                <w:sz w:val="26"/>
                <w:szCs w:val="26"/>
              </w:rPr>
            </w:pPr>
            <w:r w:rsidRPr="00B80979">
              <w:rPr>
                <w:rFonts w:ascii="標楷體" w:eastAsia="標楷體" w:cs="標楷體" w:hint="eastAsia"/>
                <w:color w:val="auto"/>
                <w:sz w:val="26"/>
                <w:szCs w:val="26"/>
              </w:rPr>
              <w:t>應公告</w:t>
            </w:r>
            <w:r w:rsidRPr="00B80979">
              <w:rPr>
                <w:rFonts w:ascii="標楷體" w:eastAsia="標楷體" w:hAnsi="標楷體" w:hint="eastAsia"/>
                <w:color w:val="auto"/>
                <w:sz w:val="26"/>
                <w:szCs w:val="26"/>
              </w:rPr>
              <w:t>教職員工</w:t>
            </w:r>
            <w:r w:rsidRPr="00B80979">
              <w:rPr>
                <w:rFonts w:ascii="標楷體" w:eastAsia="標楷體" w:cs="標楷體" w:hint="eastAsia"/>
                <w:color w:val="auto"/>
                <w:sz w:val="26"/>
                <w:szCs w:val="26"/>
              </w:rPr>
              <w:t>疫苗施打比率及全園容留人數。</w:t>
            </w:r>
          </w:p>
        </w:tc>
        <w:tc>
          <w:tcPr>
            <w:tcW w:w="1560" w:type="dxa"/>
            <w:vAlign w:val="center"/>
          </w:tcPr>
          <w:p w14:paraId="5DAC2535" w14:textId="6874082A" w:rsidR="00C44BB1" w:rsidRPr="00B80979" w:rsidRDefault="00C44BB1"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1661306" w14:textId="77777777" w:rsidTr="00CA764F">
        <w:trPr>
          <w:trHeight w:val="505"/>
        </w:trPr>
        <w:tc>
          <w:tcPr>
            <w:tcW w:w="1277" w:type="dxa"/>
            <w:vMerge w:val="restart"/>
          </w:tcPr>
          <w:p w14:paraId="164DD6B4" w14:textId="77777777" w:rsidR="00E62CA8" w:rsidRPr="00B80979" w:rsidRDefault="00E62CA8" w:rsidP="00CA764F">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入</w:t>
            </w:r>
            <w:proofErr w:type="gramStart"/>
            <w:r w:rsidRPr="00B80979">
              <w:rPr>
                <w:rFonts w:ascii="標楷體" w:eastAsia="標楷體" w:hAnsi="標楷體" w:hint="eastAsia"/>
                <w:color w:val="auto"/>
                <w:sz w:val="26"/>
                <w:szCs w:val="26"/>
              </w:rPr>
              <w:t>園規</w:t>
            </w:r>
            <w:proofErr w:type="gramEnd"/>
            <w:r w:rsidRPr="00B80979">
              <w:rPr>
                <w:rFonts w:ascii="標楷體" w:eastAsia="標楷體" w:hAnsi="標楷體" w:hint="eastAsia"/>
                <w:color w:val="auto"/>
                <w:sz w:val="26"/>
                <w:szCs w:val="26"/>
              </w:rPr>
              <w:t>定</w:t>
            </w:r>
          </w:p>
        </w:tc>
        <w:tc>
          <w:tcPr>
            <w:tcW w:w="7087" w:type="dxa"/>
          </w:tcPr>
          <w:p w14:paraId="43326DB7" w14:textId="77777777" w:rsidR="00E62CA8" w:rsidRPr="00B80979" w:rsidRDefault="00E62CA8" w:rsidP="00E62CA8">
            <w:pPr>
              <w:pStyle w:val="Default"/>
              <w:numPr>
                <w:ilvl w:val="0"/>
                <w:numId w:val="25"/>
              </w:numPr>
              <w:snapToGrid w:val="0"/>
              <w:ind w:left="320" w:hangingChars="123" w:hanging="320"/>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室內活動室(即幼兒教室)容留人數，</w:t>
            </w:r>
            <w:r w:rsidRPr="00B80979">
              <w:rPr>
                <w:rFonts w:ascii="標楷體" w:eastAsia="標楷體" w:hAnsi="標楷體" w:cs="標楷體"/>
                <w:color w:val="auto"/>
                <w:sz w:val="26"/>
                <w:szCs w:val="26"/>
              </w:rPr>
              <w:t>以</w:t>
            </w:r>
            <w:r w:rsidRPr="00B80979">
              <w:rPr>
                <w:rFonts w:ascii="標楷體" w:eastAsia="標楷體" w:hAnsi="標楷體" w:cs="標楷體" w:hint="eastAsia"/>
                <w:color w:val="auto"/>
                <w:sz w:val="26"/>
                <w:szCs w:val="26"/>
              </w:rPr>
              <w:t>該室</w:t>
            </w:r>
            <w:r w:rsidRPr="00B80979">
              <w:rPr>
                <w:rFonts w:ascii="標楷體" w:eastAsia="標楷體" w:hAnsi="標楷體" w:cs="標楷體"/>
                <w:color w:val="auto"/>
                <w:sz w:val="26"/>
                <w:szCs w:val="26"/>
              </w:rPr>
              <w:t>面積扣除固定設施設備後，除以</w:t>
            </w:r>
            <w:r w:rsidRPr="00B80979">
              <w:rPr>
                <w:rFonts w:ascii="Times New Roman" w:eastAsia="標楷體" w:hAnsi="Times New Roman" w:cs="Times New Roman"/>
                <w:color w:val="auto"/>
                <w:sz w:val="26"/>
                <w:szCs w:val="26"/>
              </w:rPr>
              <w:t>2.25</w:t>
            </w:r>
            <w:r w:rsidRPr="00B80979">
              <w:rPr>
                <w:rFonts w:ascii="標楷體" w:eastAsia="標楷體" w:hAnsi="標楷體" w:cs="標楷體"/>
                <w:color w:val="auto"/>
                <w:sz w:val="26"/>
                <w:szCs w:val="26"/>
              </w:rPr>
              <w:t>平方公尺計算容留人數</w:t>
            </w:r>
            <w:r w:rsidRPr="00B80979">
              <w:rPr>
                <w:rFonts w:ascii="標楷體" w:eastAsia="標楷體" w:hAnsi="標楷體" w:cs="標楷體" w:hint="eastAsia"/>
                <w:color w:val="auto"/>
                <w:sz w:val="26"/>
                <w:szCs w:val="26"/>
              </w:rPr>
              <w:t>。</w:t>
            </w:r>
          </w:p>
        </w:tc>
        <w:tc>
          <w:tcPr>
            <w:tcW w:w="1560" w:type="dxa"/>
            <w:vAlign w:val="center"/>
          </w:tcPr>
          <w:p w14:paraId="00A7D369"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D13A711" w14:textId="77777777" w:rsidTr="00CA764F">
        <w:trPr>
          <w:trHeight w:val="58"/>
        </w:trPr>
        <w:tc>
          <w:tcPr>
            <w:tcW w:w="1277" w:type="dxa"/>
            <w:vMerge/>
          </w:tcPr>
          <w:p w14:paraId="03F4A9A5" w14:textId="77777777" w:rsidR="00E62CA8" w:rsidRPr="00B80979" w:rsidRDefault="00E62CA8" w:rsidP="00CA764F">
            <w:pPr>
              <w:pStyle w:val="Default"/>
              <w:rPr>
                <w:rFonts w:ascii="標楷體" w:eastAsia="標楷體" w:hAnsi="標楷體"/>
                <w:color w:val="auto"/>
                <w:sz w:val="26"/>
                <w:szCs w:val="26"/>
              </w:rPr>
            </w:pPr>
          </w:p>
        </w:tc>
        <w:tc>
          <w:tcPr>
            <w:tcW w:w="7087" w:type="dxa"/>
          </w:tcPr>
          <w:p w14:paraId="5C1CE36D" w14:textId="77777777" w:rsidR="00E62CA8" w:rsidRPr="00B80979" w:rsidRDefault="00E62CA8" w:rsidP="00E62CA8">
            <w:pPr>
              <w:pStyle w:val="Default"/>
              <w:numPr>
                <w:ilvl w:val="0"/>
                <w:numId w:val="25"/>
              </w:numPr>
              <w:snapToGrid w:val="0"/>
              <w:ind w:left="320" w:hangingChars="123" w:hanging="320"/>
              <w:jc w:val="both"/>
              <w:rPr>
                <w:rFonts w:ascii="標楷體" w:eastAsia="標楷體" w:hAnsi="標楷體" w:cs="Times New Roman"/>
                <w:color w:val="auto"/>
                <w:sz w:val="26"/>
                <w:szCs w:val="26"/>
              </w:rPr>
            </w:pPr>
            <w:r w:rsidRPr="00B80979">
              <w:rPr>
                <w:rFonts w:ascii="標楷體" w:eastAsia="標楷體" w:hAnsi="標楷體" w:cs="Times New Roman" w:hint="eastAsia"/>
                <w:color w:val="auto"/>
                <w:sz w:val="26"/>
                <w:szCs w:val="26"/>
              </w:rPr>
              <w:t>遵守不得入園之規定。</w:t>
            </w:r>
          </w:p>
        </w:tc>
        <w:tc>
          <w:tcPr>
            <w:tcW w:w="1560" w:type="dxa"/>
            <w:vAlign w:val="center"/>
          </w:tcPr>
          <w:p w14:paraId="5B4DA72F"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E97E7C2" w14:textId="77777777" w:rsidTr="00CA764F">
        <w:trPr>
          <w:trHeight w:val="885"/>
        </w:trPr>
        <w:tc>
          <w:tcPr>
            <w:tcW w:w="1277" w:type="dxa"/>
            <w:vMerge w:val="restart"/>
          </w:tcPr>
          <w:p w14:paraId="05FD0DB9" w14:textId="77777777" w:rsidR="00E62CA8" w:rsidRPr="00B80979" w:rsidRDefault="00E62CA8" w:rsidP="00CA764F">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通報監測機制</w:t>
            </w:r>
          </w:p>
        </w:tc>
        <w:tc>
          <w:tcPr>
            <w:tcW w:w="7087" w:type="dxa"/>
          </w:tcPr>
          <w:p w14:paraId="58041DD0" w14:textId="77777777" w:rsidR="00E62CA8" w:rsidRPr="00B80979" w:rsidRDefault="00E62CA8" w:rsidP="00E62CA8">
            <w:pPr>
              <w:pStyle w:val="Default"/>
              <w:numPr>
                <w:ilvl w:val="0"/>
                <w:numId w:val="25"/>
              </w:numPr>
              <w:snapToGrid w:val="0"/>
              <w:ind w:left="320" w:hangingChars="123" w:hanging="320"/>
              <w:jc w:val="both"/>
              <w:rPr>
                <w:rFonts w:ascii="標楷體" w:eastAsia="標楷體" w:hAnsi="標楷體"/>
                <w:color w:val="auto"/>
                <w:sz w:val="26"/>
                <w:szCs w:val="26"/>
              </w:rPr>
            </w:pPr>
            <w:r w:rsidRPr="00B80979">
              <w:rPr>
                <w:rFonts w:ascii="標楷體" w:eastAsia="標楷體" w:hAnsi="標楷體" w:hint="eastAsia"/>
                <w:color w:val="auto"/>
                <w:sz w:val="26"/>
                <w:szCs w:val="26"/>
              </w:rPr>
              <w:t>落實教職員工、幼兒</w:t>
            </w:r>
            <w:proofErr w:type="gramStart"/>
            <w:r w:rsidRPr="00B80979">
              <w:rPr>
                <w:rFonts w:ascii="標楷體" w:eastAsia="標楷體" w:hAnsi="標楷體" w:cs="標楷體" w:hint="eastAsia"/>
                <w:color w:val="auto"/>
                <w:sz w:val="26"/>
                <w:szCs w:val="26"/>
              </w:rPr>
              <w:t>實聯制及</w:t>
            </w:r>
            <w:proofErr w:type="gramEnd"/>
            <w:r w:rsidRPr="00B80979">
              <w:rPr>
                <w:rFonts w:ascii="標楷體" w:eastAsia="標楷體" w:hAnsi="標楷體" w:hint="eastAsia"/>
                <w:color w:val="auto"/>
                <w:sz w:val="26"/>
                <w:szCs w:val="26"/>
              </w:rPr>
              <w:t>造冊（可整合點名表、出席表、體溫紀錄等相關文件）與健康監測，異常時應追蹤處理。</w:t>
            </w:r>
            <w:r w:rsidRPr="00B80979">
              <w:rPr>
                <w:rFonts w:ascii="標楷體" w:eastAsia="標楷體" w:hAnsi="標楷體"/>
                <w:color w:val="auto"/>
                <w:sz w:val="26"/>
                <w:szCs w:val="26"/>
              </w:rPr>
              <w:t xml:space="preserve"> </w:t>
            </w:r>
          </w:p>
        </w:tc>
        <w:tc>
          <w:tcPr>
            <w:tcW w:w="1560" w:type="dxa"/>
            <w:vAlign w:val="center"/>
          </w:tcPr>
          <w:p w14:paraId="30F8A9D4"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F41161E" w14:textId="77777777" w:rsidTr="00CA764F">
        <w:trPr>
          <w:trHeight w:val="185"/>
        </w:trPr>
        <w:tc>
          <w:tcPr>
            <w:tcW w:w="1277" w:type="dxa"/>
            <w:vMerge/>
          </w:tcPr>
          <w:p w14:paraId="34A2CABB"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644825D3" w14:textId="77777777" w:rsidR="00E62CA8" w:rsidRPr="00B80979" w:rsidRDefault="00E62CA8" w:rsidP="00E62CA8">
            <w:pPr>
              <w:pStyle w:val="Default"/>
              <w:numPr>
                <w:ilvl w:val="0"/>
                <w:numId w:val="25"/>
              </w:numPr>
              <w:snapToGrid w:val="0"/>
              <w:spacing w:afterLines="20" w:after="72"/>
              <w:ind w:left="320" w:hangingChars="123" w:hanging="320"/>
              <w:jc w:val="both"/>
              <w:rPr>
                <w:rFonts w:ascii="標楷體" w:eastAsia="標楷體" w:hAnsi="標楷體"/>
                <w:color w:val="auto"/>
                <w:sz w:val="26"/>
                <w:szCs w:val="26"/>
              </w:rPr>
            </w:pPr>
            <w:r w:rsidRPr="00B80979">
              <w:rPr>
                <w:rFonts w:ascii="標楷體" w:eastAsia="標楷體" w:hAnsi="標楷體" w:hint="eastAsia"/>
                <w:color w:val="auto"/>
                <w:sz w:val="26"/>
                <w:szCs w:val="26"/>
              </w:rPr>
              <w:t>指派專責人員落實教職員工及幼兒每日體溫量測及健康狀況監測。</w:t>
            </w:r>
            <w:r w:rsidRPr="00B80979">
              <w:rPr>
                <w:rFonts w:ascii="標楷體" w:eastAsia="標楷體" w:hAnsi="標楷體"/>
                <w:color w:val="auto"/>
                <w:sz w:val="26"/>
                <w:szCs w:val="26"/>
              </w:rPr>
              <w:t xml:space="preserve"> </w:t>
            </w:r>
          </w:p>
        </w:tc>
        <w:tc>
          <w:tcPr>
            <w:tcW w:w="1560" w:type="dxa"/>
            <w:vAlign w:val="center"/>
          </w:tcPr>
          <w:p w14:paraId="3EDFEAD7"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77DF8C1C" w14:textId="77777777" w:rsidTr="00CA764F">
        <w:trPr>
          <w:trHeight w:val="593"/>
        </w:trPr>
        <w:tc>
          <w:tcPr>
            <w:tcW w:w="1277" w:type="dxa"/>
            <w:vMerge/>
          </w:tcPr>
          <w:p w14:paraId="6EFA58D5"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152EDEB7" w14:textId="77777777" w:rsidR="00E62CA8" w:rsidRPr="00B80979" w:rsidRDefault="00E62CA8" w:rsidP="00E62CA8">
            <w:pPr>
              <w:pStyle w:val="Default"/>
              <w:numPr>
                <w:ilvl w:val="0"/>
                <w:numId w:val="25"/>
              </w:numPr>
              <w:snapToGrid w:val="0"/>
              <w:spacing w:afterLines="20" w:after="72"/>
              <w:ind w:left="320" w:hangingChars="123" w:hanging="320"/>
              <w:jc w:val="both"/>
              <w:rPr>
                <w:rFonts w:ascii="標楷體" w:eastAsia="標楷體" w:hAnsi="標楷體"/>
                <w:color w:val="auto"/>
                <w:sz w:val="26"/>
                <w:szCs w:val="26"/>
              </w:rPr>
            </w:pPr>
            <w:r w:rsidRPr="00B80979">
              <w:rPr>
                <w:rFonts w:ascii="標楷體" w:eastAsia="標楷體" w:hAnsi="標楷體" w:hint="eastAsia"/>
                <w:color w:val="auto"/>
                <w:sz w:val="26"/>
                <w:szCs w:val="26"/>
              </w:rPr>
              <w:t>教職員工及幼兒若有發燒及健康狀況異常，且經就醫評估接受</w:t>
            </w:r>
            <w:r w:rsidRPr="00B80979">
              <w:rPr>
                <w:rFonts w:ascii="Times New Roman" w:eastAsia="標楷體" w:hAnsi="Times New Roman" w:cs="Times New Roman"/>
                <w:color w:val="auto"/>
                <w:sz w:val="26"/>
                <w:szCs w:val="26"/>
              </w:rPr>
              <w:t>COVID-19</w:t>
            </w:r>
            <w:r w:rsidRPr="00B80979">
              <w:rPr>
                <w:rFonts w:ascii="標楷體" w:eastAsia="標楷體" w:hAnsi="標楷體" w:hint="eastAsia"/>
                <w:color w:val="auto"/>
                <w:sz w:val="26"/>
                <w:szCs w:val="26"/>
              </w:rPr>
              <w:t>相關</w:t>
            </w:r>
            <w:proofErr w:type="gramStart"/>
            <w:r w:rsidRPr="00B80979">
              <w:rPr>
                <w:rFonts w:ascii="標楷體" w:eastAsia="標楷體" w:hAnsi="標楷體" w:hint="eastAsia"/>
                <w:color w:val="auto"/>
                <w:sz w:val="26"/>
                <w:szCs w:val="26"/>
              </w:rPr>
              <w:t>採</w:t>
            </w:r>
            <w:proofErr w:type="gramEnd"/>
            <w:r w:rsidRPr="00B80979">
              <w:rPr>
                <w:rFonts w:ascii="標楷體" w:eastAsia="標楷體" w:hAnsi="標楷體" w:hint="eastAsia"/>
                <w:color w:val="auto"/>
                <w:sz w:val="26"/>
                <w:szCs w:val="26"/>
              </w:rPr>
              <w:t>檢者，應落實「</w:t>
            </w:r>
            <w:r w:rsidRPr="00B80979">
              <w:rPr>
                <w:rFonts w:ascii="Times New Roman" w:eastAsia="標楷體" w:hAnsi="Times New Roman" w:cs="Times New Roman"/>
                <w:color w:val="auto"/>
                <w:sz w:val="26"/>
                <w:szCs w:val="26"/>
              </w:rPr>
              <w:t>COVID-19</w:t>
            </w:r>
            <w:proofErr w:type="gramStart"/>
            <w:r w:rsidRPr="00B80979">
              <w:rPr>
                <w:rFonts w:ascii="標楷體" w:eastAsia="標楷體" w:hAnsi="標楷體" w:hint="eastAsia"/>
                <w:color w:val="auto"/>
                <w:sz w:val="26"/>
                <w:szCs w:val="26"/>
              </w:rPr>
              <w:t>採</w:t>
            </w:r>
            <w:proofErr w:type="gramEnd"/>
            <w:r w:rsidRPr="00B80979">
              <w:rPr>
                <w:rFonts w:ascii="標楷體" w:eastAsia="標楷體" w:hAnsi="標楷體" w:hint="eastAsia"/>
                <w:color w:val="auto"/>
                <w:sz w:val="26"/>
                <w:szCs w:val="26"/>
              </w:rPr>
              <w:t>檢後應注意事項」相關規定。</w:t>
            </w:r>
            <w:r w:rsidRPr="00B80979">
              <w:rPr>
                <w:rFonts w:ascii="標楷體" w:eastAsia="標楷體" w:hAnsi="標楷體"/>
                <w:color w:val="auto"/>
                <w:sz w:val="26"/>
                <w:szCs w:val="26"/>
              </w:rPr>
              <w:t xml:space="preserve"> </w:t>
            </w:r>
          </w:p>
        </w:tc>
        <w:tc>
          <w:tcPr>
            <w:tcW w:w="1560" w:type="dxa"/>
            <w:vAlign w:val="center"/>
          </w:tcPr>
          <w:p w14:paraId="4222C55B"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4AFA1AB6"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1DB26BF0" w14:textId="77777777" w:rsidTr="00CA764F">
        <w:trPr>
          <w:trHeight w:val="354"/>
        </w:trPr>
        <w:tc>
          <w:tcPr>
            <w:tcW w:w="1277" w:type="dxa"/>
            <w:vMerge/>
          </w:tcPr>
          <w:p w14:paraId="560EFFC3"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1876C3C5" w14:textId="77777777" w:rsidR="00E62CA8" w:rsidRPr="00B80979" w:rsidRDefault="00E62CA8" w:rsidP="00E62CA8">
            <w:pPr>
              <w:pStyle w:val="Default"/>
              <w:numPr>
                <w:ilvl w:val="0"/>
                <w:numId w:val="25"/>
              </w:numPr>
              <w:snapToGrid w:val="0"/>
              <w:spacing w:afterLines="20" w:after="72"/>
              <w:ind w:left="320" w:hangingChars="123" w:hanging="320"/>
              <w:jc w:val="both"/>
              <w:rPr>
                <w:rFonts w:ascii="標楷體" w:eastAsia="標楷體" w:hAnsi="標楷體"/>
                <w:color w:val="auto"/>
                <w:sz w:val="26"/>
                <w:szCs w:val="26"/>
              </w:rPr>
            </w:pPr>
            <w:r w:rsidRPr="00B80979">
              <w:rPr>
                <w:rFonts w:ascii="標楷體" w:eastAsia="標楷體" w:hAnsi="標楷體" w:hint="eastAsia"/>
                <w:color w:val="auto"/>
                <w:sz w:val="26"/>
                <w:szCs w:val="26"/>
              </w:rPr>
              <w:t>鼓勵所有教職員工安裝「臺灣社交距離</w:t>
            </w:r>
            <w:r w:rsidRPr="00B80979">
              <w:rPr>
                <w:rFonts w:ascii="Times New Roman" w:eastAsia="標楷體" w:hAnsi="Times New Roman" w:cs="Times New Roman"/>
                <w:color w:val="auto"/>
                <w:sz w:val="26"/>
                <w:szCs w:val="26"/>
              </w:rPr>
              <w:t>APP</w:t>
            </w:r>
            <w:r w:rsidRPr="00B80979">
              <w:rPr>
                <w:rFonts w:ascii="標楷體" w:eastAsia="標楷體" w:hAnsi="標楷體" w:hint="eastAsia"/>
                <w:color w:val="auto"/>
                <w:sz w:val="26"/>
                <w:szCs w:val="26"/>
              </w:rPr>
              <w:t>」，以科技輔助記錄個人相關接觸史。</w:t>
            </w:r>
            <w:r w:rsidRPr="00B80979">
              <w:rPr>
                <w:rFonts w:ascii="標楷體" w:eastAsia="標楷體" w:hAnsi="標楷體"/>
                <w:color w:val="auto"/>
                <w:sz w:val="26"/>
                <w:szCs w:val="26"/>
              </w:rPr>
              <w:t xml:space="preserve"> </w:t>
            </w:r>
          </w:p>
        </w:tc>
        <w:tc>
          <w:tcPr>
            <w:tcW w:w="1560" w:type="dxa"/>
            <w:vAlign w:val="center"/>
          </w:tcPr>
          <w:p w14:paraId="1F410D92"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71AB4346" w14:textId="77777777" w:rsidTr="00CA764F">
        <w:trPr>
          <w:trHeight w:val="144"/>
        </w:trPr>
        <w:tc>
          <w:tcPr>
            <w:tcW w:w="1277" w:type="dxa"/>
            <w:vMerge/>
          </w:tcPr>
          <w:p w14:paraId="60E39E1E"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1735CD20" w14:textId="77777777" w:rsidR="00E62CA8" w:rsidRPr="00B80979" w:rsidRDefault="00E62CA8" w:rsidP="00E62CA8">
            <w:pPr>
              <w:pStyle w:val="Default"/>
              <w:numPr>
                <w:ilvl w:val="0"/>
                <w:numId w:val="25"/>
              </w:numPr>
              <w:snapToGrid w:val="0"/>
              <w:spacing w:afterLines="20" w:after="72"/>
              <w:ind w:left="320" w:hangingChars="123" w:hanging="320"/>
              <w:jc w:val="both"/>
              <w:rPr>
                <w:rFonts w:ascii="標楷體" w:eastAsia="標楷體" w:hAnsi="標楷體"/>
                <w:color w:val="auto"/>
                <w:sz w:val="26"/>
                <w:szCs w:val="26"/>
              </w:rPr>
            </w:pPr>
            <w:r w:rsidRPr="00B80979">
              <w:rPr>
                <w:rFonts w:ascii="標楷體" w:eastAsia="標楷體" w:hAnsi="標楷體" w:hint="eastAsia"/>
                <w:color w:val="auto"/>
                <w:sz w:val="26"/>
                <w:szCs w:val="26"/>
              </w:rPr>
              <w:t>每週定期詢問及記錄幼兒及其同住成員之</w:t>
            </w:r>
            <w:r w:rsidRPr="00B80979">
              <w:rPr>
                <w:rFonts w:ascii="Times New Roman" w:eastAsia="標楷體" w:hAnsi="Times New Roman" w:cs="Times New Roman"/>
                <w:color w:val="auto"/>
                <w:sz w:val="26"/>
                <w:szCs w:val="26"/>
              </w:rPr>
              <w:t>TOCC</w:t>
            </w:r>
            <w:r w:rsidRPr="00B80979">
              <w:rPr>
                <w:rFonts w:ascii="標楷體" w:eastAsia="標楷體" w:hAnsi="標楷體" w:hint="eastAsia"/>
                <w:color w:val="auto"/>
                <w:sz w:val="26"/>
                <w:szCs w:val="26"/>
              </w:rPr>
              <w:t>，以評估是否具有</w:t>
            </w:r>
            <w:r w:rsidRPr="00B80979">
              <w:rPr>
                <w:rFonts w:ascii="Times New Roman" w:eastAsia="標楷體" w:hAnsi="Times New Roman" w:cs="Times New Roman"/>
                <w:color w:val="auto"/>
                <w:sz w:val="26"/>
                <w:szCs w:val="26"/>
              </w:rPr>
              <w:t>COVID-19</w:t>
            </w:r>
            <w:r w:rsidRPr="00B80979">
              <w:rPr>
                <w:rFonts w:ascii="標楷體" w:eastAsia="標楷體" w:hAnsi="標楷體" w:hint="eastAsia"/>
                <w:color w:val="auto"/>
                <w:sz w:val="26"/>
                <w:szCs w:val="26"/>
              </w:rPr>
              <w:t>感染風險，並有前開人員具感染風險時之回報機制。</w:t>
            </w:r>
          </w:p>
        </w:tc>
        <w:tc>
          <w:tcPr>
            <w:tcW w:w="1560" w:type="dxa"/>
            <w:vAlign w:val="center"/>
          </w:tcPr>
          <w:p w14:paraId="060B1181"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1ECD565C" w14:textId="77777777" w:rsidTr="00CA764F">
        <w:trPr>
          <w:trHeight w:val="299"/>
        </w:trPr>
        <w:tc>
          <w:tcPr>
            <w:tcW w:w="1277" w:type="dxa"/>
            <w:vMerge w:val="restart"/>
          </w:tcPr>
          <w:p w14:paraId="5240C439" w14:textId="77777777" w:rsidR="00E62CA8" w:rsidRPr="00B80979" w:rsidRDefault="00E62CA8" w:rsidP="00CA764F">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建置防疫機制</w:t>
            </w:r>
            <w:r w:rsidRPr="00B80979">
              <w:rPr>
                <w:rFonts w:ascii="標楷體" w:eastAsia="標楷體" w:hAnsi="標楷體"/>
                <w:color w:val="auto"/>
                <w:sz w:val="26"/>
                <w:szCs w:val="26"/>
              </w:rPr>
              <w:t xml:space="preserve">  </w:t>
            </w:r>
          </w:p>
        </w:tc>
        <w:tc>
          <w:tcPr>
            <w:tcW w:w="7087" w:type="dxa"/>
          </w:tcPr>
          <w:p w14:paraId="19B498D9"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幼兒入(離)園應進行人流管制，並設置單一出入口</w:t>
            </w:r>
            <w:r w:rsidRPr="00B80979">
              <w:rPr>
                <w:rFonts w:ascii="標楷體" w:eastAsia="標楷體" w:hAnsi="標楷體" w:hint="eastAsia"/>
                <w:color w:val="auto"/>
                <w:sz w:val="26"/>
                <w:szCs w:val="26"/>
              </w:rPr>
              <w:t>。</w:t>
            </w:r>
            <w:r w:rsidRPr="00B80979">
              <w:rPr>
                <w:rFonts w:ascii="標楷體" w:eastAsia="標楷體" w:hAnsi="標楷體"/>
                <w:color w:val="auto"/>
                <w:sz w:val="26"/>
                <w:szCs w:val="26"/>
              </w:rPr>
              <w:t xml:space="preserve"> </w:t>
            </w:r>
          </w:p>
        </w:tc>
        <w:tc>
          <w:tcPr>
            <w:tcW w:w="1560" w:type="dxa"/>
            <w:vAlign w:val="center"/>
          </w:tcPr>
          <w:p w14:paraId="40588404"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776AE89" w14:textId="77777777" w:rsidTr="00CA764F">
        <w:trPr>
          <w:trHeight w:val="355"/>
        </w:trPr>
        <w:tc>
          <w:tcPr>
            <w:tcW w:w="1277" w:type="dxa"/>
            <w:vMerge/>
          </w:tcPr>
          <w:p w14:paraId="4676D725" w14:textId="77777777" w:rsidR="00E62CA8" w:rsidRPr="00B80979" w:rsidRDefault="00E62CA8" w:rsidP="00CA764F">
            <w:pPr>
              <w:pStyle w:val="Default"/>
              <w:rPr>
                <w:rFonts w:ascii="標楷體" w:eastAsia="標楷體" w:hAnsi="標楷體"/>
                <w:color w:val="auto"/>
                <w:sz w:val="26"/>
                <w:szCs w:val="26"/>
              </w:rPr>
            </w:pPr>
          </w:p>
        </w:tc>
        <w:tc>
          <w:tcPr>
            <w:tcW w:w="7087" w:type="dxa"/>
          </w:tcPr>
          <w:p w14:paraId="58288A78"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Times New Roman" w:hint="eastAsia"/>
                <w:color w:val="auto"/>
                <w:sz w:val="26"/>
                <w:szCs w:val="26"/>
              </w:rPr>
              <w:t>入園</w:t>
            </w:r>
            <w:proofErr w:type="gramStart"/>
            <w:r w:rsidRPr="00B80979">
              <w:rPr>
                <w:rFonts w:ascii="標楷體" w:eastAsia="標楷體" w:hAnsi="標楷體" w:cs="Times New Roman" w:hint="eastAsia"/>
                <w:color w:val="auto"/>
                <w:sz w:val="26"/>
                <w:szCs w:val="26"/>
              </w:rPr>
              <w:t>前均需量</w:t>
            </w:r>
            <w:proofErr w:type="gramEnd"/>
            <w:r w:rsidRPr="00B80979">
              <w:rPr>
                <w:rFonts w:ascii="標楷體" w:eastAsia="標楷體" w:hAnsi="標楷體" w:cs="Times New Roman" w:hint="eastAsia"/>
                <w:color w:val="auto"/>
                <w:sz w:val="26"/>
                <w:szCs w:val="26"/>
              </w:rPr>
              <w:t>測體溫，並</w:t>
            </w:r>
            <w:r w:rsidRPr="00B80979">
              <w:rPr>
                <w:rFonts w:ascii="標楷體" w:eastAsia="標楷體" w:hAnsi="標楷體" w:cs="Times New Roman"/>
                <w:color w:val="auto"/>
                <w:sz w:val="26"/>
                <w:szCs w:val="26"/>
              </w:rPr>
              <w:t>以</w:t>
            </w:r>
            <w:r w:rsidRPr="00B80979">
              <w:rPr>
                <w:rFonts w:ascii="Times New Roman" w:eastAsia="標楷體" w:hAnsi="Times New Roman" w:cs="Times New Roman"/>
                <w:color w:val="auto"/>
                <w:sz w:val="26"/>
                <w:szCs w:val="26"/>
              </w:rPr>
              <w:t>75%</w:t>
            </w:r>
            <w:r w:rsidRPr="00B80979">
              <w:rPr>
                <w:rFonts w:ascii="標楷體" w:eastAsia="標楷體" w:hAnsi="標楷體" w:cs="Times New Roman" w:hint="eastAsia"/>
                <w:color w:val="auto"/>
                <w:sz w:val="26"/>
                <w:szCs w:val="26"/>
              </w:rPr>
              <w:t>酒精或酒精性</w:t>
            </w:r>
            <w:proofErr w:type="gramStart"/>
            <w:r w:rsidRPr="00B80979">
              <w:rPr>
                <w:rFonts w:ascii="標楷體" w:eastAsia="標楷體" w:hAnsi="標楷體" w:cs="Times New Roman" w:hint="eastAsia"/>
                <w:color w:val="auto"/>
                <w:sz w:val="26"/>
                <w:szCs w:val="26"/>
              </w:rPr>
              <w:t>乾洗手液進行</w:t>
            </w:r>
            <w:proofErr w:type="gramEnd"/>
            <w:r w:rsidRPr="00B80979">
              <w:rPr>
                <w:rFonts w:ascii="標楷體" w:eastAsia="標楷體" w:hAnsi="標楷體" w:cs="Times New Roman" w:hint="eastAsia"/>
                <w:color w:val="auto"/>
                <w:sz w:val="26"/>
                <w:szCs w:val="26"/>
              </w:rPr>
              <w:t>手部清潔，並配戴口罩始可入園。</w:t>
            </w:r>
          </w:p>
        </w:tc>
        <w:tc>
          <w:tcPr>
            <w:tcW w:w="1560" w:type="dxa"/>
            <w:vAlign w:val="center"/>
          </w:tcPr>
          <w:p w14:paraId="26550A3E"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18702449" w14:textId="77777777" w:rsidTr="00CA764F">
        <w:trPr>
          <w:trHeight w:val="108"/>
        </w:trPr>
        <w:tc>
          <w:tcPr>
            <w:tcW w:w="1277" w:type="dxa"/>
            <w:vMerge/>
          </w:tcPr>
          <w:p w14:paraId="0F129896"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57746BA9"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有隔離空間供疑似感染者暫留或具感染風險者留置，並符合感染管制原則。</w:t>
            </w:r>
            <w:r w:rsidRPr="00B80979">
              <w:rPr>
                <w:rFonts w:ascii="標楷體" w:eastAsia="標楷體" w:hAnsi="標楷體"/>
                <w:color w:val="auto"/>
                <w:sz w:val="26"/>
                <w:szCs w:val="26"/>
              </w:rPr>
              <w:t xml:space="preserve"> </w:t>
            </w:r>
          </w:p>
        </w:tc>
        <w:tc>
          <w:tcPr>
            <w:tcW w:w="1560" w:type="dxa"/>
            <w:vAlign w:val="center"/>
          </w:tcPr>
          <w:p w14:paraId="285322F0"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6D0B8933" w14:textId="77777777" w:rsidTr="00CA764F">
        <w:trPr>
          <w:trHeight w:val="108"/>
        </w:trPr>
        <w:tc>
          <w:tcPr>
            <w:tcW w:w="1277" w:type="dxa"/>
            <w:vMerge/>
          </w:tcPr>
          <w:p w14:paraId="212CC8DB"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4E224636"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於醒目的位置(如出入口、室內活動室、寢室、公共空間及環境等)張貼提醒「戴口罩」、「洗手」、「保持社交距離」之標語或海報。</w:t>
            </w:r>
          </w:p>
        </w:tc>
        <w:tc>
          <w:tcPr>
            <w:tcW w:w="1560" w:type="dxa"/>
            <w:vAlign w:val="center"/>
          </w:tcPr>
          <w:p w14:paraId="13EC587E"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EACD1E5" w14:textId="77777777" w:rsidTr="00CA764F">
        <w:trPr>
          <w:trHeight w:val="132"/>
        </w:trPr>
        <w:tc>
          <w:tcPr>
            <w:tcW w:w="1277" w:type="dxa"/>
            <w:vMerge/>
          </w:tcPr>
          <w:p w14:paraId="6E9B68E7"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5B145E07"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規劃信件、物品收受適當之地點、動線與流程。</w:t>
            </w:r>
            <w:r w:rsidRPr="00B80979">
              <w:rPr>
                <w:rFonts w:ascii="標楷體" w:eastAsia="標楷體" w:hAnsi="標楷體"/>
                <w:color w:val="auto"/>
                <w:sz w:val="26"/>
                <w:szCs w:val="26"/>
              </w:rPr>
              <w:t xml:space="preserve"> </w:t>
            </w:r>
          </w:p>
        </w:tc>
        <w:tc>
          <w:tcPr>
            <w:tcW w:w="1560" w:type="dxa"/>
            <w:vAlign w:val="center"/>
          </w:tcPr>
          <w:p w14:paraId="376812FA"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18A6380" w14:textId="77777777" w:rsidTr="00CA764F">
        <w:trPr>
          <w:trHeight w:val="132"/>
        </w:trPr>
        <w:tc>
          <w:tcPr>
            <w:tcW w:w="1277" w:type="dxa"/>
            <w:vMerge/>
          </w:tcPr>
          <w:p w14:paraId="36FD0633"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23E39B5C"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暫停至幼兒園(教保服務機構)外從事社區活動。</w:t>
            </w:r>
          </w:p>
        </w:tc>
        <w:tc>
          <w:tcPr>
            <w:tcW w:w="1560" w:type="dxa"/>
            <w:vAlign w:val="center"/>
          </w:tcPr>
          <w:p w14:paraId="6DCBE12D"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01293A84" w14:textId="77777777" w:rsidTr="00CA764F">
        <w:trPr>
          <w:trHeight w:val="132"/>
        </w:trPr>
        <w:tc>
          <w:tcPr>
            <w:tcW w:w="1277" w:type="dxa"/>
            <w:vMerge/>
          </w:tcPr>
          <w:p w14:paraId="7517EB8E"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31B4A06C"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無窗戶之室內活動室、密閉空間或無法保持通風之空間，不得開放。</w:t>
            </w:r>
          </w:p>
        </w:tc>
        <w:tc>
          <w:tcPr>
            <w:tcW w:w="1560" w:type="dxa"/>
            <w:vAlign w:val="center"/>
          </w:tcPr>
          <w:p w14:paraId="797B1032"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8280740" w14:textId="77777777" w:rsidTr="00CA764F">
        <w:trPr>
          <w:trHeight w:val="132"/>
        </w:trPr>
        <w:tc>
          <w:tcPr>
            <w:tcW w:w="1277" w:type="dxa"/>
            <w:vMerge/>
          </w:tcPr>
          <w:p w14:paraId="25B6803E"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65629D65"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地板張貼標示，確保幼兒維持社交距離。</w:t>
            </w:r>
          </w:p>
        </w:tc>
        <w:tc>
          <w:tcPr>
            <w:tcW w:w="1560" w:type="dxa"/>
            <w:vAlign w:val="center"/>
          </w:tcPr>
          <w:p w14:paraId="133D0CFD"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6E6960C9" w14:textId="77777777" w:rsidTr="00CA764F">
        <w:trPr>
          <w:trHeight w:val="274"/>
        </w:trPr>
        <w:tc>
          <w:tcPr>
            <w:tcW w:w="1277" w:type="dxa"/>
            <w:vMerge/>
          </w:tcPr>
          <w:p w14:paraId="22AAE4B7"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1114F861" w14:textId="3D7230ED"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遊戲及團體活動、午睡應保持適當距離。</w:t>
            </w:r>
          </w:p>
        </w:tc>
        <w:tc>
          <w:tcPr>
            <w:tcW w:w="1560" w:type="dxa"/>
            <w:vAlign w:val="center"/>
          </w:tcPr>
          <w:p w14:paraId="6C89680B"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36D9E54" w14:textId="77777777" w:rsidTr="00CA764F">
        <w:trPr>
          <w:trHeight w:val="58"/>
        </w:trPr>
        <w:tc>
          <w:tcPr>
            <w:tcW w:w="1277" w:type="dxa"/>
            <w:vMerge/>
          </w:tcPr>
          <w:p w14:paraId="5BB2E359"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78C8AF8F"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調整課程模式，降低師生肢體接觸</w:t>
            </w:r>
            <w:r w:rsidRPr="00B80979">
              <w:rPr>
                <w:rFonts w:ascii="標楷體" w:eastAsia="標楷體" w:hAnsi="標楷體" w:hint="eastAsia"/>
                <w:color w:val="auto"/>
                <w:sz w:val="26"/>
                <w:szCs w:val="26"/>
              </w:rPr>
              <w:t>。</w:t>
            </w:r>
          </w:p>
        </w:tc>
        <w:tc>
          <w:tcPr>
            <w:tcW w:w="1560" w:type="dxa"/>
            <w:vAlign w:val="center"/>
          </w:tcPr>
          <w:p w14:paraId="4604062C"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F70DB94" w14:textId="77777777" w:rsidTr="00CA764F">
        <w:trPr>
          <w:trHeight w:val="219"/>
        </w:trPr>
        <w:tc>
          <w:tcPr>
            <w:tcW w:w="1277" w:type="dxa"/>
            <w:vMerge/>
          </w:tcPr>
          <w:p w14:paraId="3F5FB5E9"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55D28ABA"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廚工烹飪餐點及分配食物時應佩戴個人專用防護具。</w:t>
            </w:r>
          </w:p>
        </w:tc>
        <w:tc>
          <w:tcPr>
            <w:tcW w:w="1560" w:type="dxa"/>
            <w:vAlign w:val="center"/>
          </w:tcPr>
          <w:p w14:paraId="0920EEAB"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6AEF5C2A" w14:textId="77777777" w:rsidTr="00CA764F">
        <w:trPr>
          <w:trHeight w:val="329"/>
        </w:trPr>
        <w:tc>
          <w:tcPr>
            <w:tcW w:w="1277" w:type="dxa"/>
            <w:vMerge/>
          </w:tcPr>
          <w:p w14:paraId="37A4A537"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426310C3"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各班餐點及飲用水由各班教保服務人員佩戴個人防護具協助幼兒</w:t>
            </w:r>
            <w:proofErr w:type="gramStart"/>
            <w:r w:rsidRPr="00B80979">
              <w:rPr>
                <w:rFonts w:ascii="標楷體" w:eastAsia="標楷體" w:hAnsi="標楷體" w:cs="標楷體" w:hint="eastAsia"/>
                <w:color w:val="auto"/>
                <w:sz w:val="26"/>
                <w:szCs w:val="26"/>
              </w:rPr>
              <w:t>配膳及</w:t>
            </w:r>
            <w:proofErr w:type="gramEnd"/>
            <w:r w:rsidRPr="00B80979">
              <w:rPr>
                <w:rFonts w:ascii="標楷體" w:eastAsia="標楷體" w:hAnsi="標楷體" w:cs="標楷體" w:hint="eastAsia"/>
                <w:color w:val="auto"/>
                <w:sz w:val="26"/>
                <w:szCs w:val="26"/>
              </w:rPr>
              <w:t>盛裝。</w:t>
            </w:r>
          </w:p>
        </w:tc>
        <w:tc>
          <w:tcPr>
            <w:tcW w:w="1560" w:type="dxa"/>
            <w:vAlign w:val="center"/>
          </w:tcPr>
          <w:p w14:paraId="6D86E440"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73F0AF16" w14:textId="77777777" w:rsidTr="00CA764F">
        <w:trPr>
          <w:trHeight w:val="61"/>
        </w:trPr>
        <w:tc>
          <w:tcPr>
            <w:tcW w:w="1277" w:type="dxa"/>
            <w:vMerge/>
          </w:tcPr>
          <w:p w14:paraId="7BAFAD44"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1D970D34"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集中餐廳用餐者，應</w:t>
            </w:r>
            <w:proofErr w:type="gramStart"/>
            <w:r w:rsidRPr="00B80979">
              <w:rPr>
                <w:rFonts w:ascii="標楷體" w:eastAsia="標楷體" w:hAnsi="標楷體" w:cs="標楷體" w:hint="eastAsia"/>
                <w:color w:val="auto"/>
                <w:sz w:val="26"/>
                <w:szCs w:val="26"/>
              </w:rPr>
              <w:t>採</w:t>
            </w:r>
            <w:proofErr w:type="gramEnd"/>
            <w:r w:rsidRPr="00B80979">
              <w:rPr>
                <w:rFonts w:ascii="標楷體" w:eastAsia="標楷體" w:hAnsi="標楷體" w:cs="標楷體" w:hint="eastAsia"/>
                <w:color w:val="auto"/>
                <w:sz w:val="26"/>
                <w:szCs w:val="26"/>
              </w:rPr>
              <w:t>分流管制，每班用餐完畢後，應完成清潔及消毒。</w:t>
            </w:r>
          </w:p>
        </w:tc>
        <w:tc>
          <w:tcPr>
            <w:tcW w:w="1560" w:type="dxa"/>
            <w:vAlign w:val="center"/>
          </w:tcPr>
          <w:p w14:paraId="46E25556"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B68135E" w14:textId="77777777" w:rsidTr="00CA764F">
        <w:trPr>
          <w:trHeight w:val="137"/>
        </w:trPr>
        <w:tc>
          <w:tcPr>
            <w:tcW w:w="1277" w:type="dxa"/>
            <w:vMerge/>
          </w:tcPr>
          <w:p w14:paraId="7379DFF1"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2591119F" w14:textId="4EE709C9" w:rsidR="00E62CA8" w:rsidRPr="00B80979" w:rsidRDefault="00845E14" w:rsidP="00E62CA8">
            <w:pPr>
              <w:pStyle w:val="Default"/>
              <w:numPr>
                <w:ilvl w:val="0"/>
                <w:numId w:val="25"/>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教職員工及</w:t>
            </w:r>
            <w:r w:rsidR="00E62CA8" w:rsidRPr="00B80979">
              <w:rPr>
                <w:rFonts w:ascii="標楷體" w:eastAsia="標楷體" w:hAnsi="標楷體" w:cs="標楷體" w:hint="eastAsia"/>
                <w:color w:val="auto"/>
                <w:sz w:val="26"/>
                <w:szCs w:val="26"/>
              </w:rPr>
              <w:t>幼兒用餐位置應固定，並有區隔及設置隔板，保持用餐距離，落實用餐時不交談。</w:t>
            </w:r>
            <w:r w:rsidR="00E62CA8" w:rsidRPr="00B80979">
              <w:rPr>
                <w:rFonts w:ascii="標楷體" w:eastAsia="標楷體" w:hAnsi="標楷體" w:cs="標楷體"/>
                <w:color w:val="auto"/>
                <w:sz w:val="26"/>
                <w:szCs w:val="26"/>
              </w:rPr>
              <w:t xml:space="preserve"> </w:t>
            </w:r>
          </w:p>
        </w:tc>
        <w:tc>
          <w:tcPr>
            <w:tcW w:w="1560" w:type="dxa"/>
            <w:vAlign w:val="center"/>
          </w:tcPr>
          <w:p w14:paraId="495DB7FC"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BE7AECD" w14:textId="77777777" w:rsidTr="00CA764F">
        <w:trPr>
          <w:trHeight w:val="61"/>
        </w:trPr>
        <w:tc>
          <w:tcPr>
            <w:tcW w:w="1277" w:type="dxa"/>
            <w:vMerge/>
          </w:tcPr>
          <w:p w14:paraId="52BBC84D"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090012EF"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教職員工及幼兒飲食應使用個人攜帶之餐具，飲用水以自備水壺為原則，不可混用。</w:t>
            </w:r>
          </w:p>
        </w:tc>
        <w:tc>
          <w:tcPr>
            <w:tcW w:w="1560" w:type="dxa"/>
            <w:vAlign w:val="center"/>
          </w:tcPr>
          <w:p w14:paraId="62E30FF2"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6307E3C" w14:textId="77777777" w:rsidTr="00CA764F">
        <w:trPr>
          <w:trHeight w:val="243"/>
        </w:trPr>
        <w:tc>
          <w:tcPr>
            <w:tcW w:w="1277" w:type="dxa"/>
            <w:vMerge/>
          </w:tcPr>
          <w:p w14:paraId="4229B9ED"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55CE8F90" w14:textId="77777777" w:rsidR="00E62CA8" w:rsidRPr="00B80979"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廚工及全體</w:t>
            </w:r>
            <w:proofErr w:type="gramStart"/>
            <w:r w:rsidRPr="00B80979">
              <w:rPr>
                <w:rFonts w:ascii="標楷體" w:eastAsia="標楷體" w:hAnsi="標楷體" w:cs="標楷體" w:hint="eastAsia"/>
                <w:color w:val="auto"/>
                <w:sz w:val="26"/>
                <w:szCs w:val="26"/>
              </w:rPr>
              <w:t>生師於</w:t>
            </w:r>
            <w:proofErr w:type="gramEnd"/>
            <w:r w:rsidRPr="00B80979">
              <w:rPr>
                <w:rFonts w:ascii="標楷體" w:eastAsia="標楷體" w:hAnsi="標楷體" w:cs="標楷體" w:hint="eastAsia"/>
                <w:color w:val="auto"/>
                <w:sz w:val="26"/>
                <w:szCs w:val="26"/>
              </w:rPr>
              <w:t>烹調、</w:t>
            </w:r>
            <w:proofErr w:type="gramStart"/>
            <w:r w:rsidRPr="00B80979">
              <w:rPr>
                <w:rFonts w:ascii="標楷體" w:eastAsia="標楷體" w:hAnsi="標楷體" w:cs="標楷體" w:hint="eastAsia"/>
                <w:color w:val="auto"/>
                <w:sz w:val="26"/>
                <w:szCs w:val="26"/>
              </w:rPr>
              <w:t>配膳及</w:t>
            </w:r>
            <w:proofErr w:type="gramEnd"/>
            <w:r w:rsidRPr="00B80979">
              <w:rPr>
                <w:rFonts w:ascii="標楷體" w:eastAsia="標楷體" w:hAnsi="標楷體" w:cs="標楷體" w:hint="eastAsia"/>
                <w:color w:val="auto"/>
                <w:sz w:val="26"/>
                <w:szCs w:val="26"/>
              </w:rPr>
              <w:t>用餐前後，</w:t>
            </w:r>
            <w:proofErr w:type="gramStart"/>
            <w:r w:rsidRPr="00B80979">
              <w:rPr>
                <w:rFonts w:ascii="標楷體" w:eastAsia="標楷體" w:hAnsi="標楷體" w:cs="標楷體" w:hint="eastAsia"/>
                <w:color w:val="auto"/>
                <w:sz w:val="26"/>
                <w:szCs w:val="26"/>
              </w:rPr>
              <w:t>均應加強</w:t>
            </w:r>
            <w:proofErr w:type="gramEnd"/>
            <w:r w:rsidRPr="00B80979">
              <w:rPr>
                <w:rFonts w:ascii="標楷體" w:eastAsia="標楷體" w:hAnsi="標楷體" w:cs="標楷體" w:hint="eastAsia"/>
                <w:color w:val="auto"/>
                <w:sz w:val="26"/>
                <w:szCs w:val="26"/>
              </w:rPr>
              <w:t>手部清潔及消毒。</w:t>
            </w:r>
          </w:p>
        </w:tc>
        <w:tc>
          <w:tcPr>
            <w:tcW w:w="1560" w:type="dxa"/>
            <w:vAlign w:val="center"/>
          </w:tcPr>
          <w:p w14:paraId="706678AD"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586C9ACE" w14:textId="77777777" w:rsidTr="00CA764F">
        <w:trPr>
          <w:trHeight w:val="84"/>
        </w:trPr>
        <w:tc>
          <w:tcPr>
            <w:tcW w:w="1277" w:type="dxa"/>
            <w:vMerge/>
          </w:tcPr>
          <w:p w14:paraId="2D67812A"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76D2F907" w14:textId="77777777" w:rsidR="00E62CA8" w:rsidRPr="00B80979"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每次用餐前、後，應進行用餐環境清潔消毒。</w:t>
            </w:r>
          </w:p>
        </w:tc>
        <w:tc>
          <w:tcPr>
            <w:tcW w:w="1560" w:type="dxa"/>
            <w:vAlign w:val="center"/>
          </w:tcPr>
          <w:p w14:paraId="16A87A68"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14F19185" w14:textId="77777777" w:rsidTr="00CA764F">
        <w:trPr>
          <w:trHeight w:val="131"/>
        </w:trPr>
        <w:tc>
          <w:tcPr>
            <w:tcW w:w="1277" w:type="dxa"/>
            <w:vMerge/>
          </w:tcPr>
          <w:p w14:paraId="597BC56C"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670F04A7" w14:textId="77777777" w:rsidR="00E62CA8"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提供幼童專用車服務時，駕駛人、隨車人員應配戴口罩，幼兒應配戴口罩，並記錄體溫，座位應固定及</w:t>
            </w:r>
            <w:proofErr w:type="gramStart"/>
            <w:r w:rsidRPr="00B80979">
              <w:rPr>
                <w:rFonts w:ascii="標楷體" w:eastAsia="標楷體" w:hAnsi="標楷體" w:cs="標楷體" w:hint="eastAsia"/>
                <w:color w:val="auto"/>
                <w:sz w:val="26"/>
                <w:szCs w:val="26"/>
              </w:rPr>
              <w:t>採</w:t>
            </w:r>
            <w:proofErr w:type="gramEnd"/>
            <w:r w:rsidRPr="00B80979">
              <w:rPr>
                <w:rFonts w:ascii="標楷體" w:eastAsia="標楷體" w:hAnsi="標楷體" w:cs="標楷體" w:hint="eastAsia"/>
                <w:color w:val="auto"/>
                <w:sz w:val="26"/>
                <w:szCs w:val="26"/>
              </w:rPr>
              <w:t>梅花座。</w:t>
            </w:r>
          </w:p>
          <w:p w14:paraId="7C51B259" w14:textId="06117701" w:rsidR="00F65749" w:rsidRPr="00B80979" w:rsidRDefault="00F65749" w:rsidP="00F65749">
            <w:pPr>
              <w:pStyle w:val="Default"/>
              <w:snapToGrid w:val="0"/>
              <w:spacing w:afterLines="20" w:after="72"/>
              <w:ind w:left="460"/>
              <w:jc w:val="both"/>
              <w:rPr>
                <w:rFonts w:ascii="標楷體" w:eastAsia="標楷體" w:hAnsi="標楷體" w:cs="標楷體"/>
                <w:color w:val="auto"/>
                <w:sz w:val="26"/>
                <w:szCs w:val="26"/>
              </w:rPr>
            </w:pPr>
          </w:p>
        </w:tc>
        <w:tc>
          <w:tcPr>
            <w:tcW w:w="1560" w:type="dxa"/>
            <w:vAlign w:val="center"/>
          </w:tcPr>
          <w:p w14:paraId="6533F2AC"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05E64E3" w14:textId="77777777" w:rsidTr="00CA764F">
        <w:trPr>
          <w:trHeight w:val="131"/>
        </w:trPr>
        <w:tc>
          <w:tcPr>
            <w:tcW w:w="1277" w:type="dxa"/>
            <w:vMerge/>
          </w:tcPr>
          <w:p w14:paraId="12685769"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47EE248C" w14:textId="77777777" w:rsidR="00E62CA8" w:rsidRPr="00B80979"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color w:val="auto"/>
                <w:sz w:val="26"/>
                <w:szCs w:val="26"/>
              </w:rPr>
              <w:t>行車時注意開（氣）窗通風，</w:t>
            </w:r>
            <w:r w:rsidRPr="00B80979">
              <w:rPr>
                <w:rFonts w:ascii="標楷體" w:eastAsia="標楷體" w:hAnsi="標楷體" w:cs="標楷體" w:hint="eastAsia"/>
                <w:color w:val="auto"/>
                <w:sz w:val="26"/>
                <w:szCs w:val="26"/>
              </w:rPr>
              <w:t>並</w:t>
            </w:r>
            <w:r w:rsidRPr="00B80979">
              <w:rPr>
                <w:rFonts w:ascii="標楷體" w:eastAsia="標楷體" w:hAnsi="標楷體" w:cs="標楷體"/>
                <w:color w:val="auto"/>
                <w:sz w:val="26"/>
                <w:szCs w:val="26"/>
              </w:rPr>
              <w:t>準備</w:t>
            </w:r>
            <w:r w:rsidRPr="00B80979">
              <w:rPr>
                <w:rFonts w:ascii="標楷體" w:eastAsia="標楷體" w:hAnsi="標楷體" w:cs="標楷體" w:hint="eastAsia"/>
                <w:color w:val="auto"/>
                <w:sz w:val="26"/>
                <w:szCs w:val="26"/>
              </w:rPr>
              <w:t>醫療</w:t>
            </w:r>
            <w:r w:rsidRPr="00B80979">
              <w:rPr>
                <w:rFonts w:ascii="標楷體" w:eastAsia="標楷體" w:hAnsi="標楷體" w:cs="標楷體"/>
                <w:color w:val="auto"/>
                <w:sz w:val="26"/>
                <w:szCs w:val="26"/>
              </w:rPr>
              <w:t>口罩</w:t>
            </w:r>
            <w:r w:rsidRPr="00B80979">
              <w:rPr>
                <w:rFonts w:ascii="標楷體" w:eastAsia="標楷體" w:hAnsi="標楷體" w:cs="標楷體" w:hint="eastAsia"/>
                <w:color w:val="auto"/>
                <w:sz w:val="26"/>
                <w:szCs w:val="26"/>
              </w:rPr>
              <w:t>及消毒設備備用。</w:t>
            </w:r>
          </w:p>
        </w:tc>
        <w:tc>
          <w:tcPr>
            <w:tcW w:w="1560" w:type="dxa"/>
            <w:vAlign w:val="center"/>
          </w:tcPr>
          <w:p w14:paraId="15FCDAB1"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D59F737" w14:textId="77777777" w:rsidTr="00CA764F">
        <w:trPr>
          <w:trHeight w:val="131"/>
        </w:trPr>
        <w:tc>
          <w:tcPr>
            <w:tcW w:w="1277" w:type="dxa"/>
            <w:vMerge/>
          </w:tcPr>
          <w:p w14:paraId="60510EDC"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20B4092E" w14:textId="77777777" w:rsidR="00E62CA8" w:rsidRPr="00B80979"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color w:val="auto"/>
                <w:sz w:val="26"/>
                <w:szCs w:val="26"/>
              </w:rPr>
              <w:t>發車前或收班後</w:t>
            </w:r>
            <w:r w:rsidRPr="00B80979">
              <w:rPr>
                <w:rFonts w:ascii="標楷體" w:eastAsia="標楷體" w:hAnsi="標楷體" w:cs="標楷體" w:hint="eastAsia"/>
                <w:color w:val="auto"/>
                <w:sz w:val="26"/>
                <w:szCs w:val="26"/>
              </w:rPr>
              <w:t>落實</w:t>
            </w:r>
            <w:r w:rsidRPr="00B80979">
              <w:rPr>
                <w:rFonts w:ascii="標楷體" w:eastAsia="標楷體" w:hAnsi="標楷體" w:cs="標楷體"/>
                <w:color w:val="auto"/>
                <w:sz w:val="26"/>
                <w:szCs w:val="26"/>
              </w:rPr>
              <w:t>清潔</w:t>
            </w:r>
            <w:r w:rsidRPr="00B80979">
              <w:rPr>
                <w:rFonts w:ascii="標楷體" w:eastAsia="標楷體" w:hAnsi="標楷體" w:cs="標楷體" w:hint="eastAsia"/>
                <w:color w:val="auto"/>
                <w:sz w:val="26"/>
                <w:szCs w:val="26"/>
              </w:rPr>
              <w:t>及</w:t>
            </w:r>
            <w:r w:rsidRPr="00B80979">
              <w:rPr>
                <w:rFonts w:ascii="標楷體" w:eastAsia="標楷體" w:hAnsi="標楷體" w:cs="標楷體"/>
                <w:color w:val="auto"/>
                <w:sz w:val="26"/>
                <w:szCs w:val="26"/>
              </w:rPr>
              <w:t>消毒，駕駛座區、空調系統、扶手欄杆、座椅、椅背扶手等經常接觸的物體表面</w:t>
            </w:r>
            <w:r w:rsidRPr="00B80979">
              <w:rPr>
                <w:rFonts w:ascii="標楷體" w:eastAsia="標楷體" w:hAnsi="標楷體" w:cs="標楷體" w:hint="eastAsia"/>
                <w:color w:val="auto"/>
                <w:sz w:val="26"/>
                <w:szCs w:val="26"/>
              </w:rPr>
              <w:t>應</w:t>
            </w:r>
            <w:r w:rsidRPr="00B80979">
              <w:rPr>
                <w:rFonts w:ascii="標楷體" w:eastAsia="標楷體" w:hAnsi="標楷體" w:cs="標楷體"/>
                <w:color w:val="auto"/>
                <w:sz w:val="26"/>
                <w:szCs w:val="26"/>
              </w:rPr>
              <w:t>進行</w:t>
            </w:r>
            <w:r w:rsidRPr="00B80979">
              <w:rPr>
                <w:rFonts w:ascii="標楷體" w:eastAsia="標楷體" w:hAnsi="標楷體" w:cs="標楷體"/>
                <w:color w:val="auto"/>
                <w:sz w:val="26"/>
                <w:szCs w:val="26"/>
              </w:rPr>
              <w:lastRenderedPageBreak/>
              <w:t>消毒</w:t>
            </w:r>
            <w:r w:rsidRPr="00B80979">
              <w:rPr>
                <w:rFonts w:ascii="標楷體" w:eastAsia="標楷體" w:hAnsi="標楷體" w:cs="標楷體" w:hint="eastAsia"/>
                <w:color w:val="auto"/>
                <w:sz w:val="26"/>
                <w:szCs w:val="26"/>
              </w:rPr>
              <w:t>，</w:t>
            </w:r>
            <w:r w:rsidRPr="00B80979">
              <w:rPr>
                <w:rFonts w:ascii="標楷體" w:eastAsia="標楷體" w:hAnsi="標楷體" w:cs="標楷體"/>
                <w:color w:val="auto"/>
                <w:sz w:val="26"/>
                <w:szCs w:val="26"/>
              </w:rPr>
              <w:t>並視情況加密頻率。</w:t>
            </w:r>
          </w:p>
        </w:tc>
        <w:tc>
          <w:tcPr>
            <w:tcW w:w="1560" w:type="dxa"/>
            <w:vAlign w:val="center"/>
          </w:tcPr>
          <w:p w14:paraId="35D0FBD5"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lastRenderedPageBreak/>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42BBF0C" w14:textId="77777777" w:rsidTr="00CA764F">
        <w:trPr>
          <w:trHeight w:val="379"/>
        </w:trPr>
        <w:tc>
          <w:tcPr>
            <w:tcW w:w="1277" w:type="dxa"/>
            <w:vMerge/>
          </w:tcPr>
          <w:p w14:paraId="6F6DD4D7"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638B3078" w14:textId="77777777" w:rsidR="00E62CA8" w:rsidRPr="00B80979"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每週盤點園內個人防護裝備、手部衛生用品、環境清潔消毒用品等防疫相關物資存量，儘量維持至少可提供</w:t>
            </w:r>
            <w:r w:rsidRPr="00B80979">
              <w:rPr>
                <w:rFonts w:ascii="標楷體" w:eastAsia="標楷體" w:hAnsi="標楷體"/>
                <w:color w:val="auto"/>
                <w:sz w:val="26"/>
                <w:szCs w:val="26"/>
              </w:rPr>
              <w:t>1</w:t>
            </w:r>
            <w:r w:rsidRPr="00B80979">
              <w:rPr>
                <w:rFonts w:ascii="標楷體" w:eastAsia="標楷體" w:hAnsi="標楷體" w:hint="eastAsia"/>
                <w:color w:val="auto"/>
                <w:sz w:val="26"/>
                <w:szCs w:val="26"/>
              </w:rPr>
              <w:t>個月所需的安全庫存量，並訂定防疫相關物資領用規則。</w:t>
            </w:r>
            <w:r w:rsidRPr="00B80979">
              <w:rPr>
                <w:rFonts w:ascii="標楷體" w:eastAsia="標楷體" w:hAnsi="標楷體"/>
                <w:color w:val="auto"/>
                <w:sz w:val="26"/>
                <w:szCs w:val="26"/>
              </w:rPr>
              <w:t xml:space="preserve"> </w:t>
            </w:r>
          </w:p>
        </w:tc>
        <w:tc>
          <w:tcPr>
            <w:tcW w:w="1560" w:type="dxa"/>
            <w:vAlign w:val="center"/>
          </w:tcPr>
          <w:p w14:paraId="6DCF48E1"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00EC68A" w14:textId="77777777" w:rsidTr="00CA764F">
        <w:trPr>
          <w:trHeight w:val="58"/>
        </w:trPr>
        <w:tc>
          <w:tcPr>
            <w:tcW w:w="1277" w:type="dxa"/>
            <w:vMerge w:val="restart"/>
          </w:tcPr>
          <w:p w14:paraId="5D4D0AFF" w14:textId="77777777" w:rsidR="00E62CA8" w:rsidRPr="00B80979" w:rsidRDefault="00E62CA8" w:rsidP="00CA764F">
            <w:pPr>
              <w:pStyle w:val="Default"/>
              <w:rPr>
                <w:rFonts w:ascii="標楷體" w:eastAsia="標楷體" w:hAnsi="標楷體" w:cstheme="minorBidi"/>
                <w:color w:val="auto"/>
                <w:sz w:val="26"/>
                <w:szCs w:val="26"/>
              </w:rPr>
            </w:pPr>
            <w:r w:rsidRPr="00B80979">
              <w:rPr>
                <w:rFonts w:ascii="標楷體" w:eastAsia="標楷體" w:hAnsi="標楷體" w:hint="eastAsia"/>
                <w:color w:val="auto"/>
                <w:sz w:val="26"/>
                <w:szCs w:val="26"/>
              </w:rPr>
              <w:t>建置防疫機制</w:t>
            </w:r>
          </w:p>
        </w:tc>
        <w:tc>
          <w:tcPr>
            <w:tcW w:w="7087" w:type="dxa"/>
            <w:vAlign w:val="center"/>
          </w:tcPr>
          <w:p w14:paraId="6FABB818"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提供充足之清潔及消毒用設備(洗手液、擦手紙、肥皂、手部消毒劑、酒精性乾洗手設備、酒精等)，並注意隨時補充</w:t>
            </w:r>
            <w:proofErr w:type="gramStart"/>
            <w:r w:rsidRPr="00B80979">
              <w:rPr>
                <w:rFonts w:ascii="標楷體" w:eastAsia="標楷體" w:hAnsi="標楷體" w:cs="標楷體" w:hint="eastAsia"/>
                <w:color w:val="auto"/>
                <w:sz w:val="26"/>
                <w:szCs w:val="26"/>
              </w:rPr>
              <w:t>乾洗手液或</w:t>
            </w:r>
            <w:proofErr w:type="gramEnd"/>
            <w:r w:rsidRPr="00B80979">
              <w:rPr>
                <w:rFonts w:ascii="標楷體" w:eastAsia="標楷體" w:hAnsi="標楷體" w:cs="標楷體" w:hint="eastAsia"/>
                <w:color w:val="auto"/>
                <w:sz w:val="26"/>
                <w:szCs w:val="26"/>
              </w:rPr>
              <w:t>肥皂、擦手紙等相關耗材。</w:t>
            </w:r>
          </w:p>
        </w:tc>
        <w:tc>
          <w:tcPr>
            <w:tcW w:w="1560" w:type="dxa"/>
            <w:vAlign w:val="center"/>
          </w:tcPr>
          <w:p w14:paraId="29C25A4B"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1BB498FC" w14:textId="77777777" w:rsidTr="00CA764F">
        <w:trPr>
          <w:trHeight w:val="144"/>
        </w:trPr>
        <w:tc>
          <w:tcPr>
            <w:tcW w:w="1277" w:type="dxa"/>
            <w:vMerge/>
          </w:tcPr>
          <w:p w14:paraId="71E3670F"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3BF59CDE" w14:textId="66637909"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全園教職員工</w:t>
            </w:r>
            <w:r w:rsidR="00922674" w:rsidRPr="00B80979">
              <w:rPr>
                <w:rFonts w:ascii="標楷體" w:eastAsia="標楷體" w:hAnsi="標楷體" w:cs="Times New Roman" w:hint="eastAsia"/>
                <w:color w:val="auto"/>
                <w:sz w:val="26"/>
                <w:szCs w:val="26"/>
              </w:rPr>
              <w:t>及幼兒，除用餐及飲水外，應全程佩戴</w:t>
            </w:r>
            <w:r w:rsidR="00922674" w:rsidRPr="00B80979">
              <w:rPr>
                <w:rFonts w:ascii="標楷體" w:eastAsia="標楷體" w:hAnsi="標楷體" w:cs="標楷體" w:hint="eastAsia"/>
                <w:color w:val="auto"/>
                <w:sz w:val="26"/>
                <w:szCs w:val="26"/>
              </w:rPr>
              <w:t>醫療</w:t>
            </w:r>
            <w:r w:rsidRPr="00B80979">
              <w:rPr>
                <w:rFonts w:ascii="標楷體" w:eastAsia="標楷體" w:hAnsi="標楷體" w:cs="標楷體" w:hint="eastAsia"/>
                <w:color w:val="auto"/>
                <w:sz w:val="26"/>
                <w:szCs w:val="26"/>
              </w:rPr>
              <w:t>口罩。</w:t>
            </w:r>
          </w:p>
        </w:tc>
        <w:tc>
          <w:tcPr>
            <w:tcW w:w="1560" w:type="dxa"/>
            <w:vAlign w:val="center"/>
          </w:tcPr>
          <w:p w14:paraId="588FB236"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FB7891E" w14:textId="77777777" w:rsidTr="00CA764F">
        <w:trPr>
          <w:trHeight w:val="144"/>
        </w:trPr>
        <w:tc>
          <w:tcPr>
            <w:tcW w:w="1277" w:type="dxa"/>
            <w:vMerge/>
          </w:tcPr>
          <w:p w14:paraId="7A5DCD71"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7B9F5658"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拋棄式口罩、手套等，於每次使用後或有明顯</w:t>
            </w:r>
            <w:proofErr w:type="gramStart"/>
            <w:r w:rsidRPr="00B80979">
              <w:rPr>
                <w:rFonts w:ascii="標楷體" w:eastAsia="標楷體" w:hAnsi="標楷體" w:hint="eastAsia"/>
                <w:color w:val="auto"/>
                <w:sz w:val="26"/>
                <w:szCs w:val="26"/>
              </w:rPr>
              <w:t>髒污時</w:t>
            </w:r>
            <w:proofErr w:type="gramEnd"/>
            <w:r w:rsidRPr="00B80979">
              <w:rPr>
                <w:rFonts w:ascii="標楷體" w:eastAsia="標楷體" w:hAnsi="標楷體" w:hint="eastAsia"/>
                <w:color w:val="auto"/>
                <w:sz w:val="26"/>
                <w:szCs w:val="26"/>
              </w:rPr>
              <w:t>妥善丟棄，不可重複使用；</w:t>
            </w:r>
            <w:proofErr w:type="gramStart"/>
            <w:r w:rsidRPr="00B80979">
              <w:rPr>
                <w:rFonts w:ascii="標楷體" w:eastAsia="標楷體" w:hAnsi="標楷體" w:hint="eastAsia"/>
                <w:color w:val="auto"/>
                <w:sz w:val="26"/>
                <w:szCs w:val="26"/>
              </w:rPr>
              <w:t>護目裝備</w:t>
            </w:r>
            <w:proofErr w:type="gramEnd"/>
            <w:r w:rsidRPr="00B80979">
              <w:rPr>
                <w:rFonts w:ascii="標楷體" w:eastAsia="標楷體" w:hAnsi="標楷體" w:hint="eastAsia"/>
                <w:color w:val="auto"/>
                <w:sz w:val="26"/>
                <w:szCs w:val="26"/>
              </w:rPr>
              <w:t>及面罩若為可重複使用者，於每日使用後或有明顯</w:t>
            </w:r>
            <w:proofErr w:type="gramStart"/>
            <w:r w:rsidRPr="00B80979">
              <w:rPr>
                <w:rFonts w:ascii="標楷體" w:eastAsia="標楷體" w:hAnsi="標楷體" w:hint="eastAsia"/>
                <w:color w:val="auto"/>
                <w:sz w:val="26"/>
                <w:szCs w:val="26"/>
              </w:rPr>
              <w:t>髒污時</w:t>
            </w:r>
            <w:proofErr w:type="gramEnd"/>
            <w:r w:rsidRPr="00B80979">
              <w:rPr>
                <w:rFonts w:ascii="標楷體" w:eastAsia="標楷體" w:hAnsi="標楷體" w:hint="eastAsia"/>
                <w:color w:val="auto"/>
                <w:sz w:val="26"/>
                <w:szCs w:val="26"/>
              </w:rPr>
              <w:t>清潔乾淨，再以</w:t>
            </w:r>
            <w:r w:rsidRPr="00B80979">
              <w:rPr>
                <w:rFonts w:ascii="Times New Roman" w:eastAsia="標楷體" w:hAnsi="Times New Roman" w:cs="Times New Roman"/>
                <w:color w:val="auto"/>
                <w:sz w:val="26"/>
                <w:szCs w:val="26"/>
              </w:rPr>
              <w:t>75%</w:t>
            </w:r>
            <w:r w:rsidRPr="00B80979">
              <w:rPr>
                <w:rFonts w:ascii="標楷體" w:eastAsia="標楷體" w:hAnsi="標楷體" w:hint="eastAsia"/>
                <w:color w:val="auto"/>
                <w:sz w:val="26"/>
                <w:szCs w:val="26"/>
              </w:rPr>
              <w:t>酒精等適當消毒劑進行消毒。</w:t>
            </w:r>
            <w:r w:rsidRPr="00B80979">
              <w:rPr>
                <w:rFonts w:ascii="標楷體" w:eastAsia="標楷體" w:hAnsi="標楷體"/>
                <w:color w:val="auto"/>
                <w:sz w:val="26"/>
                <w:szCs w:val="26"/>
              </w:rPr>
              <w:t xml:space="preserve"> </w:t>
            </w:r>
          </w:p>
        </w:tc>
        <w:tc>
          <w:tcPr>
            <w:tcW w:w="1560" w:type="dxa"/>
            <w:vAlign w:val="center"/>
          </w:tcPr>
          <w:p w14:paraId="2AC05632"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571F790C" w14:textId="77777777" w:rsidTr="00CA764F">
        <w:trPr>
          <w:trHeight w:val="61"/>
        </w:trPr>
        <w:tc>
          <w:tcPr>
            <w:tcW w:w="1277" w:type="dxa"/>
            <w:vMerge/>
          </w:tcPr>
          <w:p w14:paraId="2F140C48"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2F27EB77"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proofErr w:type="gramStart"/>
            <w:r w:rsidRPr="00B80979">
              <w:rPr>
                <w:rFonts w:ascii="標楷體" w:eastAsia="標楷體" w:hAnsi="標楷體" w:hint="eastAsia"/>
                <w:color w:val="auto"/>
                <w:sz w:val="26"/>
                <w:szCs w:val="26"/>
              </w:rPr>
              <w:t>教職員工能正確</w:t>
            </w:r>
            <w:proofErr w:type="gramEnd"/>
            <w:r w:rsidRPr="00B80979">
              <w:rPr>
                <w:rFonts w:ascii="標楷體" w:eastAsia="標楷體" w:hAnsi="標楷體" w:hint="eastAsia"/>
                <w:color w:val="auto"/>
                <w:sz w:val="26"/>
                <w:szCs w:val="26"/>
              </w:rPr>
              <w:t>配製漂白水濃度（</w:t>
            </w:r>
            <w:r w:rsidRPr="00B80979">
              <w:rPr>
                <w:rFonts w:ascii="Times New Roman" w:eastAsia="標楷體" w:hAnsi="Times New Roman" w:cs="Times New Roman"/>
                <w:color w:val="auto"/>
                <w:sz w:val="26"/>
                <w:szCs w:val="26"/>
              </w:rPr>
              <w:t>1,000ppm</w:t>
            </w:r>
            <w:r w:rsidRPr="00B80979">
              <w:rPr>
                <w:rFonts w:ascii="Times New Roman" w:eastAsia="標楷體" w:hAnsi="Times New Roman" w:cs="Times New Roman"/>
                <w:color w:val="auto"/>
                <w:sz w:val="26"/>
                <w:szCs w:val="26"/>
              </w:rPr>
              <w:t>、</w:t>
            </w:r>
            <w:r w:rsidRPr="00B80979">
              <w:rPr>
                <w:rFonts w:ascii="Times New Roman" w:eastAsia="標楷體" w:hAnsi="Times New Roman" w:cs="Times New Roman"/>
                <w:color w:val="auto"/>
                <w:sz w:val="26"/>
                <w:szCs w:val="26"/>
              </w:rPr>
              <w:t>5,000ppm</w:t>
            </w:r>
            <w:r w:rsidRPr="00B80979">
              <w:rPr>
                <w:rFonts w:ascii="標楷體" w:eastAsia="標楷體" w:hAnsi="標楷體" w:hint="eastAsia"/>
                <w:color w:val="auto"/>
                <w:sz w:val="26"/>
                <w:szCs w:val="26"/>
              </w:rPr>
              <w:t>）。</w:t>
            </w:r>
            <w:r w:rsidRPr="00B80979">
              <w:rPr>
                <w:rFonts w:ascii="標楷體" w:eastAsia="標楷體" w:hAnsi="標楷體"/>
                <w:color w:val="auto"/>
                <w:sz w:val="26"/>
                <w:szCs w:val="26"/>
              </w:rPr>
              <w:t xml:space="preserve"> </w:t>
            </w:r>
          </w:p>
        </w:tc>
        <w:tc>
          <w:tcPr>
            <w:tcW w:w="1560" w:type="dxa"/>
            <w:vAlign w:val="center"/>
          </w:tcPr>
          <w:p w14:paraId="29810EBF"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E026DB3" w14:textId="77777777" w:rsidTr="00CA764F">
        <w:trPr>
          <w:trHeight w:val="114"/>
        </w:trPr>
        <w:tc>
          <w:tcPr>
            <w:tcW w:w="1277" w:type="dxa"/>
            <w:vMerge/>
          </w:tcPr>
          <w:p w14:paraId="6D739C05"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073563C8"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每週一次全園消毒。</w:t>
            </w:r>
          </w:p>
        </w:tc>
        <w:tc>
          <w:tcPr>
            <w:tcW w:w="1560" w:type="dxa"/>
            <w:vAlign w:val="center"/>
          </w:tcPr>
          <w:p w14:paraId="26419BCA"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7E91664" w14:textId="77777777" w:rsidTr="00CA764F">
        <w:trPr>
          <w:trHeight w:val="871"/>
        </w:trPr>
        <w:tc>
          <w:tcPr>
            <w:tcW w:w="1277" w:type="dxa"/>
            <w:vMerge/>
          </w:tcPr>
          <w:p w14:paraId="7E373348"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26B74765"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每日幼兒</w:t>
            </w:r>
            <w:r w:rsidRPr="00B80979">
              <w:rPr>
                <w:rFonts w:ascii="標楷體" w:eastAsia="標楷體" w:hAnsi="標楷體" w:cs="標楷體"/>
                <w:color w:val="auto"/>
                <w:sz w:val="26"/>
                <w:szCs w:val="26"/>
              </w:rPr>
              <w:t>入園前、用餐</w:t>
            </w:r>
            <w:r w:rsidRPr="00B80979">
              <w:rPr>
                <w:rFonts w:ascii="標楷體" w:eastAsia="標楷體" w:hAnsi="標楷體" w:cs="標楷體" w:hint="eastAsia"/>
                <w:color w:val="auto"/>
                <w:sz w:val="26"/>
                <w:szCs w:val="26"/>
              </w:rPr>
              <w:t>前</w:t>
            </w:r>
            <w:r w:rsidRPr="00B80979">
              <w:rPr>
                <w:rFonts w:ascii="標楷體" w:eastAsia="標楷體" w:hAnsi="標楷體" w:cs="標楷體"/>
                <w:color w:val="auto"/>
                <w:sz w:val="26"/>
                <w:szCs w:val="26"/>
              </w:rPr>
              <w:t>後</w:t>
            </w:r>
            <w:proofErr w:type="gramStart"/>
            <w:r w:rsidRPr="00B80979">
              <w:rPr>
                <w:rFonts w:ascii="標楷體" w:eastAsia="標楷體" w:hAnsi="標楷體" w:cs="標楷體"/>
                <w:color w:val="auto"/>
                <w:sz w:val="26"/>
                <w:szCs w:val="26"/>
              </w:rPr>
              <w:t>及離園後</w:t>
            </w:r>
            <w:proofErr w:type="gramEnd"/>
            <w:r w:rsidRPr="00B80979">
              <w:rPr>
                <w:rFonts w:ascii="標楷體" w:eastAsia="標楷體" w:hAnsi="標楷體" w:cs="標楷體" w:hint="eastAsia"/>
                <w:color w:val="auto"/>
                <w:sz w:val="26"/>
                <w:szCs w:val="26"/>
              </w:rPr>
              <w:t>，應確實執行環境清潔及消毒；盥洗室</w:t>
            </w:r>
            <w:proofErr w:type="gramStart"/>
            <w:r w:rsidRPr="00B80979">
              <w:rPr>
                <w:rFonts w:ascii="標楷體" w:eastAsia="標楷體" w:hAnsi="標楷體" w:cs="標楷體" w:hint="eastAsia"/>
                <w:color w:val="auto"/>
                <w:sz w:val="26"/>
                <w:szCs w:val="26"/>
              </w:rPr>
              <w:t>每日均應增加</w:t>
            </w:r>
            <w:proofErr w:type="gramEnd"/>
            <w:r w:rsidRPr="00B80979">
              <w:rPr>
                <w:rFonts w:ascii="標楷體" w:eastAsia="標楷體" w:hAnsi="標楷體" w:cs="標楷體" w:hint="eastAsia"/>
                <w:color w:val="auto"/>
                <w:sz w:val="26"/>
                <w:szCs w:val="26"/>
              </w:rPr>
              <w:t>清潔及消毒頻率，每日至少</w:t>
            </w:r>
            <w:r w:rsidRPr="00B80979">
              <w:rPr>
                <w:rFonts w:ascii="Times New Roman" w:eastAsia="標楷體" w:hAnsi="Times New Roman" w:cs="Times New Roman"/>
                <w:color w:val="auto"/>
                <w:sz w:val="26"/>
                <w:szCs w:val="26"/>
              </w:rPr>
              <w:t>5</w:t>
            </w:r>
            <w:r w:rsidRPr="00B80979">
              <w:rPr>
                <w:rFonts w:ascii="標楷體" w:eastAsia="標楷體" w:hAnsi="標楷體" w:cs="標楷體" w:hint="eastAsia"/>
                <w:color w:val="auto"/>
                <w:sz w:val="26"/>
                <w:szCs w:val="26"/>
              </w:rPr>
              <w:t>次；可搭配課程進行統整規劃。</w:t>
            </w:r>
          </w:p>
        </w:tc>
        <w:tc>
          <w:tcPr>
            <w:tcW w:w="1560" w:type="dxa"/>
            <w:vAlign w:val="center"/>
          </w:tcPr>
          <w:p w14:paraId="603AB971"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19A56B81" w14:textId="77777777" w:rsidTr="00CA764F">
        <w:trPr>
          <w:trHeight w:val="564"/>
        </w:trPr>
        <w:tc>
          <w:tcPr>
            <w:tcW w:w="1277" w:type="dxa"/>
            <w:vMerge/>
          </w:tcPr>
          <w:p w14:paraId="540CDB36"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0C427B24"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班級共用之空間，於交換使用時，應先進行清潔及消毒，並應完全通風後始可開放下一個班級使用。</w:t>
            </w:r>
          </w:p>
        </w:tc>
        <w:tc>
          <w:tcPr>
            <w:tcW w:w="1560" w:type="dxa"/>
            <w:vAlign w:val="center"/>
          </w:tcPr>
          <w:p w14:paraId="6D7AC35B"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356B8DA" w14:textId="77777777" w:rsidTr="00CA764F">
        <w:trPr>
          <w:trHeight w:val="466"/>
        </w:trPr>
        <w:tc>
          <w:tcPr>
            <w:tcW w:w="1277" w:type="dxa"/>
            <w:vMerge/>
          </w:tcPr>
          <w:p w14:paraId="7A19E7A3"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4ED845C2"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師生常接觸之物品表面(如電梯、手把、門把、桌椅、教(玩)具、遊戲器材、盥洗室、各項開關等)應加強清潔及消毒頻率，每日至少</w:t>
            </w:r>
            <w:r w:rsidRPr="00B80979">
              <w:rPr>
                <w:rFonts w:ascii="Times New Roman" w:eastAsia="標楷體" w:hAnsi="Times New Roman" w:cs="Times New Roman"/>
                <w:color w:val="auto"/>
                <w:sz w:val="26"/>
                <w:szCs w:val="26"/>
              </w:rPr>
              <w:t>5</w:t>
            </w:r>
            <w:r w:rsidRPr="00B80979">
              <w:rPr>
                <w:rFonts w:ascii="標楷體" w:eastAsia="標楷體" w:hAnsi="標楷體" w:cs="標楷體" w:hint="eastAsia"/>
                <w:color w:val="auto"/>
                <w:sz w:val="26"/>
                <w:szCs w:val="26"/>
              </w:rPr>
              <w:t>次。</w:t>
            </w:r>
          </w:p>
        </w:tc>
        <w:tc>
          <w:tcPr>
            <w:tcW w:w="1560" w:type="dxa"/>
            <w:vAlign w:val="center"/>
          </w:tcPr>
          <w:p w14:paraId="59F912E5"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3FF3A0D" w14:textId="77777777" w:rsidTr="00CA764F">
        <w:trPr>
          <w:trHeight w:val="61"/>
        </w:trPr>
        <w:tc>
          <w:tcPr>
            <w:tcW w:w="1277" w:type="dxa"/>
            <w:vMerge/>
          </w:tcPr>
          <w:p w14:paraId="70FE5EFB"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698EB094"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環境表面有血液或體液、嘔吐物、排泄物，應落實清潔消毒。</w:t>
            </w:r>
          </w:p>
        </w:tc>
        <w:tc>
          <w:tcPr>
            <w:tcW w:w="1560" w:type="dxa"/>
            <w:vAlign w:val="center"/>
          </w:tcPr>
          <w:p w14:paraId="2218FF1A"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329B2625" w14:textId="77777777" w:rsidTr="00CA764F">
        <w:trPr>
          <w:trHeight w:val="253"/>
        </w:trPr>
        <w:tc>
          <w:tcPr>
            <w:tcW w:w="1277" w:type="dxa"/>
            <w:vMerge/>
          </w:tcPr>
          <w:p w14:paraId="6162C1A3"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24AB7DE8"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清潔用具於使用完畢後應清潔消毒；清潔用具如抹布、拖把要經常清潔更換。</w:t>
            </w:r>
          </w:p>
        </w:tc>
        <w:tc>
          <w:tcPr>
            <w:tcW w:w="1560" w:type="dxa"/>
            <w:vAlign w:val="center"/>
          </w:tcPr>
          <w:p w14:paraId="6209F223"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041822E8" w14:textId="77777777" w:rsidTr="00CA764F">
        <w:trPr>
          <w:trHeight w:val="221"/>
        </w:trPr>
        <w:tc>
          <w:tcPr>
            <w:tcW w:w="1277" w:type="dxa"/>
            <w:vMerge/>
          </w:tcPr>
          <w:p w14:paraId="051335D5"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4D04DE6E" w14:textId="77777777" w:rsidR="00E62CA8" w:rsidRPr="00B80979"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每週至少清洗與消毒中央空調系統的進風口與出風口以及冷氣主機濾網</w:t>
            </w:r>
            <w:r w:rsidRPr="00B80979">
              <w:rPr>
                <w:rFonts w:ascii="Times New Roman" w:eastAsia="標楷體" w:hAnsi="Times New Roman" w:cs="Times New Roman"/>
                <w:color w:val="auto"/>
                <w:sz w:val="26"/>
                <w:szCs w:val="26"/>
              </w:rPr>
              <w:t>1</w:t>
            </w:r>
            <w:r w:rsidRPr="00B80979">
              <w:rPr>
                <w:rFonts w:ascii="標楷體" w:eastAsia="標楷體" w:hAnsi="標楷體" w:cs="標楷體" w:hint="eastAsia"/>
                <w:color w:val="auto"/>
                <w:sz w:val="26"/>
                <w:szCs w:val="26"/>
              </w:rPr>
              <w:t>次。</w:t>
            </w:r>
          </w:p>
        </w:tc>
        <w:tc>
          <w:tcPr>
            <w:tcW w:w="1560" w:type="dxa"/>
            <w:vAlign w:val="center"/>
          </w:tcPr>
          <w:p w14:paraId="4ED608B0"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556B91B2" w14:textId="77777777" w:rsidTr="00CA764F">
        <w:trPr>
          <w:trHeight w:val="61"/>
        </w:trPr>
        <w:tc>
          <w:tcPr>
            <w:tcW w:w="1277" w:type="dxa"/>
            <w:vMerge/>
          </w:tcPr>
          <w:p w14:paraId="2CFFBF07"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6A50317A" w14:textId="77777777" w:rsidR="00E62CA8" w:rsidRPr="00B80979"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幼兒之午休棉被等私人物品，請家長每週攜回清潔。</w:t>
            </w:r>
          </w:p>
        </w:tc>
        <w:tc>
          <w:tcPr>
            <w:tcW w:w="1560" w:type="dxa"/>
            <w:vAlign w:val="center"/>
          </w:tcPr>
          <w:p w14:paraId="21870F88"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2258618C" w14:textId="77777777" w:rsidTr="00CA764F">
        <w:trPr>
          <w:trHeight w:val="171"/>
        </w:trPr>
        <w:tc>
          <w:tcPr>
            <w:tcW w:w="1277" w:type="dxa"/>
            <w:vMerge/>
          </w:tcPr>
          <w:p w14:paraId="1AC149D6"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043A4700" w14:textId="77777777" w:rsidR="00E62CA8" w:rsidRPr="00B80979"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乾淨的衣物</w:t>
            </w:r>
            <w:proofErr w:type="gramStart"/>
            <w:r w:rsidRPr="00B80979">
              <w:rPr>
                <w:rFonts w:ascii="標楷體" w:eastAsia="標楷體" w:hAnsi="標楷體" w:cs="標楷體" w:hint="eastAsia"/>
                <w:color w:val="auto"/>
                <w:sz w:val="26"/>
                <w:szCs w:val="26"/>
              </w:rPr>
              <w:t>及布單應該</w:t>
            </w:r>
            <w:proofErr w:type="gramEnd"/>
            <w:r w:rsidRPr="00B80979">
              <w:rPr>
                <w:rFonts w:ascii="標楷體" w:eastAsia="標楷體" w:hAnsi="標楷體" w:cs="標楷體" w:hint="eastAsia"/>
                <w:color w:val="auto"/>
                <w:sz w:val="26"/>
                <w:szCs w:val="26"/>
              </w:rPr>
              <w:t>跟使用過的衣物</w:t>
            </w:r>
            <w:proofErr w:type="gramStart"/>
            <w:r w:rsidRPr="00B80979">
              <w:rPr>
                <w:rFonts w:ascii="標楷體" w:eastAsia="標楷體" w:hAnsi="標楷體" w:cs="標楷體" w:hint="eastAsia"/>
                <w:color w:val="auto"/>
                <w:sz w:val="26"/>
                <w:szCs w:val="26"/>
              </w:rPr>
              <w:t>及布單明確</w:t>
            </w:r>
            <w:proofErr w:type="gramEnd"/>
            <w:r w:rsidRPr="00B80979">
              <w:rPr>
                <w:rFonts w:ascii="標楷體" w:eastAsia="標楷體" w:hAnsi="標楷體" w:cs="標楷體" w:hint="eastAsia"/>
                <w:color w:val="auto"/>
                <w:sz w:val="26"/>
                <w:szCs w:val="26"/>
              </w:rPr>
              <w:t>分開傳送和置放。</w:t>
            </w:r>
          </w:p>
        </w:tc>
        <w:tc>
          <w:tcPr>
            <w:tcW w:w="1560" w:type="dxa"/>
            <w:vAlign w:val="center"/>
          </w:tcPr>
          <w:p w14:paraId="4AC27D94"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746D8112" w14:textId="77777777" w:rsidTr="00CA764F">
        <w:trPr>
          <w:trHeight w:val="437"/>
        </w:trPr>
        <w:tc>
          <w:tcPr>
            <w:tcW w:w="1277" w:type="dxa"/>
            <w:vMerge/>
          </w:tcPr>
          <w:p w14:paraId="33A2F5FA"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0DC3418E" w14:textId="435AB9B0" w:rsidR="00E62CA8" w:rsidRPr="00B80979"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維持室內活動室、用餐環境及各學習場域環境通風；開冷氣或空調時</w:t>
            </w:r>
            <w:r w:rsidR="007B0127" w:rsidRPr="00B80979">
              <w:rPr>
                <w:rFonts w:ascii="標楷體" w:eastAsia="標楷體" w:hAnsi="標楷體" w:cs="標楷體" w:hint="eastAsia"/>
                <w:color w:val="auto"/>
                <w:sz w:val="26"/>
                <w:szCs w:val="26"/>
              </w:rPr>
              <w:t>，門可關閉，</w:t>
            </w:r>
            <w:r w:rsidR="00AF0E6C" w:rsidRPr="00B80979">
              <w:rPr>
                <w:rFonts w:ascii="標楷體" w:eastAsia="標楷體" w:hAnsi="標楷體" w:cs="標楷體" w:hint="eastAsia"/>
                <w:color w:val="auto"/>
                <w:sz w:val="26"/>
                <w:szCs w:val="26"/>
              </w:rPr>
              <w:t>但</w:t>
            </w:r>
            <w:r w:rsidR="007B0127" w:rsidRPr="00B80979">
              <w:rPr>
                <w:rFonts w:ascii="標楷體" w:eastAsia="標楷體" w:hAnsi="標楷體" w:cs="標楷體" w:hint="eastAsia"/>
                <w:color w:val="auto"/>
                <w:sz w:val="26"/>
                <w:szCs w:val="26"/>
              </w:rPr>
              <w:t>應於對角處各開啟一扇窗，每扇至少開啟</w:t>
            </w:r>
            <w:r w:rsidR="007B0127" w:rsidRPr="00B80979">
              <w:rPr>
                <w:rFonts w:ascii="Times New Roman" w:eastAsia="標楷體" w:hAnsi="Times New Roman" w:cs="Times New Roman"/>
                <w:color w:val="auto"/>
                <w:sz w:val="26"/>
                <w:szCs w:val="26"/>
              </w:rPr>
              <w:t>15</w:t>
            </w:r>
            <w:r w:rsidR="007B0127" w:rsidRPr="00B80979">
              <w:rPr>
                <w:rFonts w:ascii="標楷體" w:eastAsia="標楷體" w:hAnsi="標楷體" w:cs="標楷體" w:hint="eastAsia"/>
                <w:color w:val="auto"/>
                <w:sz w:val="26"/>
                <w:szCs w:val="26"/>
              </w:rPr>
              <w:t>公分，以利通風。</w:t>
            </w:r>
          </w:p>
        </w:tc>
        <w:tc>
          <w:tcPr>
            <w:tcW w:w="1560" w:type="dxa"/>
            <w:vAlign w:val="center"/>
          </w:tcPr>
          <w:p w14:paraId="16B68DE0"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5EE55A6E" w14:textId="77777777" w:rsidTr="00CA764F">
        <w:trPr>
          <w:trHeight w:val="61"/>
        </w:trPr>
        <w:tc>
          <w:tcPr>
            <w:tcW w:w="1277" w:type="dxa"/>
            <w:vMerge/>
          </w:tcPr>
          <w:p w14:paraId="27FD804F"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vAlign w:val="center"/>
          </w:tcPr>
          <w:p w14:paraId="43301869" w14:textId="77777777" w:rsidR="00E62CA8" w:rsidRPr="00B80979"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s="標楷體"/>
                <w:color w:val="auto"/>
                <w:sz w:val="26"/>
                <w:szCs w:val="26"/>
              </w:rPr>
            </w:pPr>
            <w:r w:rsidRPr="00B80979">
              <w:rPr>
                <w:rFonts w:ascii="標楷體" w:eastAsia="標楷體" w:hAnsi="標楷體" w:cs="標楷體" w:hint="eastAsia"/>
                <w:color w:val="auto"/>
                <w:sz w:val="26"/>
                <w:szCs w:val="26"/>
              </w:rPr>
              <w:t>廢棄物處理符合規定。</w:t>
            </w:r>
          </w:p>
        </w:tc>
        <w:tc>
          <w:tcPr>
            <w:tcW w:w="1560" w:type="dxa"/>
            <w:vAlign w:val="center"/>
          </w:tcPr>
          <w:p w14:paraId="27255973"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429033FD" w14:textId="77777777" w:rsidTr="00CA764F">
        <w:trPr>
          <w:trHeight w:val="389"/>
        </w:trPr>
        <w:tc>
          <w:tcPr>
            <w:tcW w:w="1277" w:type="dxa"/>
            <w:vMerge w:val="restart"/>
          </w:tcPr>
          <w:p w14:paraId="1FCB1D02" w14:textId="77777777" w:rsidR="00E62CA8" w:rsidRPr="00B80979" w:rsidRDefault="00E62CA8" w:rsidP="00CA764F">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風險者應變措施</w:t>
            </w:r>
          </w:p>
        </w:tc>
        <w:tc>
          <w:tcPr>
            <w:tcW w:w="7087" w:type="dxa"/>
          </w:tcPr>
          <w:p w14:paraId="4E24908B" w14:textId="77777777" w:rsidR="00E62CA8" w:rsidRPr="00B80979"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有對具感染風險者或疑似感染者採取適當隔離防護措施的機制，且教職員工清楚知悉。</w:t>
            </w:r>
            <w:r w:rsidRPr="00B80979">
              <w:rPr>
                <w:rFonts w:ascii="標楷體" w:eastAsia="標楷體" w:hAnsi="標楷體"/>
                <w:color w:val="auto"/>
                <w:sz w:val="26"/>
                <w:szCs w:val="26"/>
              </w:rPr>
              <w:t xml:space="preserve"> </w:t>
            </w:r>
          </w:p>
        </w:tc>
        <w:tc>
          <w:tcPr>
            <w:tcW w:w="1560" w:type="dxa"/>
            <w:vAlign w:val="center"/>
          </w:tcPr>
          <w:p w14:paraId="6BCA14E3"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56208DAA" w14:textId="77777777" w:rsidTr="00CA764F">
        <w:trPr>
          <w:trHeight w:val="389"/>
        </w:trPr>
        <w:tc>
          <w:tcPr>
            <w:tcW w:w="1277" w:type="dxa"/>
            <w:vMerge/>
          </w:tcPr>
          <w:p w14:paraId="31273D90"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4971902F" w14:textId="77777777" w:rsidR="00E62CA8" w:rsidRPr="00B80979" w:rsidRDefault="00E62CA8" w:rsidP="00E62CA8">
            <w:pPr>
              <w:pStyle w:val="Default"/>
              <w:numPr>
                <w:ilvl w:val="0"/>
                <w:numId w:val="25"/>
              </w:numPr>
              <w:snapToGrid w:val="0"/>
              <w:spacing w:afterLines="20" w:after="72"/>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訂有幼兒於園內發生發燒或出現呼吸道症狀時之就醫動</w:t>
            </w:r>
            <w:r w:rsidRPr="00B80979">
              <w:rPr>
                <w:rFonts w:ascii="標楷體" w:eastAsia="標楷體" w:hAnsi="標楷體" w:hint="eastAsia"/>
                <w:color w:val="auto"/>
                <w:sz w:val="26"/>
                <w:szCs w:val="26"/>
              </w:rPr>
              <w:lastRenderedPageBreak/>
              <w:t>線與流程。</w:t>
            </w:r>
            <w:r w:rsidRPr="00B80979">
              <w:rPr>
                <w:rFonts w:ascii="標楷體" w:eastAsia="標楷體" w:hAnsi="標楷體"/>
                <w:color w:val="auto"/>
                <w:sz w:val="26"/>
                <w:szCs w:val="26"/>
              </w:rPr>
              <w:t xml:space="preserve"> </w:t>
            </w:r>
          </w:p>
        </w:tc>
        <w:tc>
          <w:tcPr>
            <w:tcW w:w="1560" w:type="dxa"/>
            <w:vAlign w:val="center"/>
          </w:tcPr>
          <w:p w14:paraId="24B530DE"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lastRenderedPageBreak/>
              <w:t>□是</w:t>
            </w:r>
            <w:r w:rsidRPr="00B80979">
              <w:rPr>
                <w:rFonts w:ascii="標楷體" w:eastAsia="標楷體" w:hAnsi="標楷體"/>
                <w:color w:val="auto"/>
                <w:sz w:val="26"/>
                <w:szCs w:val="26"/>
              </w:rPr>
              <w:t xml:space="preserve"> </w:t>
            </w:r>
            <w:proofErr w:type="gramStart"/>
            <w:r w:rsidRPr="00B80979">
              <w:rPr>
                <w:rFonts w:ascii="標楷體" w:eastAsia="標楷體" w:hAnsi="標楷體" w:hint="eastAsia"/>
                <w:color w:val="auto"/>
                <w:sz w:val="26"/>
                <w:szCs w:val="26"/>
              </w:rPr>
              <w:t>□否</w:t>
            </w:r>
            <w:proofErr w:type="gramEnd"/>
          </w:p>
        </w:tc>
      </w:tr>
      <w:tr w:rsidR="00B80979" w:rsidRPr="00B80979" w14:paraId="7BB4E1C2" w14:textId="77777777" w:rsidTr="00CA764F">
        <w:trPr>
          <w:trHeight w:val="416"/>
        </w:trPr>
        <w:tc>
          <w:tcPr>
            <w:tcW w:w="1277" w:type="dxa"/>
            <w:vMerge w:val="restart"/>
          </w:tcPr>
          <w:p w14:paraId="39E78481" w14:textId="77777777" w:rsidR="00E62CA8" w:rsidRPr="00B80979" w:rsidRDefault="00E62CA8" w:rsidP="00CA764F">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確診病例應變處置</w:t>
            </w:r>
            <w:r w:rsidRPr="00B80979">
              <w:rPr>
                <w:rFonts w:asciiTheme="minorHAnsi" w:eastAsiaTheme="minorEastAsia" w:cstheme="minorBidi"/>
                <w:color w:val="auto"/>
                <w:kern w:val="2"/>
                <w:szCs w:val="22"/>
              </w:rPr>
              <w:br w:type="page"/>
            </w:r>
            <w:r w:rsidRPr="00B80979">
              <w:rPr>
                <w:rFonts w:ascii="標楷體" w:eastAsia="標楷體" w:hAnsi="標楷體"/>
                <w:color w:val="auto"/>
                <w:sz w:val="26"/>
                <w:szCs w:val="26"/>
              </w:rPr>
              <w:t xml:space="preserve"> </w:t>
            </w:r>
          </w:p>
        </w:tc>
        <w:tc>
          <w:tcPr>
            <w:tcW w:w="7087" w:type="dxa"/>
          </w:tcPr>
          <w:p w14:paraId="01D3293A"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提供服務</w:t>
            </w:r>
            <w:proofErr w:type="gramStart"/>
            <w:r w:rsidRPr="00B80979">
              <w:rPr>
                <w:rFonts w:ascii="標楷體" w:eastAsia="標楷體" w:hAnsi="標楷體" w:hint="eastAsia"/>
                <w:color w:val="auto"/>
                <w:sz w:val="26"/>
                <w:szCs w:val="26"/>
              </w:rPr>
              <w:t>期間，</w:t>
            </w:r>
            <w:proofErr w:type="gramEnd"/>
            <w:r w:rsidRPr="00B80979">
              <w:rPr>
                <w:rFonts w:ascii="標楷體" w:eastAsia="標楷體" w:hAnsi="標楷體" w:hint="eastAsia"/>
                <w:color w:val="auto"/>
                <w:sz w:val="26"/>
                <w:szCs w:val="26"/>
              </w:rPr>
              <w:t>知悉園內</w:t>
            </w:r>
            <w:proofErr w:type="gramStart"/>
            <w:r w:rsidRPr="00B80979">
              <w:rPr>
                <w:rFonts w:ascii="標楷體" w:eastAsia="標楷體" w:hAnsi="標楷體" w:hint="eastAsia"/>
                <w:color w:val="auto"/>
                <w:sz w:val="26"/>
                <w:szCs w:val="26"/>
              </w:rPr>
              <w:t>人員有確診</w:t>
            </w:r>
            <w:proofErr w:type="gramEnd"/>
            <w:r w:rsidRPr="00B80979">
              <w:rPr>
                <w:rFonts w:ascii="標楷體" w:eastAsia="標楷體" w:hAnsi="標楷體" w:hint="eastAsia"/>
                <w:color w:val="auto"/>
                <w:sz w:val="26"/>
                <w:szCs w:val="26"/>
              </w:rPr>
              <w:t>者，應立即通知教育局</w:t>
            </w:r>
            <w:r w:rsidRPr="00B80979">
              <w:rPr>
                <w:rFonts w:ascii="標楷體" w:eastAsia="標楷體" w:hAnsi="標楷體"/>
                <w:color w:val="auto"/>
                <w:sz w:val="26"/>
                <w:szCs w:val="26"/>
              </w:rPr>
              <w:t>(</w:t>
            </w:r>
            <w:r w:rsidRPr="00B80979">
              <w:rPr>
                <w:rFonts w:ascii="標楷體" w:eastAsia="標楷體" w:hAnsi="標楷體" w:hint="eastAsia"/>
                <w:color w:val="auto"/>
                <w:sz w:val="26"/>
                <w:szCs w:val="26"/>
              </w:rPr>
              <w:t>處</w:t>
            </w:r>
            <w:r w:rsidRPr="00B80979">
              <w:rPr>
                <w:rFonts w:ascii="標楷體" w:eastAsia="標楷體" w:hAnsi="標楷體"/>
                <w:color w:val="auto"/>
                <w:sz w:val="26"/>
                <w:szCs w:val="26"/>
              </w:rPr>
              <w:t>)</w:t>
            </w:r>
            <w:r w:rsidRPr="00B80979">
              <w:rPr>
                <w:rFonts w:ascii="標楷體" w:eastAsia="標楷體" w:hAnsi="標楷體" w:hint="eastAsia"/>
                <w:color w:val="auto"/>
                <w:sz w:val="26"/>
                <w:szCs w:val="26"/>
              </w:rPr>
              <w:t>，並配合衛生主管機關或防疫人員之</w:t>
            </w:r>
            <w:proofErr w:type="gramStart"/>
            <w:r w:rsidRPr="00B80979">
              <w:rPr>
                <w:rFonts w:ascii="標楷體" w:eastAsia="標楷體" w:hAnsi="標楷體" w:hint="eastAsia"/>
                <w:color w:val="auto"/>
                <w:sz w:val="26"/>
                <w:szCs w:val="26"/>
              </w:rPr>
              <w:t>疫</w:t>
            </w:r>
            <w:proofErr w:type="gramEnd"/>
            <w:r w:rsidRPr="00B80979">
              <w:rPr>
                <w:rFonts w:ascii="標楷體" w:eastAsia="標楷體" w:hAnsi="標楷體" w:hint="eastAsia"/>
                <w:color w:val="auto"/>
                <w:sz w:val="26"/>
                <w:szCs w:val="26"/>
              </w:rPr>
              <w:t>調、匡列、隔離、</w:t>
            </w:r>
            <w:proofErr w:type="gramStart"/>
            <w:r w:rsidRPr="00B80979">
              <w:rPr>
                <w:rFonts w:ascii="標楷體" w:eastAsia="標楷體" w:hAnsi="標楷體" w:hint="eastAsia"/>
                <w:color w:val="auto"/>
                <w:sz w:val="26"/>
                <w:szCs w:val="26"/>
              </w:rPr>
              <w:t>採</w:t>
            </w:r>
            <w:proofErr w:type="gramEnd"/>
            <w:r w:rsidRPr="00B80979">
              <w:rPr>
                <w:rFonts w:ascii="標楷體" w:eastAsia="標楷體" w:hAnsi="標楷體" w:hint="eastAsia"/>
                <w:color w:val="auto"/>
                <w:sz w:val="26"/>
                <w:szCs w:val="26"/>
              </w:rPr>
              <w:t>檢等防疫措施。</w:t>
            </w:r>
            <w:r w:rsidRPr="00B80979">
              <w:rPr>
                <w:rFonts w:ascii="標楷體" w:eastAsia="標楷體" w:hAnsi="標楷體"/>
                <w:color w:val="auto"/>
                <w:sz w:val="26"/>
                <w:szCs w:val="26"/>
              </w:rPr>
              <w:t xml:space="preserve"> </w:t>
            </w:r>
          </w:p>
        </w:tc>
        <w:tc>
          <w:tcPr>
            <w:tcW w:w="1560" w:type="dxa"/>
            <w:vAlign w:val="center"/>
          </w:tcPr>
          <w:p w14:paraId="1CE139D0"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0773ACB2"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33301C85" w14:textId="77777777" w:rsidTr="00CA764F">
        <w:trPr>
          <w:trHeight w:val="280"/>
        </w:trPr>
        <w:tc>
          <w:tcPr>
            <w:tcW w:w="1277" w:type="dxa"/>
            <w:vMerge/>
          </w:tcPr>
          <w:p w14:paraId="6545B90C" w14:textId="77777777" w:rsidR="00E62CA8" w:rsidRPr="00B80979" w:rsidRDefault="00E62CA8" w:rsidP="00CA764F">
            <w:pPr>
              <w:pStyle w:val="Default"/>
              <w:rPr>
                <w:rFonts w:ascii="標楷體" w:eastAsia="標楷體" w:hAnsi="標楷體"/>
                <w:color w:val="auto"/>
                <w:sz w:val="26"/>
                <w:szCs w:val="26"/>
              </w:rPr>
            </w:pPr>
          </w:p>
        </w:tc>
        <w:tc>
          <w:tcPr>
            <w:tcW w:w="7087" w:type="dxa"/>
            <w:vAlign w:val="center"/>
          </w:tcPr>
          <w:p w14:paraId="3ED8FF04"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color w:val="auto"/>
                <w:sz w:val="26"/>
                <w:szCs w:val="26"/>
              </w:rPr>
              <w:t>園內有人確診，暫停開園至少</w:t>
            </w:r>
            <w:r w:rsidRPr="00B80979">
              <w:rPr>
                <w:rFonts w:ascii="Times New Roman" w:eastAsia="標楷體" w:hAnsi="Times New Roman" w:cs="Times New Roman"/>
                <w:color w:val="auto"/>
                <w:sz w:val="26"/>
                <w:szCs w:val="26"/>
              </w:rPr>
              <w:t>3</w:t>
            </w:r>
            <w:r w:rsidRPr="00B80979">
              <w:rPr>
                <w:rFonts w:ascii="標楷體" w:eastAsia="標楷體" w:hAnsi="標楷體" w:cs="標楷體"/>
                <w:color w:val="auto"/>
                <w:sz w:val="26"/>
                <w:szCs w:val="26"/>
              </w:rPr>
              <w:t>日及進行環境清潔消毒</w:t>
            </w:r>
            <w:r w:rsidRPr="00B80979">
              <w:rPr>
                <w:rFonts w:ascii="標楷體" w:eastAsia="標楷體" w:hAnsi="標楷體" w:cs="標楷體" w:hint="eastAsia"/>
                <w:color w:val="auto"/>
                <w:sz w:val="26"/>
                <w:szCs w:val="26"/>
              </w:rPr>
              <w:t>。</w:t>
            </w:r>
          </w:p>
        </w:tc>
        <w:tc>
          <w:tcPr>
            <w:tcW w:w="1560" w:type="dxa"/>
            <w:vAlign w:val="center"/>
          </w:tcPr>
          <w:p w14:paraId="25BC0762"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397406A8"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4C929ABB" w14:textId="77777777" w:rsidTr="00CA764F">
        <w:trPr>
          <w:trHeight w:val="248"/>
        </w:trPr>
        <w:tc>
          <w:tcPr>
            <w:tcW w:w="1277" w:type="dxa"/>
            <w:vMerge/>
          </w:tcPr>
          <w:p w14:paraId="57C2EAB7" w14:textId="77777777" w:rsidR="00E62CA8" w:rsidRPr="00B80979" w:rsidRDefault="00E62CA8" w:rsidP="00CA764F">
            <w:pPr>
              <w:pStyle w:val="Default"/>
              <w:rPr>
                <w:rFonts w:ascii="標楷體" w:eastAsia="標楷體" w:hAnsi="標楷體"/>
                <w:color w:val="auto"/>
                <w:sz w:val="26"/>
                <w:szCs w:val="26"/>
              </w:rPr>
            </w:pPr>
          </w:p>
        </w:tc>
        <w:tc>
          <w:tcPr>
            <w:tcW w:w="7087" w:type="dxa"/>
            <w:vAlign w:val="center"/>
          </w:tcPr>
          <w:p w14:paraId="6BB3447F"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cs="標楷體" w:hint="eastAsia"/>
                <w:color w:val="auto"/>
                <w:sz w:val="26"/>
                <w:szCs w:val="26"/>
              </w:rPr>
              <w:t>班級內</w:t>
            </w:r>
            <w:r w:rsidRPr="00B80979">
              <w:rPr>
                <w:rFonts w:ascii="Times New Roman" w:eastAsia="標楷體" w:hAnsi="Times New Roman" w:cs="Times New Roman"/>
                <w:color w:val="auto"/>
                <w:sz w:val="26"/>
                <w:szCs w:val="26"/>
              </w:rPr>
              <w:t>1</w:t>
            </w:r>
            <w:r w:rsidRPr="00B80979">
              <w:rPr>
                <w:rFonts w:ascii="標楷體" w:eastAsia="標楷體" w:hAnsi="標楷體" w:cs="標楷體"/>
                <w:color w:val="auto"/>
                <w:sz w:val="26"/>
                <w:szCs w:val="26"/>
              </w:rPr>
              <w:t>名幼兒或教保服務人員確診，</w:t>
            </w:r>
            <w:r w:rsidRPr="00B80979">
              <w:rPr>
                <w:rFonts w:ascii="標楷體" w:eastAsia="標楷體" w:hAnsi="標楷體" w:cs="標楷體" w:hint="eastAsia"/>
                <w:color w:val="auto"/>
                <w:sz w:val="26"/>
                <w:szCs w:val="26"/>
              </w:rPr>
              <w:t>除至少暫停</w:t>
            </w:r>
            <w:r w:rsidRPr="00B80979">
              <w:rPr>
                <w:rFonts w:ascii="標楷體" w:eastAsia="標楷體" w:hAnsi="標楷體" w:cs="標楷體"/>
                <w:color w:val="auto"/>
                <w:sz w:val="26"/>
                <w:szCs w:val="26"/>
              </w:rPr>
              <w:t>開園</w:t>
            </w:r>
            <w:r w:rsidRPr="00B80979">
              <w:rPr>
                <w:rFonts w:ascii="Times New Roman" w:eastAsia="標楷體" w:hAnsi="Times New Roman" w:cs="Times New Roman"/>
                <w:color w:val="auto"/>
                <w:sz w:val="26"/>
                <w:szCs w:val="26"/>
              </w:rPr>
              <w:t>3</w:t>
            </w:r>
            <w:r w:rsidRPr="00B80979">
              <w:rPr>
                <w:rFonts w:ascii="標楷體" w:eastAsia="標楷體" w:hAnsi="標楷體" w:cs="標楷體"/>
                <w:color w:val="auto"/>
                <w:sz w:val="26"/>
                <w:szCs w:val="26"/>
              </w:rPr>
              <w:t>日</w:t>
            </w:r>
            <w:r w:rsidRPr="00B80979">
              <w:rPr>
                <w:rFonts w:ascii="標楷體" w:eastAsia="標楷體" w:hAnsi="標楷體" w:cs="標楷體" w:hint="eastAsia"/>
                <w:color w:val="auto"/>
                <w:sz w:val="26"/>
                <w:szCs w:val="26"/>
              </w:rPr>
              <w:t>實施消毒外，</w:t>
            </w:r>
            <w:r w:rsidRPr="00B80979">
              <w:rPr>
                <w:rFonts w:ascii="標楷體" w:eastAsia="標楷體" w:hAnsi="標楷體" w:cs="標楷體"/>
                <w:color w:val="auto"/>
                <w:sz w:val="26"/>
                <w:szCs w:val="26"/>
              </w:rPr>
              <w:t>該班級至少停課</w:t>
            </w:r>
            <w:r w:rsidRPr="00B80979">
              <w:rPr>
                <w:rFonts w:ascii="Times New Roman" w:eastAsia="標楷體" w:hAnsi="Times New Roman" w:cs="Times New Roman"/>
                <w:color w:val="auto"/>
                <w:sz w:val="26"/>
                <w:szCs w:val="26"/>
              </w:rPr>
              <w:t>14</w:t>
            </w:r>
            <w:r w:rsidRPr="00B80979">
              <w:rPr>
                <w:rFonts w:ascii="標楷體" w:eastAsia="標楷體" w:hAnsi="標楷體" w:cs="標楷體"/>
                <w:color w:val="auto"/>
                <w:sz w:val="26"/>
                <w:szCs w:val="26"/>
              </w:rPr>
              <w:t>日，全園有</w:t>
            </w:r>
            <w:r w:rsidRPr="00B80979">
              <w:rPr>
                <w:rFonts w:ascii="Times New Roman" w:eastAsia="標楷體" w:hAnsi="Times New Roman" w:cs="Times New Roman"/>
                <w:color w:val="auto"/>
                <w:sz w:val="26"/>
                <w:szCs w:val="26"/>
              </w:rPr>
              <w:t>2</w:t>
            </w:r>
            <w:r w:rsidRPr="00B80979">
              <w:rPr>
                <w:rFonts w:ascii="標楷體" w:eastAsia="標楷體" w:hAnsi="標楷體" w:cs="標楷體"/>
                <w:color w:val="auto"/>
                <w:sz w:val="26"/>
                <w:szCs w:val="26"/>
              </w:rPr>
              <w:t>名幼兒或</w:t>
            </w:r>
            <w:proofErr w:type="gramStart"/>
            <w:r w:rsidRPr="00B80979">
              <w:rPr>
                <w:rFonts w:ascii="標楷體" w:eastAsia="標楷體" w:hAnsi="標楷體" w:cs="標楷體"/>
                <w:color w:val="auto"/>
                <w:sz w:val="26"/>
                <w:szCs w:val="26"/>
              </w:rPr>
              <w:t>教職員工確診</w:t>
            </w:r>
            <w:proofErr w:type="gramEnd"/>
            <w:r w:rsidRPr="00B80979">
              <w:rPr>
                <w:rFonts w:ascii="標楷體" w:eastAsia="標楷體" w:hAnsi="標楷體" w:cs="標楷體"/>
                <w:color w:val="auto"/>
                <w:sz w:val="26"/>
                <w:szCs w:val="26"/>
              </w:rPr>
              <w:t>，全園至少停課</w:t>
            </w:r>
            <w:r w:rsidRPr="00B80979">
              <w:rPr>
                <w:rFonts w:ascii="Times New Roman" w:eastAsia="標楷體" w:hAnsi="Times New Roman" w:cs="Times New Roman"/>
                <w:color w:val="auto"/>
                <w:sz w:val="26"/>
                <w:szCs w:val="26"/>
              </w:rPr>
              <w:t>14</w:t>
            </w:r>
            <w:r w:rsidRPr="00B80979">
              <w:rPr>
                <w:rFonts w:ascii="標楷體" w:eastAsia="標楷體" w:hAnsi="標楷體" w:cs="標楷體"/>
                <w:color w:val="auto"/>
                <w:sz w:val="26"/>
                <w:szCs w:val="26"/>
              </w:rPr>
              <w:t>日</w:t>
            </w:r>
            <w:r w:rsidRPr="00B80979">
              <w:rPr>
                <w:rFonts w:ascii="標楷體" w:eastAsia="標楷體" w:hAnsi="標楷體" w:cs="標楷體" w:hint="eastAsia"/>
                <w:color w:val="auto"/>
                <w:sz w:val="26"/>
                <w:szCs w:val="26"/>
              </w:rPr>
              <w:t>，且經衛生及教育主管機關同意後方可重新開園。</w:t>
            </w:r>
          </w:p>
        </w:tc>
        <w:tc>
          <w:tcPr>
            <w:tcW w:w="1560" w:type="dxa"/>
            <w:vAlign w:val="center"/>
          </w:tcPr>
          <w:p w14:paraId="5757AA0E"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5923C6E8"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78E54564" w14:textId="77777777" w:rsidTr="00CA764F">
        <w:trPr>
          <w:trHeight w:val="212"/>
        </w:trPr>
        <w:tc>
          <w:tcPr>
            <w:tcW w:w="1277" w:type="dxa"/>
            <w:vMerge/>
          </w:tcPr>
          <w:p w14:paraId="2F46D9B7"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4C1B1CE4"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幼兒園(教保服務機構)設置於學校，該校全校停課，配合暫停服務。惟與學校有明確</w:t>
            </w:r>
            <w:proofErr w:type="gramStart"/>
            <w:r w:rsidRPr="00B80979">
              <w:rPr>
                <w:rFonts w:ascii="標楷體" w:eastAsia="標楷體" w:hAnsi="標楷體" w:hint="eastAsia"/>
                <w:color w:val="auto"/>
                <w:sz w:val="26"/>
                <w:szCs w:val="26"/>
              </w:rPr>
              <w:t>區隔且有</w:t>
            </w:r>
            <w:proofErr w:type="gramEnd"/>
            <w:r w:rsidRPr="00B80979">
              <w:rPr>
                <w:rFonts w:ascii="標楷體" w:eastAsia="標楷體" w:hAnsi="標楷體" w:hint="eastAsia"/>
                <w:color w:val="auto"/>
                <w:sz w:val="26"/>
                <w:szCs w:val="26"/>
              </w:rPr>
              <w:t>獨立動線及出入口，無交叉感染之疑慮時，幼兒園仍得照常提供服務，惟應儘速完成相關環境清潔消毒作業。</w:t>
            </w:r>
            <w:r w:rsidRPr="00B80979">
              <w:rPr>
                <w:rFonts w:ascii="標楷體" w:eastAsia="標楷體" w:hAnsi="標楷體"/>
                <w:color w:val="auto"/>
                <w:sz w:val="26"/>
                <w:szCs w:val="26"/>
              </w:rPr>
              <w:t xml:space="preserve"> </w:t>
            </w:r>
          </w:p>
        </w:tc>
        <w:tc>
          <w:tcPr>
            <w:tcW w:w="1560" w:type="dxa"/>
            <w:vAlign w:val="center"/>
          </w:tcPr>
          <w:p w14:paraId="473047BF"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223D39F6"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□不適用</w:t>
            </w:r>
          </w:p>
          <w:p w14:paraId="21E56876"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4FED71E7" w14:textId="77777777" w:rsidTr="00CA764F">
        <w:trPr>
          <w:trHeight w:val="473"/>
        </w:trPr>
        <w:tc>
          <w:tcPr>
            <w:tcW w:w="1277" w:type="dxa"/>
            <w:vMerge/>
          </w:tcPr>
          <w:p w14:paraId="0EA3F4F5"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42F91692"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proofErr w:type="gramStart"/>
            <w:r w:rsidRPr="00B80979">
              <w:rPr>
                <w:rFonts w:ascii="標楷體" w:eastAsia="標楷體" w:hAnsi="標楷體" w:hint="eastAsia"/>
                <w:color w:val="auto"/>
                <w:sz w:val="26"/>
                <w:szCs w:val="26"/>
              </w:rPr>
              <w:t>將園內</w:t>
            </w:r>
            <w:proofErr w:type="gramEnd"/>
            <w:r w:rsidRPr="00B80979">
              <w:rPr>
                <w:rFonts w:ascii="標楷體" w:eastAsia="標楷體" w:hAnsi="標楷體" w:hint="eastAsia"/>
                <w:color w:val="auto"/>
                <w:sz w:val="26"/>
                <w:szCs w:val="26"/>
              </w:rPr>
              <w:t>所有相關人員(含教職員工、幼兒)進行造冊，並向該類人員宣導請其確實配合進行</w:t>
            </w:r>
            <w:proofErr w:type="gramStart"/>
            <w:r w:rsidRPr="00B80979">
              <w:rPr>
                <w:rFonts w:ascii="標楷體" w:eastAsia="標楷體" w:hAnsi="標楷體" w:hint="eastAsia"/>
                <w:color w:val="auto"/>
                <w:sz w:val="26"/>
                <w:szCs w:val="26"/>
              </w:rPr>
              <w:t>疫</w:t>
            </w:r>
            <w:proofErr w:type="gramEnd"/>
            <w:r w:rsidRPr="00B80979">
              <w:rPr>
                <w:rFonts w:ascii="標楷體" w:eastAsia="標楷體" w:hAnsi="標楷體" w:hint="eastAsia"/>
                <w:color w:val="auto"/>
                <w:sz w:val="26"/>
                <w:szCs w:val="26"/>
              </w:rPr>
              <w:t>調；相關人員應依指示</w:t>
            </w:r>
            <w:proofErr w:type="gramStart"/>
            <w:r w:rsidRPr="00B80979">
              <w:rPr>
                <w:rFonts w:ascii="標楷體" w:eastAsia="標楷體" w:hAnsi="標楷體" w:hint="eastAsia"/>
                <w:color w:val="auto"/>
                <w:sz w:val="26"/>
                <w:szCs w:val="26"/>
              </w:rPr>
              <w:t>就醫或篩檢</w:t>
            </w:r>
            <w:proofErr w:type="gramEnd"/>
            <w:r w:rsidRPr="00B80979">
              <w:rPr>
                <w:rFonts w:ascii="標楷體" w:eastAsia="標楷體" w:hAnsi="標楷體" w:hint="eastAsia"/>
                <w:color w:val="auto"/>
                <w:sz w:val="26"/>
                <w:szCs w:val="26"/>
              </w:rPr>
              <w:t>，禁止自行搭乘大眾運輸工具前往</w:t>
            </w:r>
            <w:proofErr w:type="gramStart"/>
            <w:r w:rsidRPr="00B80979">
              <w:rPr>
                <w:rFonts w:ascii="標楷體" w:eastAsia="標楷體" w:hAnsi="標楷體" w:hint="eastAsia"/>
                <w:color w:val="auto"/>
                <w:sz w:val="26"/>
                <w:szCs w:val="26"/>
              </w:rPr>
              <w:t>醫院或篩檢</w:t>
            </w:r>
            <w:proofErr w:type="gramEnd"/>
            <w:r w:rsidRPr="00B80979">
              <w:rPr>
                <w:rFonts w:ascii="標楷體" w:eastAsia="標楷體" w:hAnsi="標楷體" w:hint="eastAsia"/>
                <w:color w:val="auto"/>
                <w:sz w:val="26"/>
                <w:szCs w:val="26"/>
              </w:rPr>
              <w:t>站。</w:t>
            </w:r>
            <w:r w:rsidRPr="00B80979">
              <w:rPr>
                <w:rFonts w:ascii="標楷體" w:eastAsia="標楷體" w:hAnsi="標楷體"/>
                <w:color w:val="auto"/>
                <w:sz w:val="26"/>
                <w:szCs w:val="26"/>
              </w:rPr>
              <w:t xml:space="preserve"> </w:t>
            </w:r>
          </w:p>
        </w:tc>
        <w:tc>
          <w:tcPr>
            <w:tcW w:w="1560" w:type="dxa"/>
            <w:vAlign w:val="center"/>
          </w:tcPr>
          <w:p w14:paraId="68E3C863"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058B66A5"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65D899F1" w14:textId="77777777" w:rsidTr="00CA764F">
        <w:trPr>
          <w:trHeight w:val="295"/>
        </w:trPr>
        <w:tc>
          <w:tcPr>
            <w:tcW w:w="1277" w:type="dxa"/>
            <w:vMerge/>
          </w:tcPr>
          <w:p w14:paraId="633779F7"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624EEAC5"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立即就已知之資訊（如確定病例之工作、活動範圍、時間）先通知確定病例及可能與其有接觸之人員暫停工作，暫勿外出，等待衛生單位之調查與聯繫。</w:t>
            </w:r>
            <w:r w:rsidRPr="00B80979">
              <w:rPr>
                <w:rFonts w:ascii="標楷體" w:eastAsia="標楷體" w:hAnsi="標楷體"/>
                <w:color w:val="auto"/>
                <w:sz w:val="26"/>
                <w:szCs w:val="26"/>
              </w:rPr>
              <w:t xml:space="preserve"> </w:t>
            </w:r>
          </w:p>
        </w:tc>
        <w:tc>
          <w:tcPr>
            <w:tcW w:w="1560" w:type="dxa"/>
            <w:vAlign w:val="center"/>
          </w:tcPr>
          <w:p w14:paraId="089172F1"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4EF34631"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634052F1" w14:textId="77777777" w:rsidTr="00CA764F">
        <w:trPr>
          <w:trHeight w:val="61"/>
        </w:trPr>
        <w:tc>
          <w:tcPr>
            <w:tcW w:w="1277" w:type="dxa"/>
            <w:vMerge/>
          </w:tcPr>
          <w:p w14:paraId="4196B214"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4D3A88F3"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暫停服務期間加強提醒非密切接觸者之造冊列管人員進行健康監測，若知悉列管人員出現疑似</w:t>
            </w:r>
            <w:r w:rsidRPr="00B80979">
              <w:rPr>
                <w:rFonts w:ascii="Times New Roman" w:eastAsia="標楷體" w:hAnsi="Times New Roman" w:cs="Times New Roman"/>
                <w:color w:val="auto"/>
                <w:sz w:val="26"/>
                <w:szCs w:val="26"/>
              </w:rPr>
              <w:t>COVID-19</w:t>
            </w:r>
            <w:r w:rsidRPr="00B80979">
              <w:rPr>
                <w:rFonts w:ascii="標楷體" w:eastAsia="標楷體" w:hAnsi="標楷體" w:hint="eastAsia"/>
                <w:color w:val="auto"/>
                <w:sz w:val="26"/>
                <w:szCs w:val="26"/>
              </w:rPr>
              <w:t>相關症狀，應主動通知地方社(衛)政主管機關。</w:t>
            </w:r>
            <w:r w:rsidRPr="00B80979">
              <w:rPr>
                <w:rFonts w:ascii="標楷體" w:eastAsia="標楷體" w:hAnsi="標楷體"/>
                <w:color w:val="auto"/>
                <w:sz w:val="26"/>
                <w:szCs w:val="26"/>
              </w:rPr>
              <w:t xml:space="preserve"> </w:t>
            </w:r>
          </w:p>
        </w:tc>
        <w:tc>
          <w:tcPr>
            <w:tcW w:w="1560" w:type="dxa"/>
            <w:vAlign w:val="center"/>
          </w:tcPr>
          <w:p w14:paraId="59A4AA64"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1D29AF8C"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242704A3" w14:textId="77777777" w:rsidTr="00CA764F">
        <w:trPr>
          <w:trHeight w:val="507"/>
        </w:trPr>
        <w:tc>
          <w:tcPr>
            <w:tcW w:w="1277" w:type="dxa"/>
            <w:vMerge/>
          </w:tcPr>
          <w:p w14:paraId="35BAD386"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5B518BB4"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proofErr w:type="gramStart"/>
            <w:r w:rsidRPr="00B80979">
              <w:rPr>
                <w:rFonts w:ascii="標楷體" w:eastAsia="標楷體" w:hAnsi="標楷體" w:hint="eastAsia"/>
                <w:color w:val="auto"/>
                <w:sz w:val="26"/>
                <w:szCs w:val="26"/>
              </w:rPr>
              <w:t>若園內</w:t>
            </w:r>
            <w:proofErr w:type="gramEnd"/>
            <w:r w:rsidRPr="00B80979">
              <w:rPr>
                <w:rFonts w:ascii="標楷體" w:eastAsia="標楷體" w:hAnsi="標楷體" w:hint="eastAsia"/>
                <w:color w:val="auto"/>
                <w:sz w:val="26"/>
                <w:szCs w:val="26"/>
              </w:rPr>
              <w:t>發生確定病例，應進行全園空間清潔消毒，包含各活動區域之窗簾、</w:t>
            </w:r>
            <w:proofErr w:type="gramStart"/>
            <w:r w:rsidRPr="00B80979">
              <w:rPr>
                <w:rFonts w:ascii="標楷體" w:eastAsia="標楷體" w:hAnsi="標楷體" w:hint="eastAsia"/>
                <w:color w:val="auto"/>
                <w:sz w:val="26"/>
                <w:szCs w:val="26"/>
              </w:rPr>
              <w:t>圍簾等均須</w:t>
            </w:r>
            <w:proofErr w:type="gramEnd"/>
            <w:r w:rsidRPr="00B80979">
              <w:rPr>
                <w:rFonts w:ascii="標楷體" w:eastAsia="標楷體" w:hAnsi="標楷體" w:hint="eastAsia"/>
                <w:color w:val="auto"/>
                <w:sz w:val="26"/>
                <w:szCs w:val="26"/>
              </w:rPr>
              <w:t>拆卸清洗，負責環境清潔消毒的人員需經過適當的訓練，且作業時應穿戴適當的個人防護裝備。</w:t>
            </w:r>
            <w:r w:rsidRPr="00B80979">
              <w:rPr>
                <w:rFonts w:ascii="標楷體" w:eastAsia="標楷體" w:hAnsi="標楷體"/>
                <w:color w:val="auto"/>
                <w:sz w:val="26"/>
                <w:szCs w:val="26"/>
              </w:rPr>
              <w:t xml:space="preserve"> </w:t>
            </w:r>
          </w:p>
        </w:tc>
        <w:tc>
          <w:tcPr>
            <w:tcW w:w="1560" w:type="dxa"/>
            <w:vAlign w:val="center"/>
          </w:tcPr>
          <w:p w14:paraId="626951EE"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7D78F39F"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r w:rsidR="00B80979" w:rsidRPr="00B80979" w14:paraId="57D64512" w14:textId="77777777" w:rsidTr="00CA764F">
        <w:trPr>
          <w:trHeight w:val="187"/>
        </w:trPr>
        <w:tc>
          <w:tcPr>
            <w:tcW w:w="1277" w:type="dxa"/>
            <w:vMerge/>
          </w:tcPr>
          <w:p w14:paraId="07E9AE05" w14:textId="77777777" w:rsidR="00E62CA8" w:rsidRPr="00B80979" w:rsidRDefault="00E62CA8" w:rsidP="00CA764F">
            <w:pPr>
              <w:pStyle w:val="Default"/>
              <w:rPr>
                <w:rFonts w:ascii="標楷體" w:eastAsia="標楷體" w:hAnsi="標楷體" w:cstheme="minorBidi"/>
                <w:color w:val="auto"/>
                <w:sz w:val="26"/>
                <w:szCs w:val="26"/>
              </w:rPr>
            </w:pPr>
          </w:p>
        </w:tc>
        <w:tc>
          <w:tcPr>
            <w:tcW w:w="7087" w:type="dxa"/>
          </w:tcPr>
          <w:p w14:paraId="2AC5B043" w14:textId="77777777" w:rsidR="00E62CA8" w:rsidRPr="00B80979" w:rsidRDefault="00E62CA8" w:rsidP="00E62CA8">
            <w:pPr>
              <w:pStyle w:val="Default"/>
              <w:numPr>
                <w:ilvl w:val="0"/>
                <w:numId w:val="25"/>
              </w:numPr>
              <w:snapToGrid w:val="0"/>
              <w:ind w:leftChars="1" w:left="460" w:hangingChars="176" w:hanging="458"/>
              <w:jc w:val="both"/>
              <w:rPr>
                <w:rFonts w:ascii="標楷體" w:eastAsia="標楷體" w:hAnsi="標楷體"/>
                <w:color w:val="auto"/>
                <w:sz w:val="26"/>
                <w:szCs w:val="26"/>
              </w:rPr>
            </w:pPr>
            <w:r w:rsidRPr="00B80979">
              <w:rPr>
                <w:rFonts w:ascii="標楷體" w:eastAsia="標楷體" w:hAnsi="標楷體" w:hint="eastAsia"/>
                <w:color w:val="auto"/>
                <w:sz w:val="26"/>
                <w:szCs w:val="26"/>
              </w:rPr>
              <w:t>出現確</w:t>
            </w:r>
            <w:proofErr w:type="gramStart"/>
            <w:r w:rsidRPr="00B80979">
              <w:rPr>
                <w:rFonts w:ascii="標楷體" w:eastAsia="標楷體" w:hAnsi="標楷體" w:hint="eastAsia"/>
                <w:color w:val="auto"/>
                <w:sz w:val="26"/>
                <w:szCs w:val="26"/>
              </w:rPr>
              <w:t>診病例後</w:t>
            </w:r>
            <w:proofErr w:type="gramEnd"/>
            <w:r w:rsidRPr="00B80979">
              <w:rPr>
                <w:rFonts w:ascii="標楷體" w:eastAsia="標楷體" w:hAnsi="標楷體" w:hint="eastAsia"/>
                <w:color w:val="auto"/>
                <w:sz w:val="26"/>
                <w:szCs w:val="26"/>
              </w:rPr>
              <w:t>，進行單位環境清潔消毒作業；恢復服務前，應再次進行單位環境清潔消毒作業。</w:t>
            </w:r>
            <w:r w:rsidRPr="00B80979">
              <w:rPr>
                <w:rFonts w:ascii="標楷體" w:eastAsia="標楷體" w:hAnsi="標楷體"/>
                <w:color w:val="auto"/>
                <w:sz w:val="26"/>
                <w:szCs w:val="26"/>
              </w:rPr>
              <w:t xml:space="preserve"> </w:t>
            </w:r>
          </w:p>
        </w:tc>
        <w:tc>
          <w:tcPr>
            <w:tcW w:w="1560" w:type="dxa"/>
            <w:vAlign w:val="center"/>
          </w:tcPr>
          <w:p w14:paraId="7D07C7E3"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□是</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□否</w:t>
            </w:r>
          </w:p>
          <w:p w14:paraId="2E8C4F98" w14:textId="77777777" w:rsidR="00E62CA8" w:rsidRPr="00B80979" w:rsidRDefault="00E62CA8" w:rsidP="00CA764F">
            <w:pPr>
              <w:pStyle w:val="Default"/>
              <w:jc w:val="both"/>
              <w:rPr>
                <w:rFonts w:ascii="標楷體" w:eastAsia="標楷體" w:hAnsi="標楷體"/>
                <w:color w:val="auto"/>
                <w:sz w:val="26"/>
                <w:szCs w:val="26"/>
              </w:rPr>
            </w:pPr>
            <w:r w:rsidRPr="00B80979">
              <w:rPr>
                <w:rFonts w:ascii="標楷體" w:eastAsia="標楷體" w:hAnsi="標楷體" w:hint="eastAsia"/>
                <w:color w:val="auto"/>
                <w:sz w:val="26"/>
                <w:szCs w:val="26"/>
              </w:rPr>
              <w:t>□尚未發生</w:t>
            </w:r>
          </w:p>
        </w:tc>
      </w:tr>
    </w:tbl>
    <w:p w14:paraId="7D378D24" w14:textId="77777777" w:rsidR="00E62CA8" w:rsidRPr="00B80979" w:rsidRDefault="00E62CA8" w:rsidP="003B15DB">
      <w:pPr>
        <w:spacing w:beforeLines="50" w:before="180" w:line="440" w:lineRule="exact"/>
        <w:ind w:leftChars="-236" w:left="-566"/>
        <w:rPr>
          <w:rFonts w:ascii="Times New Roman" w:eastAsia="標楷體" w:hAnsi="Times New Roman" w:cs="Times New Roman"/>
          <w:sz w:val="28"/>
          <w:szCs w:val="28"/>
        </w:rPr>
      </w:pPr>
    </w:p>
    <w:bookmarkEnd w:id="0"/>
    <w:p w14:paraId="5A8B22BD" w14:textId="43B0E205" w:rsidR="003B15DB" w:rsidRPr="00B80979" w:rsidRDefault="00A538F7" w:rsidP="003B15DB">
      <w:pPr>
        <w:spacing w:beforeLines="50" w:before="180" w:line="440" w:lineRule="exact"/>
        <w:ind w:leftChars="-236" w:left="-566"/>
        <w:rPr>
          <w:rFonts w:ascii="標楷體" w:eastAsia="標楷體" w:hAnsi="標楷體" w:cs="Times New Roman"/>
          <w:sz w:val="28"/>
          <w:szCs w:val="28"/>
        </w:rPr>
      </w:pPr>
      <w:r w:rsidRPr="00B80979">
        <w:rPr>
          <w:rFonts w:ascii="標楷體" w:eastAsia="標楷體" w:hAnsi="標楷體" w:cs="Times New Roman" w:hint="eastAsia"/>
          <w:sz w:val="28"/>
          <w:szCs w:val="28"/>
        </w:rPr>
        <w:t>四</w:t>
      </w:r>
      <w:r w:rsidR="003B15DB" w:rsidRPr="00B80979">
        <w:rPr>
          <w:rFonts w:ascii="標楷體" w:eastAsia="標楷體" w:hAnsi="標楷體" w:cs="Times New Roman" w:hint="eastAsia"/>
          <w:sz w:val="28"/>
          <w:szCs w:val="28"/>
        </w:rPr>
        <w:t>、幼兒園(</w:t>
      </w:r>
      <w:r w:rsidR="00F317B6" w:rsidRPr="00B80979">
        <w:rPr>
          <w:rFonts w:ascii="標楷體" w:eastAsia="標楷體" w:hAnsi="標楷體" w:cs="Times New Roman" w:hint="eastAsia"/>
          <w:sz w:val="28"/>
          <w:szCs w:val="28"/>
        </w:rPr>
        <w:t>教</w:t>
      </w:r>
      <w:r w:rsidR="003B15DB" w:rsidRPr="00B80979">
        <w:rPr>
          <w:rFonts w:ascii="標楷體" w:eastAsia="標楷體" w:hAnsi="標楷體" w:cs="Times New Roman" w:hint="eastAsia"/>
          <w:sz w:val="28"/>
          <w:szCs w:val="28"/>
        </w:rPr>
        <w:t>保服務機構)教職員工體溫監測</w:t>
      </w:r>
      <w:r w:rsidR="00957802" w:rsidRPr="00B80979">
        <w:rPr>
          <w:rFonts w:ascii="標楷體" w:eastAsia="標楷體" w:hAnsi="標楷體" w:cs="Times New Roman" w:hint="eastAsia"/>
          <w:sz w:val="28"/>
          <w:szCs w:val="28"/>
        </w:rPr>
        <w:t>作法</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4"/>
      </w:tblGrid>
      <w:tr w:rsidR="00B80979" w:rsidRPr="00B80979" w14:paraId="6D016D1D" w14:textId="77777777" w:rsidTr="004D2833">
        <w:trPr>
          <w:trHeight w:val="394"/>
          <w:tblHeader/>
        </w:trPr>
        <w:tc>
          <w:tcPr>
            <w:tcW w:w="9924" w:type="dxa"/>
            <w:shd w:val="clear" w:color="auto" w:fill="D9D9D9" w:themeFill="background1" w:themeFillShade="D9"/>
          </w:tcPr>
          <w:p w14:paraId="672AB8D3" w14:textId="62C21826" w:rsidR="003B15DB" w:rsidRPr="00B80979" w:rsidRDefault="00F317B6" w:rsidP="007013D9">
            <w:pPr>
              <w:pStyle w:val="Default"/>
              <w:numPr>
                <w:ilvl w:val="0"/>
                <w:numId w:val="30"/>
              </w:numPr>
              <w:ind w:leftChars="50" w:left="120"/>
              <w:rPr>
                <w:rFonts w:ascii="標楷體" w:eastAsia="標楷體" w:hAnsi="標楷體"/>
                <w:color w:val="auto"/>
                <w:sz w:val="26"/>
                <w:szCs w:val="26"/>
              </w:rPr>
            </w:pPr>
            <w:r w:rsidRPr="00B80979">
              <w:rPr>
                <w:rFonts w:ascii="標楷體" w:eastAsia="標楷體" w:hAnsi="標楷體" w:hint="eastAsia"/>
                <w:color w:val="auto"/>
                <w:sz w:val="26"/>
                <w:szCs w:val="26"/>
              </w:rPr>
              <w:t>幼兒園(教保服務機構)教職員工</w:t>
            </w:r>
            <w:r w:rsidR="003B15DB" w:rsidRPr="00B80979">
              <w:rPr>
                <w:rFonts w:ascii="標楷體" w:eastAsia="標楷體" w:hAnsi="標楷體" w:hint="eastAsia"/>
                <w:color w:val="auto"/>
                <w:sz w:val="26"/>
                <w:szCs w:val="26"/>
              </w:rPr>
              <w:t>體溫監測</w:t>
            </w:r>
            <w:r w:rsidR="00957802" w:rsidRPr="00B80979">
              <w:rPr>
                <w:rFonts w:ascii="標楷體" w:eastAsia="標楷體" w:hAnsi="標楷體" w:hint="eastAsia"/>
                <w:color w:val="auto"/>
                <w:sz w:val="26"/>
                <w:szCs w:val="26"/>
              </w:rPr>
              <w:t>作法</w:t>
            </w:r>
            <w:r w:rsidR="00B55C1C" w:rsidRPr="00B80979">
              <w:rPr>
                <w:rFonts w:ascii="標楷體" w:eastAsia="標楷體" w:hAnsi="標楷體" w:hint="eastAsia"/>
                <w:color w:val="auto"/>
                <w:sz w:val="26"/>
                <w:szCs w:val="26"/>
              </w:rPr>
              <w:t>(</w:t>
            </w:r>
            <w:r w:rsidR="003B15DB" w:rsidRPr="00B80979">
              <w:rPr>
                <w:rFonts w:ascii="標楷體" w:eastAsia="標楷體" w:hAnsi="標楷體" w:hint="eastAsia"/>
                <w:color w:val="auto"/>
                <w:sz w:val="26"/>
                <w:szCs w:val="26"/>
              </w:rPr>
              <w:t>可複選</w:t>
            </w:r>
            <w:r w:rsidR="00B55C1C" w:rsidRPr="00B80979">
              <w:rPr>
                <w:rFonts w:ascii="標楷體" w:eastAsia="標楷體" w:hAnsi="標楷體" w:hint="eastAsia"/>
                <w:color w:val="auto"/>
                <w:sz w:val="26"/>
                <w:szCs w:val="26"/>
              </w:rPr>
              <w:t>)</w:t>
            </w:r>
          </w:p>
        </w:tc>
      </w:tr>
      <w:tr w:rsidR="00B80979" w:rsidRPr="00B80979" w14:paraId="392C6C55" w14:textId="77777777" w:rsidTr="00191ADD">
        <w:trPr>
          <w:trHeight w:val="274"/>
        </w:trPr>
        <w:tc>
          <w:tcPr>
            <w:tcW w:w="9924" w:type="dxa"/>
          </w:tcPr>
          <w:p w14:paraId="6AC3D20A" w14:textId="58CC1EA7" w:rsidR="003B15DB" w:rsidRPr="00B80979" w:rsidRDefault="003B15DB" w:rsidP="00957802">
            <w:pPr>
              <w:pStyle w:val="Default"/>
              <w:snapToGrid w:val="0"/>
              <w:spacing w:line="100" w:lineRule="exact"/>
              <w:rPr>
                <w:rFonts w:ascii="標楷體" w:eastAsia="標楷體" w:hAnsi="標楷體"/>
                <w:color w:val="auto"/>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96"/>
              <w:gridCol w:w="4536"/>
              <w:gridCol w:w="16"/>
            </w:tblGrid>
            <w:tr w:rsidR="00B80979" w:rsidRPr="00B80979" w14:paraId="0B3D0822" w14:textId="77777777" w:rsidTr="00957802">
              <w:trPr>
                <w:trHeight w:val="404"/>
                <w:jc w:val="center"/>
              </w:trPr>
              <w:tc>
                <w:tcPr>
                  <w:tcW w:w="4996" w:type="dxa"/>
                  <w:shd w:val="clear" w:color="auto" w:fill="D9D9D9" w:themeFill="background1" w:themeFillShade="D9"/>
                </w:tcPr>
                <w:p w14:paraId="29CFEB85" w14:textId="314E919F" w:rsidR="00957802" w:rsidRPr="00B80979" w:rsidRDefault="00957802" w:rsidP="00F317B6">
                  <w:pPr>
                    <w:pStyle w:val="Default"/>
                    <w:jc w:val="center"/>
                    <w:rPr>
                      <w:rFonts w:ascii="標楷體" w:eastAsia="標楷體" w:hAnsi="標楷體"/>
                      <w:color w:val="auto"/>
                      <w:sz w:val="26"/>
                      <w:szCs w:val="26"/>
                    </w:rPr>
                  </w:pPr>
                  <w:r w:rsidRPr="00B80979">
                    <w:rPr>
                      <w:rFonts w:ascii="標楷體" w:eastAsia="標楷體" w:hAnsi="標楷體" w:hint="eastAsia"/>
                      <w:color w:val="auto"/>
                      <w:sz w:val="26"/>
                      <w:szCs w:val="26"/>
                    </w:rPr>
                    <w:t>執行方式</w:t>
                  </w:r>
                </w:p>
              </w:tc>
              <w:tc>
                <w:tcPr>
                  <w:tcW w:w="4536" w:type="dxa"/>
                  <w:shd w:val="clear" w:color="auto" w:fill="D9D9D9" w:themeFill="background1" w:themeFillShade="D9"/>
                </w:tcPr>
                <w:p w14:paraId="7AF197A7" w14:textId="4CD0DAEC" w:rsidR="00957802" w:rsidRPr="00B80979" w:rsidRDefault="00957802" w:rsidP="00F317B6">
                  <w:pPr>
                    <w:pStyle w:val="Default"/>
                    <w:jc w:val="center"/>
                    <w:rPr>
                      <w:rFonts w:ascii="標楷體" w:eastAsia="標楷體" w:hAnsi="標楷體"/>
                      <w:color w:val="auto"/>
                      <w:sz w:val="26"/>
                      <w:szCs w:val="26"/>
                    </w:rPr>
                  </w:pPr>
                  <w:r w:rsidRPr="00B80979">
                    <w:rPr>
                      <w:rFonts w:ascii="標楷體" w:eastAsia="標楷體" w:hAnsi="標楷體" w:hint="eastAsia"/>
                      <w:color w:val="auto"/>
                      <w:sz w:val="26"/>
                      <w:szCs w:val="26"/>
                    </w:rPr>
                    <w:t>執行頻率</w:t>
                  </w:r>
                </w:p>
              </w:tc>
              <w:tc>
                <w:tcPr>
                  <w:tcW w:w="0" w:type="auto"/>
                </w:tcPr>
                <w:p w14:paraId="3D7A290C" w14:textId="77777777" w:rsidR="00957802" w:rsidRPr="00B80979" w:rsidRDefault="00957802">
                  <w:pPr>
                    <w:widowControl/>
                    <w:rPr>
                      <w:rFonts w:ascii="標楷體" w:eastAsia="標楷體" w:hAnsi="標楷體"/>
                      <w:sz w:val="26"/>
                      <w:szCs w:val="26"/>
                    </w:rPr>
                  </w:pPr>
                  <w:r w:rsidRPr="00B80979">
                    <w:rPr>
                      <w:rFonts w:ascii="標楷體" w:eastAsia="標楷體" w:hAnsi="標楷體"/>
                      <w:sz w:val="26"/>
                      <w:szCs w:val="26"/>
                    </w:rPr>
                    <w:t xml:space="preserve"> </w:t>
                  </w:r>
                </w:p>
              </w:tc>
            </w:tr>
            <w:tr w:rsidR="00B80979" w:rsidRPr="00B80979" w14:paraId="3F6DB82C" w14:textId="77777777" w:rsidTr="00957802">
              <w:trPr>
                <w:trHeight w:val="385"/>
                <w:jc w:val="center"/>
              </w:trPr>
              <w:tc>
                <w:tcPr>
                  <w:tcW w:w="4996" w:type="dxa"/>
                </w:tcPr>
                <w:p w14:paraId="12857F83" w14:textId="08D9A326" w:rsidR="00957802" w:rsidRPr="00B80979" w:rsidRDefault="00957802" w:rsidP="003B15DB">
                  <w:pPr>
                    <w:pStyle w:val="Default"/>
                    <w:rPr>
                      <w:rFonts w:ascii="標楷體" w:eastAsia="標楷體" w:hAnsi="標楷體"/>
                      <w:color w:val="auto"/>
                      <w:sz w:val="26"/>
                      <w:szCs w:val="26"/>
                    </w:rPr>
                  </w:pPr>
                  <w:r w:rsidRPr="00B80979">
                    <w:rPr>
                      <w:rFonts w:ascii="標楷體" w:eastAsia="標楷體" w:hAnsi="標楷體" w:cstheme="minorBidi"/>
                      <w:color w:val="auto"/>
                      <w:sz w:val="26"/>
                      <w:szCs w:val="26"/>
                    </w:rPr>
                    <w:t xml:space="preserve"> </w:t>
                  </w:r>
                  <w:r w:rsidRPr="00B80979">
                    <w:rPr>
                      <w:rFonts w:ascii="標楷體" w:eastAsia="標楷體" w:hAnsi="標楷體" w:hint="eastAsia"/>
                      <w:color w:val="auto"/>
                      <w:sz w:val="26"/>
                      <w:szCs w:val="26"/>
                    </w:rPr>
                    <w:t>□教職員工自行登錄至紙本</w:t>
                  </w:r>
                  <w:r w:rsidRPr="00B80979">
                    <w:rPr>
                      <w:rFonts w:ascii="標楷體" w:eastAsia="標楷體" w:hAnsi="標楷體"/>
                      <w:color w:val="auto"/>
                      <w:sz w:val="26"/>
                      <w:szCs w:val="26"/>
                    </w:rPr>
                    <w:t xml:space="preserve"> </w:t>
                  </w:r>
                </w:p>
              </w:tc>
              <w:tc>
                <w:tcPr>
                  <w:tcW w:w="4536" w:type="dxa"/>
                </w:tcPr>
                <w:p w14:paraId="26798960" w14:textId="77777777" w:rsidR="00957802" w:rsidRPr="00B80979" w:rsidRDefault="00957802" w:rsidP="003B15DB">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○每日</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○每週</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○不定時</w:t>
                  </w:r>
                  <w:r w:rsidRPr="00B80979">
                    <w:rPr>
                      <w:rFonts w:ascii="標楷體" w:eastAsia="標楷體" w:hAnsi="標楷體"/>
                      <w:color w:val="auto"/>
                      <w:sz w:val="26"/>
                      <w:szCs w:val="26"/>
                    </w:rPr>
                    <w:t xml:space="preserve"> </w:t>
                  </w:r>
                </w:p>
              </w:tc>
              <w:tc>
                <w:tcPr>
                  <w:tcW w:w="0" w:type="auto"/>
                </w:tcPr>
                <w:p w14:paraId="2410EBF7" w14:textId="77777777" w:rsidR="00957802" w:rsidRPr="00B80979" w:rsidRDefault="00957802">
                  <w:pPr>
                    <w:widowControl/>
                    <w:rPr>
                      <w:rFonts w:ascii="標楷體" w:eastAsia="標楷體" w:hAnsi="標楷體"/>
                      <w:sz w:val="26"/>
                      <w:szCs w:val="26"/>
                    </w:rPr>
                  </w:pPr>
                  <w:r w:rsidRPr="00B80979">
                    <w:rPr>
                      <w:rFonts w:ascii="標楷體" w:eastAsia="標楷體" w:hAnsi="標楷體"/>
                      <w:sz w:val="26"/>
                      <w:szCs w:val="26"/>
                    </w:rPr>
                    <w:t xml:space="preserve"> </w:t>
                  </w:r>
                </w:p>
              </w:tc>
            </w:tr>
            <w:tr w:rsidR="00B80979" w:rsidRPr="00B80979" w14:paraId="6F3F562F" w14:textId="77777777" w:rsidTr="00957802">
              <w:trPr>
                <w:trHeight w:val="404"/>
                <w:jc w:val="center"/>
              </w:trPr>
              <w:tc>
                <w:tcPr>
                  <w:tcW w:w="4996" w:type="dxa"/>
                </w:tcPr>
                <w:p w14:paraId="38393AC6" w14:textId="77777777" w:rsidR="00957802" w:rsidRPr="00B80979" w:rsidRDefault="00957802" w:rsidP="003B15DB">
                  <w:pPr>
                    <w:pStyle w:val="Default"/>
                    <w:rPr>
                      <w:rFonts w:ascii="標楷體" w:eastAsia="標楷體" w:hAnsi="標楷體"/>
                      <w:color w:val="auto"/>
                      <w:sz w:val="26"/>
                      <w:szCs w:val="26"/>
                    </w:rPr>
                  </w:pPr>
                  <w:r w:rsidRPr="00B80979">
                    <w:rPr>
                      <w:rFonts w:ascii="標楷體" w:eastAsia="標楷體" w:hAnsi="標楷體" w:cstheme="minorBidi"/>
                      <w:color w:val="auto"/>
                      <w:sz w:val="26"/>
                      <w:szCs w:val="26"/>
                    </w:rPr>
                    <w:t xml:space="preserve"> </w:t>
                  </w:r>
                  <w:r w:rsidRPr="00B80979">
                    <w:rPr>
                      <w:rFonts w:ascii="標楷體" w:eastAsia="標楷體" w:hAnsi="標楷體" w:hint="eastAsia"/>
                      <w:color w:val="auto"/>
                      <w:sz w:val="26"/>
                      <w:szCs w:val="26"/>
                    </w:rPr>
                    <w:t>□專人登錄至紙本</w:t>
                  </w:r>
                  <w:r w:rsidRPr="00B80979">
                    <w:rPr>
                      <w:rFonts w:ascii="標楷體" w:eastAsia="標楷體" w:hAnsi="標楷體"/>
                      <w:color w:val="auto"/>
                      <w:sz w:val="26"/>
                      <w:szCs w:val="26"/>
                    </w:rPr>
                    <w:t xml:space="preserve"> </w:t>
                  </w:r>
                </w:p>
              </w:tc>
              <w:tc>
                <w:tcPr>
                  <w:tcW w:w="4536" w:type="dxa"/>
                </w:tcPr>
                <w:p w14:paraId="069081D2" w14:textId="77777777" w:rsidR="00957802" w:rsidRPr="00B80979" w:rsidRDefault="00957802" w:rsidP="003B15DB">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○每日</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○每週</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○不定時</w:t>
                  </w:r>
                  <w:r w:rsidRPr="00B80979">
                    <w:rPr>
                      <w:rFonts w:ascii="標楷體" w:eastAsia="標楷體" w:hAnsi="標楷體"/>
                      <w:color w:val="auto"/>
                      <w:sz w:val="26"/>
                      <w:szCs w:val="26"/>
                    </w:rPr>
                    <w:t xml:space="preserve"> </w:t>
                  </w:r>
                </w:p>
              </w:tc>
              <w:tc>
                <w:tcPr>
                  <w:tcW w:w="0" w:type="auto"/>
                </w:tcPr>
                <w:p w14:paraId="1BCBF596" w14:textId="77777777" w:rsidR="00957802" w:rsidRPr="00B80979" w:rsidRDefault="00957802">
                  <w:pPr>
                    <w:widowControl/>
                    <w:rPr>
                      <w:rFonts w:ascii="標楷體" w:eastAsia="標楷體" w:hAnsi="標楷體"/>
                      <w:sz w:val="26"/>
                      <w:szCs w:val="26"/>
                    </w:rPr>
                  </w:pPr>
                  <w:r w:rsidRPr="00B80979">
                    <w:rPr>
                      <w:rFonts w:ascii="標楷體" w:eastAsia="標楷體" w:hAnsi="標楷體"/>
                      <w:sz w:val="26"/>
                      <w:szCs w:val="26"/>
                    </w:rPr>
                    <w:t xml:space="preserve"> </w:t>
                  </w:r>
                </w:p>
              </w:tc>
            </w:tr>
            <w:tr w:rsidR="00B80979" w:rsidRPr="00B80979" w14:paraId="6BDA3FFC" w14:textId="77777777" w:rsidTr="00957802">
              <w:trPr>
                <w:trHeight w:val="1114"/>
                <w:jc w:val="center"/>
              </w:trPr>
              <w:tc>
                <w:tcPr>
                  <w:tcW w:w="4996" w:type="dxa"/>
                </w:tcPr>
                <w:p w14:paraId="7A994F09" w14:textId="0998B818" w:rsidR="00957802" w:rsidRPr="00B80979" w:rsidRDefault="00957802" w:rsidP="00957802">
                  <w:pPr>
                    <w:pStyle w:val="Default"/>
                    <w:ind w:left="390" w:hangingChars="150" w:hanging="390"/>
                    <w:jc w:val="both"/>
                    <w:rPr>
                      <w:rFonts w:ascii="標楷體" w:eastAsia="標楷體" w:hAnsi="標楷體"/>
                      <w:color w:val="auto"/>
                      <w:sz w:val="26"/>
                      <w:szCs w:val="26"/>
                    </w:rPr>
                  </w:pPr>
                  <w:r w:rsidRPr="00B80979">
                    <w:rPr>
                      <w:rFonts w:ascii="標楷體" w:eastAsia="標楷體" w:hAnsi="標楷體" w:cstheme="minorBidi"/>
                      <w:color w:val="auto"/>
                      <w:sz w:val="26"/>
                      <w:szCs w:val="26"/>
                    </w:rPr>
                    <w:lastRenderedPageBreak/>
                    <w:t xml:space="preserve"> </w:t>
                  </w:r>
                  <w:r w:rsidRPr="00B80979">
                    <w:rPr>
                      <w:rFonts w:ascii="標楷體" w:eastAsia="標楷體" w:hAnsi="標楷體" w:hint="eastAsia"/>
                      <w:color w:val="auto"/>
                      <w:sz w:val="26"/>
                      <w:szCs w:val="26"/>
                    </w:rPr>
                    <w:t>□教職員工自行登錄資訊系統或手機</w:t>
                  </w:r>
                  <w:r w:rsidRPr="00B80979">
                    <w:rPr>
                      <w:rFonts w:ascii="Times New Roman" w:eastAsia="標楷體" w:hAnsi="Times New Roman" w:cs="Times New Roman"/>
                      <w:color w:val="auto"/>
                      <w:sz w:val="26"/>
                      <w:szCs w:val="26"/>
                    </w:rPr>
                    <w:t>APP</w:t>
                  </w:r>
                  <w:proofErr w:type="gramStart"/>
                  <w:r w:rsidRPr="00B80979">
                    <w:rPr>
                      <w:rFonts w:ascii="標楷體" w:eastAsia="標楷體" w:hAnsi="標楷體" w:hint="eastAsia"/>
                      <w:color w:val="auto"/>
                      <w:sz w:val="26"/>
                      <w:szCs w:val="26"/>
                    </w:rPr>
                    <w:t>（</w:t>
                  </w:r>
                  <w:proofErr w:type="gramEnd"/>
                  <w:r w:rsidRPr="00B80979">
                    <w:rPr>
                      <w:rFonts w:ascii="標楷體" w:eastAsia="標楷體" w:hAnsi="標楷體" w:hint="eastAsia"/>
                      <w:color w:val="auto"/>
                      <w:sz w:val="26"/>
                      <w:szCs w:val="26"/>
                    </w:rPr>
                    <w:t>如：教職員工自行鍵入、體溫量測工具自動帶入等</w:t>
                  </w:r>
                  <w:proofErr w:type="gramStart"/>
                  <w:r w:rsidRPr="00B80979">
                    <w:rPr>
                      <w:rFonts w:ascii="標楷體" w:eastAsia="標楷體" w:hAnsi="標楷體" w:hint="eastAsia"/>
                      <w:color w:val="auto"/>
                      <w:sz w:val="26"/>
                      <w:szCs w:val="26"/>
                    </w:rPr>
                    <w:t>）</w:t>
                  </w:r>
                  <w:proofErr w:type="gramEnd"/>
                  <w:r w:rsidRPr="00B80979">
                    <w:rPr>
                      <w:rFonts w:ascii="標楷體" w:eastAsia="標楷體" w:hAnsi="標楷體"/>
                      <w:color w:val="auto"/>
                      <w:sz w:val="26"/>
                      <w:szCs w:val="26"/>
                    </w:rPr>
                    <w:t xml:space="preserve"> </w:t>
                  </w:r>
                </w:p>
              </w:tc>
              <w:tc>
                <w:tcPr>
                  <w:tcW w:w="4536" w:type="dxa"/>
                </w:tcPr>
                <w:p w14:paraId="6679FA6A" w14:textId="79941633" w:rsidR="00957802" w:rsidRPr="00B80979" w:rsidRDefault="00957802" w:rsidP="00957802">
                  <w:pPr>
                    <w:pStyle w:val="Default"/>
                    <w:ind w:leftChars="60" w:left="144"/>
                    <w:rPr>
                      <w:rFonts w:ascii="標楷體" w:eastAsia="標楷體" w:hAnsi="標楷體"/>
                      <w:color w:val="auto"/>
                      <w:sz w:val="26"/>
                      <w:szCs w:val="26"/>
                    </w:rPr>
                  </w:pPr>
                  <w:r w:rsidRPr="00B80979">
                    <w:rPr>
                      <w:rFonts w:ascii="標楷體" w:eastAsia="標楷體" w:hAnsi="標楷體" w:hint="eastAsia"/>
                      <w:color w:val="auto"/>
                      <w:sz w:val="26"/>
                      <w:szCs w:val="26"/>
                    </w:rPr>
                    <w:t>○每日</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○每週</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○不定時</w:t>
                  </w:r>
                  <w:r w:rsidRPr="00B80979">
                    <w:rPr>
                      <w:rFonts w:ascii="標楷體" w:eastAsia="標楷體" w:hAnsi="標楷體"/>
                      <w:color w:val="auto"/>
                      <w:sz w:val="26"/>
                      <w:szCs w:val="26"/>
                    </w:rPr>
                    <w:t xml:space="preserve"> </w:t>
                  </w:r>
                </w:p>
              </w:tc>
              <w:tc>
                <w:tcPr>
                  <w:tcW w:w="0" w:type="auto"/>
                </w:tcPr>
                <w:p w14:paraId="41E0BCF8" w14:textId="77777777" w:rsidR="00957802" w:rsidRPr="00B80979" w:rsidRDefault="00957802" w:rsidP="00957802">
                  <w:pPr>
                    <w:widowControl/>
                    <w:rPr>
                      <w:rFonts w:ascii="標楷體" w:eastAsia="標楷體" w:hAnsi="標楷體"/>
                      <w:sz w:val="26"/>
                      <w:szCs w:val="26"/>
                    </w:rPr>
                  </w:pPr>
                  <w:r w:rsidRPr="00B80979">
                    <w:rPr>
                      <w:rFonts w:ascii="標楷體" w:eastAsia="標楷體" w:hAnsi="標楷體"/>
                      <w:sz w:val="26"/>
                      <w:szCs w:val="26"/>
                    </w:rPr>
                    <w:t xml:space="preserve"> </w:t>
                  </w:r>
                </w:p>
              </w:tc>
            </w:tr>
            <w:tr w:rsidR="00B80979" w:rsidRPr="00B80979" w14:paraId="2ED58A94" w14:textId="77777777" w:rsidTr="00957802">
              <w:trPr>
                <w:trHeight w:val="404"/>
                <w:jc w:val="center"/>
              </w:trPr>
              <w:tc>
                <w:tcPr>
                  <w:tcW w:w="4996" w:type="dxa"/>
                </w:tcPr>
                <w:p w14:paraId="65BE5507" w14:textId="5EE5F330" w:rsidR="00957802" w:rsidRPr="00B80979" w:rsidRDefault="00957802" w:rsidP="00957802">
                  <w:pPr>
                    <w:pStyle w:val="Default"/>
                    <w:rPr>
                      <w:rFonts w:ascii="標楷體" w:eastAsia="標楷體" w:hAnsi="標楷體"/>
                      <w:color w:val="auto"/>
                      <w:sz w:val="26"/>
                      <w:szCs w:val="26"/>
                    </w:rPr>
                  </w:pPr>
                  <w:r w:rsidRPr="00B80979">
                    <w:rPr>
                      <w:rFonts w:ascii="標楷體" w:eastAsia="標楷體" w:hAnsi="標楷體" w:cstheme="minorBidi"/>
                      <w:color w:val="auto"/>
                      <w:sz w:val="26"/>
                      <w:szCs w:val="26"/>
                    </w:rPr>
                    <w:t xml:space="preserve"> </w:t>
                  </w:r>
                  <w:r w:rsidRPr="00B80979">
                    <w:rPr>
                      <w:rFonts w:ascii="標楷體" w:eastAsia="標楷體" w:hAnsi="標楷體" w:hint="eastAsia"/>
                      <w:color w:val="auto"/>
                      <w:sz w:val="26"/>
                      <w:szCs w:val="26"/>
                    </w:rPr>
                    <w:t>□專人登錄資訊系統或手機</w:t>
                  </w:r>
                  <w:r w:rsidRPr="00B80979">
                    <w:rPr>
                      <w:rFonts w:ascii="Times New Roman" w:eastAsia="標楷體" w:hAnsi="Times New Roman" w:cs="Times New Roman"/>
                      <w:color w:val="auto"/>
                      <w:sz w:val="26"/>
                      <w:szCs w:val="26"/>
                    </w:rPr>
                    <w:t>APP</w:t>
                  </w:r>
                  <w:r w:rsidRPr="00B80979">
                    <w:rPr>
                      <w:rFonts w:ascii="標楷體" w:eastAsia="標楷體" w:hAnsi="標楷體" w:hint="eastAsia"/>
                      <w:color w:val="auto"/>
                      <w:sz w:val="26"/>
                      <w:szCs w:val="26"/>
                    </w:rPr>
                    <w:t>等</w:t>
                  </w:r>
                  <w:r w:rsidRPr="00B80979">
                    <w:rPr>
                      <w:rFonts w:ascii="標楷體" w:eastAsia="標楷體" w:hAnsi="標楷體"/>
                      <w:color w:val="auto"/>
                      <w:sz w:val="26"/>
                      <w:szCs w:val="26"/>
                    </w:rPr>
                    <w:t xml:space="preserve"> </w:t>
                  </w:r>
                </w:p>
              </w:tc>
              <w:tc>
                <w:tcPr>
                  <w:tcW w:w="4536" w:type="dxa"/>
                </w:tcPr>
                <w:p w14:paraId="51D0CCB3" w14:textId="77777777" w:rsidR="00957802" w:rsidRPr="00B80979" w:rsidRDefault="00957802" w:rsidP="00957802">
                  <w:pPr>
                    <w:pStyle w:val="Default"/>
                    <w:rPr>
                      <w:rFonts w:ascii="標楷體" w:eastAsia="標楷體" w:hAnsi="標楷體"/>
                      <w:color w:val="auto"/>
                      <w:sz w:val="26"/>
                      <w:szCs w:val="26"/>
                    </w:rPr>
                  </w:pP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○每日</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○每週</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○不定時</w:t>
                  </w:r>
                  <w:r w:rsidRPr="00B80979">
                    <w:rPr>
                      <w:rFonts w:ascii="標楷體" w:eastAsia="標楷體" w:hAnsi="標楷體"/>
                      <w:color w:val="auto"/>
                      <w:sz w:val="26"/>
                      <w:szCs w:val="26"/>
                    </w:rPr>
                    <w:t xml:space="preserve"> </w:t>
                  </w:r>
                </w:p>
              </w:tc>
              <w:tc>
                <w:tcPr>
                  <w:tcW w:w="0" w:type="auto"/>
                </w:tcPr>
                <w:p w14:paraId="7799D10E" w14:textId="77777777" w:rsidR="00957802" w:rsidRPr="00B80979" w:rsidRDefault="00957802" w:rsidP="00957802">
                  <w:pPr>
                    <w:widowControl/>
                    <w:rPr>
                      <w:rFonts w:ascii="標楷體" w:eastAsia="標楷體" w:hAnsi="標楷體"/>
                      <w:sz w:val="26"/>
                      <w:szCs w:val="26"/>
                    </w:rPr>
                  </w:pPr>
                  <w:r w:rsidRPr="00B80979">
                    <w:rPr>
                      <w:rFonts w:ascii="標楷體" w:eastAsia="標楷體" w:hAnsi="標楷體"/>
                      <w:sz w:val="26"/>
                      <w:szCs w:val="26"/>
                    </w:rPr>
                    <w:t xml:space="preserve"> </w:t>
                  </w:r>
                </w:p>
              </w:tc>
            </w:tr>
            <w:tr w:rsidR="00B80979" w:rsidRPr="00B80979" w14:paraId="5132161F" w14:textId="77777777" w:rsidTr="00957802">
              <w:trPr>
                <w:trHeight w:val="1112"/>
                <w:jc w:val="center"/>
              </w:trPr>
              <w:tc>
                <w:tcPr>
                  <w:tcW w:w="4996" w:type="dxa"/>
                </w:tcPr>
                <w:p w14:paraId="62F5EEE9" w14:textId="49ED154A" w:rsidR="00957802" w:rsidRPr="00B80979" w:rsidRDefault="00957802" w:rsidP="00957802">
                  <w:pPr>
                    <w:pStyle w:val="Default"/>
                    <w:ind w:left="390" w:hangingChars="150" w:hanging="390"/>
                    <w:jc w:val="both"/>
                    <w:rPr>
                      <w:rFonts w:ascii="標楷體" w:eastAsia="標楷體" w:hAnsi="標楷體"/>
                      <w:color w:val="auto"/>
                      <w:sz w:val="26"/>
                      <w:szCs w:val="26"/>
                    </w:rPr>
                  </w:pPr>
                  <w:r w:rsidRPr="00B80979">
                    <w:rPr>
                      <w:rFonts w:ascii="標楷體" w:eastAsia="標楷體" w:hAnsi="標楷體" w:cstheme="minorBidi"/>
                      <w:color w:val="auto"/>
                      <w:sz w:val="26"/>
                      <w:szCs w:val="26"/>
                    </w:rPr>
                    <w:t xml:space="preserve"> </w:t>
                  </w:r>
                  <w:r w:rsidRPr="00B80979">
                    <w:rPr>
                      <w:rFonts w:ascii="標楷體" w:eastAsia="標楷體" w:hAnsi="標楷體" w:hint="eastAsia"/>
                      <w:color w:val="auto"/>
                      <w:sz w:val="26"/>
                      <w:szCs w:val="26"/>
                    </w:rPr>
                    <w:t>□體溫異常時，教職員工自行通知機構負責人員</w:t>
                  </w:r>
                  <w:proofErr w:type="gramStart"/>
                  <w:r w:rsidRPr="00B80979">
                    <w:rPr>
                      <w:rFonts w:ascii="標楷體" w:eastAsia="標楷體" w:hAnsi="標楷體" w:hint="eastAsia"/>
                      <w:color w:val="auto"/>
                      <w:sz w:val="26"/>
                      <w:szCs w:val="26"/>
                    </w:rPr>
                    <w:t>（</w:t>
                  </w:r>
                  <w:proofErr w:type="gramEnd"/>
                  <w:r w:rsidRPr="00B80979">
                    <w:rPr>
                      <w:rFonts w:ascii="標楷體" w:eastAsia="標楷體" w:hAnsi="標楷體" w:hint="eastAsia"/>
                      <w:color w:val="auto"/>
                      <w:sz w:val="26"/>
                      <w:szCs w:val="26"/>
                    </w:rPr>
                    <w:t>如：負責人、園長、主任、症狀監視通報人員等</w:t>
                  </w:r>
                  <w:proofErr w:type="gramStart"/>
                  <w:r w:rsidRPr="00B80979">
                    <w:rPr>
                      <w:rFonts w:ascii="標楷體" w:eastAsia="標楷體" w:hAnsi="標楷體" w:hint="eastAsia"/>
                      <w:color w:val="auto"/>
                      <w:sz w:val="26"/>
                      <w:szCs w:val="26"/>
                    </w:rPr>
                    <w:t>）</w:t>
                  </w:r>
                  <w:proofErr w:type="gramEnd"/>
                  <w:r w:rsidRPr="00B80979">
                    <w:rPr>
                      <w:rFonts w:ascii="標楷體" w:eastAsia="標楷體" w:hAnsi="標楷體"/>
                      <w:color w:val="auto"/>
                      <w:sz w:val="26"/>
                      <w:szCs w:val="26"/>
                    </w:rPr>
                    <w:t xml:space="preserve"> </w:t>
                  </w:r>
                </w:p>
              </w:tc>
              <w:tc>
                <w:tcPr>
                  <w:tcW w:w="4536" w:type="dxa"/>
                  <w:vAlign w:val="center"/>
                </w:tcPr>
                <w:p w14:paraId="0FDB3EFC" w14:textId="0D39F017" w:rsidR="00957802" w:rsidRPr="00B80979" w:rsidRDefault="00957802" w:rsidP="00957802">
                  <w:pPr>
                    <w:pStyle w:val="Default"/>
                    <w:ind w:leftChars="60" w:left="144"/>
                    <w:rPr>
                      <w:rFonts w:ascii="標楷體" w:eastAsia="標楷體" w:hAnsi="標楷體"/>
                      <w:color w:val="auto"/>
                      <w:sz w:val="26"/>
                      <w:szCs w:val="26"/>
                    </w:rPr>
                  </w:pPr>
                  <w:r w:rsidRPr="00B80979">
                    <w:rPr>
                      <w:rFonts w:ascii="標楷體" w:eastAsia="標楷體" w:hAnsi="標楷體" w:hint="eastAsia"/>
                      <w:color w:val="auto"/>
                      <w:sz w:val="26"/>
                      <w:szCs w:val="26"/>
                    </w:rPr>
                    <w:t>○立即</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○當日</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○不定時</w:t>
                  </w:r>
                </w:p>
              </w:tc>
              <w:tc>
                <w:tcPr>
                  <w:tcW w:w="0" w:type="auto"/>
                </w:tcPr>
                <w:p w14:paraId="0A27D5AD" w14:textId="77777777" w:rsidR="00957802" w:rsidRPr="00B80979" w:rsidRDefault="00957802" w:rsidP="00957802">
                  <w:pPr>
                    <w:widowControl/>
                    <w:rPr>
                      <w:rFonts w:ascii="標楷體" w:eastAsia="標楷體" w:hAnsi="標楷體"/>
                      <w:sz w:val="26"/>
                      <w:szCs w:val="26"/>
                    </w:rPr>
                  </w:pPr>
                  <w:r w:rsidRPr="00B80979">
                    <w:rPr>
                      <w:rFonts w:ascii="標楷體" w:eastAsia="標楷體" w:hAnsi="標楷體"/>
                      <w:sz w:val="26"/>
                      <w:szCs w:val="26"/>
                    </w:rPr>
                    <w:t xml:space="preserve"> </w:t>
                  </w:r>
                </w:p>
              </w:tc>
            </w:tr>
            <w:tr w:rsidR="00B80979" w:rsidRPr="00B80979" w14:paraId="0987929C" w14:textId="77777777" w:rsidTr="00957802">
              <w:trPr>
                <w:trHeight w:val="759"/>
                <w:jc w:val="center"/>
              </w:trPr>
              <w:tc>
                <w:tcPr>
                  <w:tcW w:w="4996" w:type="dxa"/>
                  <w:vAlign w:val="center"/>
                </w:tcPr>
                <w:p w14:paraId="353D0C30" w14:textId="78DAF024" w:rsidR="00957802" w:rsidRPr="00B80979" w:rsidRDefault="00957802" w:rsidP="00957802">
                  <w:pPr>
                    <w:pStyle w:val="Default"/>
                    <w:ind w:leftChars="17" w:left="291" w:hangingChars="156" w:hanging="250"/>
                    <w:rPr>
                      <w:rFonts w:ascii="標楷體" w:eastAsia="標楷體" w:hAnsi="標楷體"/>
                      <w:color w:val="auto"/>
                      <w:sz w:val="26"/>
                      <w:szCs w:val="26"/>
                    </w:rPr>
                  </w:pPr>
                  <w:r w:rsidRPr="00B80979">
                    <w:rPr>
                      <w:rFonts w:ascii="標楷體" w:eastAsia="標楷體" w:hAnsi="標楷體" w:hint="eastAsia"/>
                      <w:color w:val="auto"/>
                      <w:sz w:val="16"/>
                      <w:szCs w:val="16"/>
                    </w:rPr>
                    <w:t xml:space="preserve"> </w:t>
                  </w:r>
                  <w:r w:rsidRPr="00B80979">
                    <w:rPr>
                      <w:rFonts w:ascii="標楷體" w:eastAsia="標楷體" w:hAnsi="標楷體" w:hint="eastAsia"/>
                      <w:color w:val="auto"/>
                      <w:sz w:val="26"/>
                      <w:szCs w:val="26"/>
                    </w:rPr>
                    <w:t>□其他處理方式（請說明）：</w:t>
                  </w:r>
                </w:p>
              </w:tc>
              <w:tc>
                <w:tcPr>
                  <w:tcW w:w="4536" w:type="dxa"/>
                  <w:vAlign w:val="center"/>
                </w:tcPr>
                <w:p w14:paraId="1B5139F9" w14:textId="4E0970AA" w:rsidR="00957802" w:rsidRPr="00B80979" w:rsidRDefault="00957802" w:rsidP="00957802">
                  <w:pPr>
                    <w:pStyle w:val="Default"/>
                    <w:ind w:leftChars="58" w:left="139"/>
                    <w:rPr>
                      <w:rFonts w:ascii="標楷體" w:eastAsia="標楷體" w:hAnsi="標楷體"/>
                      <w:color w:val="auto"/>
                      <w:sz w:val="26"/>
                      <w:szCs w:val="26"/>
                    </w:rPr>
                  </w:pPr>
                  <w:r w:rsidRPr="00B80979">
                    <w:rPr>
                      <w:rFonts w:ascii="標楷體" w:eastAsia="標楷體" w:hAnsi="標楷體" w:hint="eastAsia"/>
                      <w:color w:val="auto"/>
                      <w:sz w:val="26"/>
                      <w:szCs w:val="26"/>
                    </w:rPr>
                    <w:t>○立即</w:t>
                  </w:r>
                  <w:r w:rsidRPr="00B80979">
                    <w:rPr>
                      <w:rFonts w:ascii="標楷體" w:eastAsia="標楷體" w:hAnsi="標楷體"/>
                      <w:color w:val="auto"/>
                      <w:sz w:val="26"/>
                      <w:szCs w:val="26"/>
                    </w:rPr>
                    <w:t>/</w:t>
                  </w:r>
                  <w:r w:rsidRPr="00B80979">
                    <w:rPr>
                      <w:rFonts w:ascii="標楷體" w:eastAsia="標楷體" w:hAnsi="標楷體" w:hint="eastAsia"/>
                      <w:color w:val="auto"/>
                      <w:sz w:val="26"/>
                      <w:szCs w:val="26"/>
                    </w:rPr>
                    <w:t>每日</w:t>
                  </w:r>
                  <w:r w:rsidRPr="00B80979">
                    <w:rPr>
                      <w:rFonts w:ascii="標楷體" w:eastAsia="標楷體" w:hAnsi="標楷體"/>
                      <w:color w:val="auto"/>
                      <w:sz w:val="26"/>
                      <w:szCs w:val="26"/>
                    </w:rPr>
                    <w:t xml:space="preserve"> </w:t>
                  </w:r>
                  <w:r w:rsidRPr="00B80979">
                    <w:rPr>
                      <w:rFonts w:ascii="標楷體" w:eastAsia="標楷體" w:hAnsi="標楷體" w:hint="eastAsia"/>
                      <w:color w:val="auto"/>
                      <w:sz w:val="26"/>
                      <w:szCs w:val="26"/>
                    </w:rPr>
                    <w:t>○當日</w:t>
                  </w:r>
                </w:p>
                <w:p w14:paraId="02096C13" w14:textId="5B341AF9" w:rsidR="00957802" w:rsidRPr="00B80979" w:rsidRDefault="00957802" w:rsidP="00957802">
                  <w:pPr>
                    <w:pStyle w:val="Default"/>
                    <w:ind w:firstLineChars="56" w:firstLine="146"/>
                    <w:rPr>
                      <w:rFonts w:ascii="標楷體" w:eastAsia="標楷體" w:hAnsi="標楷體"/>
                      <w:color w:val="auto"/>
                      <w:sz w:val="26"/>
                      <w:szCs w:val="26"/>
                    </w:rPr>
                  </w:pPr>
                  <w:r w:rsidRPr="00B80979">
                    <w:rPr>
                      <w:rFonts w:ascii="標楷體" w:eastAsia="標楷體" w:hAnsi="標楷體" w:hint="eastAsia"/>
                      <w:color w:val="auto"/>
                      <w:sz w:val="26"/>
                      <w:szCs w:val="26"/>
                    </w:rPr>
                    <w:t>○不定時</w:t>
                  </w:r>
                </w:p>
              </w:tc>
              <w:tc>
                <w:tcPr>
                  <w:tcW w:w="0" w:type="auto"/>
                </w:tcPr>
                <w:p w14:paraId="6309879F" w14:textId="77777777" w:rsidR="00957802" w:rsidRPr="00B80979" w:rsidRDefault="00957802" w:rsidP="00957802">
                  <w:pPr>
                    <w:widowControl/>
                    <w:rPr>
                      <w:rFonts w:ascii="標楷體" w:eastAsia="標楷體" w:hAnsi="標楷體"/>
                      <w:sz w:val="26"/>
                      <w:szCs w:val="26"/>
                    </w:rPr>
                  </w:pPr>
                  <w:r w:rsidRPr="00B80979">
                    <w:rPr>
                      <w:rFonts w:ascii="標楷體" w:eastAsia="標楷體" w:hAnsi="標楷體"/>
                      <w:sz w:val="26"/>
                      <w:szCs w:val="26"/>
                    </w:rPr>
                    <w:t xml:space="preserve"> </w:t>
                  </w:r>
                </w:p>
              </w:tc>
            </w:tr>
          </w:tbl>
          <w:p w14:paraId="72978093" w14:textId="32463503" w:rsidR="003B15DB" w:rsidRPr="00B80979" w:rsidRDefault="003B15DB" w:rsidP="00F317B6">
            <w:pPr>
              <w:pStyle w:val="Default"/>
              <w:rPr>
                <w:rFonts w:ascii="標楷體" w:eastAsia="標楷體" w:hAnsi="標楷體"/>
                <w:color w:val="auto"/>
                <w:sz w:val="26"/>
                <w:szCs w:val="26"/>
              </w:rPr>
            </w:pPr>
          </w:p>
        </w:tc>
      </w:tr>
      <w:tr w:rsidR="00B80979" w:rsidRPr="00B80979" w14:paraId="17BE36E0" w14:textId="77777777" w:rsidTr="009D5732">
        <w:trPr>
          <w:trHeight w:val="394"/>
        </w:trPr>
        <w:tc>
          <w:tcPr>
            <w:tcW w:w="9924" w:type="dxa"/>
            <w:shd w:val="clear" w:color="auto" w:fill="D9D9D9" w:themeFill="background1" w:themeFillShade="D9"/>
          </w:tcPr>
          <w:p w14:paraId="048259DD" w14:textId="36D92BA2" w:rsidR="003B15DB" w:rsidRPr="00B80979" w:rsidRDefault="00F317B6" w:rsidP="007013D9">
            <w:pPr>
              <w:pStyle w:val="Default"/>
              <w:numPr>
                <w:ilvl w:val="0"/>
                <w:numId w:val="30"/>
              </w:numPr>
              <w:ind w:leftChars="50" w:left="120"/>
              <w:rPr>
                <w:rFonts w:ascii="標楷體" w:eastAsia="標楷體" w:hAnsi="標楷體"/>
                <w:color w:val="auto"/>
                <w:sz w:val="26"/>
                <w:szCs w:val="26"/>
              </w:rPr>
            </w:pPr>
            <w:r w:rsidRPr="00B80979">
              <w:rPr>
                <w:rFonts w:ascii="標楷體" w:eastAsia="標楷體" w:hAnsi="標楷體" w:hint="eastAsia"/>
                <w:color w:val="auto"/>
                <w:sz w:val="26"/>
                <w:szCs w:val="26"/>
              </w:rPr>
              <w:lastRenderedPageBreak/>
              <w:t>幼兒園(教保服務機構)教職員工</w:t>
            </w:r>
            <w:r w:rsidR="003B15DB" w:rsidRPr="00B80979">
              <w:rPr>
                <w:rFonts w:ascii="標楷體" w:eastAsia="標楷體" w:hAnsi="標楷體" w:hint="eastAsia"/>
                <w:color w:val="auto"/>
                <w:sz w:val="26"/>
                <w:szCs w:val="26"/>
              </w:rPr>
              <w:t>體溫異常處理</w:t>
            </w:r>
            <w:r w:rsidR="00957802" w:rsidRPr="00B80979">
              <w:rPr>
                <w:rFonts w:ascii="標楷體" w:eastAsia="標楷體" w:hAnsi="標楷體" w:hint="eastAsia"/>
                <w:color w:val="auto"/>
                <w:sz w:val="26"/>
                <w:szCs w:val="26"/>
              </w:rPr>
              <w:t>作法</w:t>
            </w:r>
            <w:r w:rsidR="00B55C1C" w:rsidRPr="00B80979">
              <w:rPr>
                <w:rFonts w:ascii="標楷體" w:eastAsia="標楷體" w:hAnsi="標楷體" w:hint="eastAsia"/>
                <w:color w:val="auto"/>
                <w:sz w:val="26"/>
                <w:szCs w:val="26"/>
              </w:rPr>
              <w:t>(</w:t>
            </w:r>
            <w:r w:rsidR="003B15DB" w:rsidRPr="00B80979">
              <w:rPr>
                <w:rFonts w:ascii="標楷體" w:eastAsia="標楷體" w:hAnsi="標楷體" w:hint="eastAsia"/>
                <w:color w:val="auto"/>
                <w:sz w:val="26"/>
                <w:szCs w:val="26"/>
              </w:rPr>
              <w:t>可複選</w:t>
            </w:r>
            <w:r w:rsidR="00B55C1C" w:rsidRPr="00B80979">
              <w:rPr>
                <w:rFonts w:ascii="標楷體" w:eastAsia="標楷體" w:hAnsi="標楷體" w:hint="eastAsia"/>
                <w:color w:val="auto"/>
                <w:sz w:val="26"/>
                <w:szCs w:val="26"/>
              </w:rPr>
              <w:t>)</w:t>
            </w:r>
          </w:p>
        </w:tc>
      </w:tr>
      <w:tr w:rsidR="00B80979" w:rsidRPr="00B80979" w14:paraId="47215226" w14:textId="77777777" w:rsidTr="009D5732">
        <w:trPr>
          <w:trHeight w:val="3332"/>
        </w:trPr>
        <w:tc>
          <w:tcPr>
            <w:tcW w:w="9924" w:type="dxa"/>
          </w:tcPr>
          <w:p w14:paraId="3617EFA2" w14:textId="3B12E806" w:rsidR="003B15DB" w:rsidRPr="00B80979" w:rsidRDefault="00F317B6" w:rsidP="003B15DB">
            <w:pPr>
              <w:pStyle w:val="Default"/>
              <w:rPr>
                <w:rFonts w:ascii="標楷體" w:eastAsia="標楷體" w:hAnsi="標楷體"/>
                <w:color w:val="auto"/>
                <w:sz w:val="26"/>
                <w:szCs w:val="26"/>
              </w:rPr>
            </w:pPr>
            <w:r w:rsidRPr="00B80979">
              <w:rPr>
                <w:rFonts w:ascii="標楷體" w:eastAsia="標楷體" w:hAnsi="標楷體" w:hint="eastAsia"/>
                <w:color w:val="auto"/>
                <w:sz w:val="26"/>
                <w:szCs w:val="26"/>
              </w:rPr>
              <w:t>教職員工</w:t>
            </w:r>
            <w:r w:rsidR="003B15DB" w:rsidRPr="00B80979">
              <w:rPr>
                <w:rFonts w:ascii="標楷體" w:eastAsia="標楷體" w:hAnsi="標楷體" w:hint="eastAsia"/>
                <w:color w:val="auto"/>
                <w:sz w:val="26"/>
                <w:szCs w:val="26"/>
              </w:rPr>
              <w:t>體溫異常，或出現上呼吸道感染、</w:t>
            </w:r>
            <w:proofErr w:type="gramStart"/>
            <w:r w:rsidR="003B15DB" w:rsidRPr="00B80979">
              <w:rPr>
                <w:rFonts w:ascii="標楷體" w:eastAsia="標楷體" w:hAnsi="標楷體" w:hint="eastAsia"/>
                <w:color w:val="auto"/>
                <w:sz w:val="26"/>
                <w:szCs w:val="26"/>
              </w:rPr>
              <w:t>類流感</w:t>
            </w:r>
            <w:proofErr w:type="gramEnd"/>
            <w:r w:rsidR="003B15DB" w:rsidRPr="00B80979">
              <w:rPr>
                <w:rFonts w:ascii="標楷體" w:eastAsia="標楷體" w:hAnsi="標楷體" w:hint="eastAsia"/>
                <w:color w:val="auto"/>
                <w:sz w:val="26"/>
                <w:szCs w:val="26"/>
              </w:rPr>
              <w:t>、嗅覺味覺異常、或不明原因腹瀉等疑似感染症狀或</w:t>
            </w:r>
            <w:proofErr w:type="gramStart"/>
            <w:r w:rsidR="003B15DB" w:rsidRPr="00B80979">
              <w:rPr>
                <w:rFonts w:ascii="標楷體" w:eastAsia="標楷體" w:hAnsi="標楷體" w:hint="eastAsia"/>
                <w:color w:val="auto"/>
                <w:sz w:val="26"/>
                <w:szCs w:val="26"/>
              </w:rPr>
              <w:t>癥</w:t>
            </w:r>
            <w:proofErr w:type="gramEnd"/>
            <w:r w:rsidR="003B15DB" w:rsidRPr="00B80979">
              <w:rPr>
                <w:rFonts w:ascii="標楷體" w:eastAsia="標楷體" w:hAnsi="標楷體" w:hint="eastAsia"/>
                <w:color w:val="auto"/>
                <w:sz w:val="26"/>
                <w:szCs w:val="26"/>
              </w:rPr>
              <w:t>候時之處理方式：</w:t>
            </w:r>
            <w:r w:rsidR="003B15DB" w:rsidRPr="00B80979">
              <w:rPr>
                <w:rFonts w:ascii="標楷體" w:eastAsia="標楷體" w:hAnsi="標楷體"/>
                <w:color w:val="auto"/>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32"/>
              <w:gridCol w:w="20"/>
            </w:tblGrid>
            <w:tr w:rsidR="00B80979" w:rsidRPr="00B80979" w14:paraId="31101B00" w14:textId="77777777" w:rsidTr="00957802">
              <w:trPr>
                <w:trHeight w:val="385"/>
                <w:jc w:val="center"/>
              </w:trPr>
              <w:tc>
                <w:tcPr>
                  <w:tcW w:w="9532" w:type="dxa"/>
                  <w:vAlign w:val="center"/>
                </w:tcPr>
                <w:p w14:paraId="701499CC" w14:textId="6321B8D2" w:rsidR="00957802" w:rsidRPr="00B80979" w:rsidRDefault="00957802" w:rsidP="00F317B6">
                  <w:pPr>
                    <w:pStyle w:val="Default"/>
                    <w:jc w:val="center"/>
                    <w:rPr>
                      <w:rFonts w:ascii="標楷體" w:eastAsia="標楷體" w:hAnsi="標楷體"/>
                      <w:color w:val="auto"/>
                      <w:sz w:val="26"/>
                      <w:szCs w:val="26"/>
                    </w:rPr>
                  </w:pPr>
                  <w:r w:rsidRPr="00B80979">
                    <w:rPr>
                      <w:rFonts w:ascii="標楷體" w:eastAsia="標楷體" w:hAnsi="標楷體" w:hint="eastAsia"/>
                      <w:color w:val="auto"/>
                      <w:sz w:val="26"/>
                      <w:szCs w:val="26"/>
                    </w:rPr>
                    <w:t>執行方式</w:t>
                  </w:r>
                </w:p>
              </w:tc>
              <w:tc>
                <w:tcPr>
                  <w:tcW w:w="20" w:type="dxa"/>
                </w:tcPr>
                <w:p w14:paraId="633BFFD5" w14:textId="77777777" w:rsidR="00957802" w:rsidRPr="00B80979" w:rsidRDefault="00957802">
                  <w:pPr>
                    <w:widowControl/>
                    <w:rPr>
                      <w:rFonts w:ascii="標楷體" w:eastAsia="標楷體" w:hAnsi="標楷體"/>
                      <w:sz w:val="26"/>
                      <w:szCs w:val="26"/>
                    </w:rPr>
                  </w:pPr>
                  <w:r w:rsidRPr="00B80979">
                    <w:rPr>
                      <w:rFonts w:ascii="標楷體" w:eastAsia="標楷體" w:hAnsi="標楷體"/>
                      <w:sz w:val="26"/>
                      <w:szCs w:val="26"/>
                    </w:rPr>
                    <w:t xml:space="preserve"> </w:t>
                  </w:r>
                </w:p>
              </w:tc>
            </w:tr>
            <w:tr w:rsidR="00B80979" w:rsidRPr="00B80979" w14:paraId="51E8AEE8" w14:textId="77777777" w:rsidTr="00957802">
              <w:trPr>
                <w:trHeight w:val="385"/>
                <w:jc w:val="center"/>
              </w:trPr>
              <w:tc>
                <w:tcPr>
                  <w:tcW w:w="9532" w:type="dxa"/>
                </w:tcPr>
                <w:p w14:paraId="1639FAEA" w14:textId="3F182816" w:rsidR="00957802" w:rsidRPr="00B80979" w:rsidRDefault="00957802" w:rsidP="00F317B6">
                  <w:pPr>
                    <w:pStyle w:val="Default"/>
                    <w:rPr>
                      <w:rFonts w:ascii="標楷體" w:eastAsia="標楷體" w:hAnsi="標楷體"/>
                      <w:color w:val="auto"/>
                      <w:sz w:val="26"/>
                      <w:szCs w:val="26"/>
                    </w:rPr>
                  </w:pPr>
                  <w:r w:rsidRPr="00B80979">
                    <w:rPr>
                      <w:rFonts w:ascii="標楷體" w:eastAsia="標楷體" w:hAnsi="標楷體" w:cstheme="minorBidi"/>
                      <w:color w:val="auto"/>
                      <w:sz w:val="26"/>
                      <w:szCs w:val="26"/>
                    </w:rPr>
                    <w:t xml:space="preserve"> </w:t>
                  </w:r>
                  <w:r w:rsidRPr="00B80979">
                    <w:rPr>
                      <w:rFonts w:ascii="標楷體" w:eastAsia="標楷體" w:hAnsi="標楷體" w:hint="eastAsia"/>
                      <w:color w:val="auto"/>
                      <w:sz w:val="26"/>
                      <w:szCs w:val="26"/>
                    </w:rPr>
                    <w:t>□協助同仁就醫</w:t>
                  </w:r>
                  <w:r w:rsidRPr="00B80979">
                    <w:rPr>
                      <w:rFonts w:ascii="標楷體" w:eastAsia="標楷體" w:hAnsi="標楷體"/>
                      <w:color w:val="auto"/>
                      <w:sz w:val="26"/>
                      <w:szCs w:val="26"/>
                    </w:rPr>
                    <w:t xml:space="preserve"> </w:t>
                  </w:r>
                </w:p>
              </w:tc>
              <w:tc>
                <w:tcPr>
                  <w:tcW w:w="20" w:type="dxa"/>
                </w:tcPr>
                <w:p w14:paraId="351E1D46" w14:textId="77777777" w:rsidR="00957802" w:rsidRPr="00B80979" w:rsidRDefault="00957802">
                  <w:pPr>
                    <w:widowControl/>
                    <w:rPr>
                      <w:rFonts w:ascii="標楷體" w:eastAsia="標楷體" w:hAnsi="標楷體"/>
                      <w:sz w:val="26"/>
                      <w:szCs w:val="26"/>
                    </w:rPr>
                  </w:pPr>
                  <w:r w:rsidRPr="00B80979">
                    <w:rPr>
                      <w:rFonts w:ascii="標楷體" w:eastAsia="標楷體" w:hAnsi="標楷體"/>
                      <w:sz w:val="26"/>
                      <w:szCs w:val="26"/>
                    </w:rPr>
                    <w:t xml:space="preserve"> </w:t>
                  </w:r>
                </w:p>
              </w:tc>
            </w:tr>
            <w:tr w:rsidR="00B80979" w:rsidRPr="00B80979" w14:paraId="668AE74D" w14:textId="77777777" w:rsidTr="00957802">
              <w:trPr>
                <w:trHeight w:val="385"/>
                <w:jc w:val="center"/>
              </w:trPr>
              <w:tc>
                <w:tcPr>
                  <w:tcW w:w="9532" w:type="dxa"/>
                </w:tcPr>
                <w:p w14:paraId="7B16B96B" w14:textId="1CC6A571" w:rsidR="00957802" w:rsidRPr="00B80979" w:rsidRDefault="00957802" w:rsidP="00F317B6">
                  <w:pPr>
                    <w:pStyle w:val="Default"/>
                    <w:rPr>
                      <w:rFonts w:ascii="標楷體" w:eastAsia="標楷體" w:hAnsi="標楷體"/>
                      <w:color w:val="auto"/>
                      <w:sz w:val="26"/>
                      <w:szCs w:val="26"/>
                    </w:rPr>
                  </w:pPr>
                  <w:r w:rsidRPr="00B80979">
                    <w:rPr>
                      <w:rFonts w:ascii="標楷體" w:eastAsia="標楷體" w:hAnsi="標楷體" w:cstheme="minorBidi"/>
                      <w:color w:val="auto"/>
                      <w:sz w:val="26"/>
                      <w:szCs w:val="26"/>
                    </w:rPr>
                    <w:t xml:space="preserve"> </w:t>
                  </w:r>
                  <w:r w:rsidRPr="00B80979">
                    <w:rPr>
                      <w:rFonts w:ascii="標楷體" w:eastAsia="標楷體" w:hAnsi="標楷體" w:hint="eastAsia"/>
                      <w:color w:val="auto"/>
                      <w:sz w:val="26"/>
                      <w:szCs w:val="26"/>
                    </w:rPr>
                    <w:t>□一律請同仁請假，暫時停止工作</w:t>
                  </w:r>
                  <w:r w:rsidRPr="00B80979">
                    <w:rPr>
                      <w:rFonts w:ascii="標楷體" w:eastAsia="標楷體" w:hAnsi="標楷體"/>
                      <w:color w:val="auto"/>
                      <w:sz w:val="26"/>
                      <w:szCs w:val="26"/>
                    </w:rPr>
                    <w:t xml:space="preserve"> </w:t>
                  </w:r>
                </w:p>
              </w:tc>
              <w:tc>
                <w:tcPr>
                  <w:tcW w:w="20" w:type="dxa"/>
                </w:tcPr>
                <w:p w14:paraId="4EBFA36E" w14:textId="77777777" w:rsidR="00957802" w:rsidRPr="00B80979" w:rsidRDefault="00957802">
                  <w:pPr>
                    <w:widowControl/>
                    <w:rPr>
                      <w:rFonts w:ascii="標楷體" w:eastAsia="標楷體" w:hAnsi="標楷體"/>
                      <w:sz w:val="26"/>
                      <w:szCs w:val="26"/>
                    </w:rPr>
                  </w:pPr>
                  <w:r w:rsidRPr="00B80979">
                    <w:rPr>
                      <w:rFonts w:ascii="標楷體" w:eastAsia="標楷體" w:hAnsi="標楷體"/>
                      <w:sz w:val="26"/>
                      <w:szCs w:val="26"/>
                    </w:rPr>
                    <w:t xml:space="preserve"> </w:t>
                  </w:r>
                </w:p>
              </w:tc>
            </w:tr>
            <w:tr w:rsidR="00B80979" w:rsidRPr="00B80979" w14:paraId="79D859D3" w14:textId="77777777" w:rsidTr="00957802">
              <w:trPr>
                <w:trHeight w:val="79"/>
                <w:jc w:val="center"/>
              </w:trPr>
              <w:tc>
                <w:tcPr>
                  <w:tcW w:w="9532" w:type="dxa"/>
                </w:tcPr>
                <w:p w14:paraId="3BD22B0F" w14:textId="453AB344" w:rsidR="00957802" w:rsidRPr="00B80979" w:rsidRDefault="00957802" w:rsidP="00F317B6">
                  <w:pPr>
                    <w:pStyle w:val="Default"/>
                    <w:ind w:left="450" w:hangingChars="173" w:hanging="450"/>
                    <w:rPr>
                      <w:rFonts w:ascii="標楷體" w:eastAsia="標楷體" w:hAnsi="標楷體"/>
                      <w:color w:val="auto"/>
                      <w:sz w:val="26"/>
                      <w:szCs w:val="26"/>
                    </w:rPr>
                  </w:pPr>
                  <w:r w:rsidRPr="00B80979">
                    <w:rPr>
                      <w:rFonts w:ascii="標楷體" w:eastAsia="標楷體" w:hAnsi="標楷體" w:cstheme="minorBidi"/>
                      <w:color w:val="auto"/>
                      <w:sz w:val="26"/>
                      <w:szCs w:val="26"/>
                    </w:rPr>
                    <w:t xml:space="preserve"> </w:t>
                  </w:r>
                  <w:r w:rsidRPr="00B80979">
                    <w:rPr>
                      <w:rFonts w:ascii="標楷體" w:eastAsia="標楷體" w:hAnsi="標楷體" w:hint="eastAsia"/>
                      <w:color w:val="auto"/>
                      <w:sz w:val="26"/>
                      <w:szCs w:val="26"/>
                    </w:rPr>
                    <w:t>□視狀況，請同仁請假暫時停止工作，或繼續上班但調整同仁業務</w:t>
                  </w:r>
                  <w:r w:rsidRPr="00B80979">
                    <w:rPr>
                      <w:rFonts w:ascii="標楷體" w:eastAsia="標楷體" w:hAnsi="標楷體"/>
                      <w:color w:val="auto"/>
                      <w:sz w:val="26"/>
                      <w:szCs w:val="26"/>
                    </w:rPr>
                    <w:t xml:space="preserve"> </w:t>
                  </w:r>
                </w:p>
              </w:tc>
              <w:tc>
                <w:tcPr>
                  <w:tcW w:w="20" w:type="dxa"/>
                </w:tcPr>
                <w:p w14:paraId="5A2AC50A" w14:textId="77777777" w:rsidR="00957802" w:rsidRPr="00B80979" w:rsidRDefault="00957802">
                  <w:pPr>
                    <w:widowControl/>
                    <w:rPr>
                      <w:rFonts w:ascii="標楷體" w:eastAsia="標楷體" w:hAnsi="標楷體"/>
                      <w:sz w:val="26"/>
                      <w:szCs w:val="26"/>
                    </w:rPr>
                  </w:pPr>
                  <w:r w:rsidRPr="00B80979">
                    <w:rPr>
                      <w:rFonts w:ascii="標楷體" w:eastAsia="標楷體" w:hAnsi="標楷體"/>
                      <w:sz w:val="26"/>
                      <w:szCs w:val="26"/>
                    </w:rPr>
                    <w:t xml:space="preserve"> </w:t>
                  </w:r>
                </w:p>
              </w:tc>
            </w:tr>
            <w:tr w:rsidR="00B80979" w:rsidRPr="00B80979" w14:paraId="7BFAE038" w14:textId="77777777" w:rsidTr="00957802">
              <w:trPr>
                <w:trHeight w:val="395"/>
                <w:jc w:val="center"/>
              </w:trPr>
              <w:tc>
                <w:tcPr>
                  <w:tcW w:w="9532" w:type="dxa"/>
                </w:tcPr>
                <w:p w14:paraId="4FAAB5F3" w14:textId="67F296DF" w:rsidR="00957802" w:rsidRPr="00B80979" w:rsidRDefault="00957802" w:rsidP="00F317B6">
                  <w:pPr>
                    <w:pStyle w:val="Default"/>
                    <w:rPr>
                      <w:rFonts w:ascii="標楷體" w:eastAsia="標楷體" w:hAnsi="標楷體"/>
                      <w:color w:val="auto"/>
                      <w:sz w:val="26"/>
                      <w:szCs w:val="26"/>
                    </w:rPr>
                  </w:pPr>
                  <w:r w:rsidRPr="00B80979">
                    <w:rPr>
                      <w:rFonts w:ascii="標楷體" w:eastAsia="標楷體" w:hAnsi="標楷體" w:cstheme="minorBidi"/>
                      <w:color w:val="auto"/>
                      <w:sz w:val="26"/>
                      <w:szCs w:val="26"/>
                    </w:rPr>
                    <w:t xml:space="preserve"> </w:t>
                  </w:r>
                  <w:r w:rsidRPr="00B80979">
                    <w:rPr>
                      <w:rFonts w:ascii="標楷體" w:eastAsia="標楷體" w:hAnsi="標楷體" w:hint="eastAsia"/>
                      <w:color w:val="auto"/>
                      <w:sz w:val="26"/>
                      <w:szCs w:val="26"/>
                    </w:rPr>
                    <w:t>□其他處理方式(請說明)：</w:t>
                  </w:r>
                  <w:r w:rsidRPr="00B80979">
                    <w:rPr>
                      <w:rFonts w:ascii="標楷體" w:eastAsia="標楷體" w:hAnsi="標楷體"/>
                      <w:color w:val="auto"/>
                      <w:sz w:val="26"/>
                      <w:szCs w:val="26"/>
                    </w:rPr>
                    <w:t xml:space="preserve"> </w:t>
                  </w:r>
                </w:p>
                <w:p w14:paraId="6AD8D265" w14:textId="111E3A2E" w:rsidR="00957802" w:rsidRPr="00B80979" w:rsidRDefault="00957802" w:rsidP="00F317B6">
                  <w:pPr>
                    <w:pStyle w:val="Default"/>
                    <w:rPr>
                      <w:rFonts w:ascii="標楷體" w:eastAsia="標楷體" w:hAnsi="標楷體"/>
                      <w:color w:val="auto"/>
                      <w:sz w:val="26"/>
                      <w:szCs w:val="26"/>
                    </w:rPr>
                  </w:pPr>
                </w:p>
              </w:tc>
              <w:tc>
                <w:tcPr>
                  <w:tcW w:w="20" w:type="dxa"/>
                </w:tcPr>
                <w:p w14:paraId="2EAA3273" w14:textId="77777777" w:rsidR="00957802" w:rsidRPr="00B80979" w:rsidRDefault="00957802">
                  <w:pPr>
                    <w:widowControl/>
                    <w:rPr>
                      <w:rFonts w:ascii="標楷體" w:eastAsia="標楷體" w:hAnsi="標楷體"/>
                      <w:sz w:val="26"/>
                      <w:szCs w:val="26"/>
                    </w:rPr>
                  </w:pPr>
                  <w:r w:rsidRPr="00B80979">
                    <w:rPr>
                      <w:rFonts w:ascii="標楷體" w:eastAsia="標楷體" w:hAnsi="標楷體"/>
                      <w:sz w:val="26"/>
                      <w:szCs w:val="26"/>
                    </w:rPr>
                    <w:t xml:space="preserve"> </w:t>
                  </w:r>
                </w:p>
              </w:tc>
            </w:tr>
          </w:tbl>
          <w:p w14:paraId="04B5A255" w14:textId="77FC09BF" w:rsidR="003B15DB" w:rsidRPr="00B80979" w:rsidRDefault="003B15DB" w:rsidP="00F317B6">
            <w:pPr>
              <w:pStyle w:val="Default"/>
              <w:rPr>
                <w:rFonts w:ascii="標楷體" w:eastAsia="標楷體" w:hAnsi="標楷體"/>
                <w:color w:val="auto"/>
                <w:sz w:val="26"/>
                <w:szCs w:val="26"/>
              </w:rPr>
            </w:pPr>
            <w:r w:rsidRPr="00B80979">
              <w:rPr>
                <w:rFonts w:ascii="標楷體" w:eastAsia="標楷體" w:hAnsi="標楷體" w:cstheme="minorBidi"/>
                <w:color w:val="auto"/>
                <w:sz w:val="26"/>
                <w:szCs w:val="26"/>
              </w:rPr>
              <w:t xml:space="preserve"> </w:t>
            </w:r>
            <w:r w:rsidRPr="00B80979">
              <w:rPr>
                <w:rFonts w:ascii="標楷體" w:eastAsia="標楷體" w:hAnsi="標楷體"/>
                <w:color w:val="auto"/>
                <w:sz w:val="26"/>
                <w:szCs w:val="26"/>
              </w:rPr>
              <w:t xml:space="preserve"> </w:t>
            </w:r>
          </w:p>
        </w:tc>
      </w:tr>
    </w:tbl>
    <w:p w14:paraId="5DA9908A" w14:textId="259E5BC7" w:rsidR="00715365" w:rsidRPr="00B80979" w:rsidRDefault="00715365" w:rsidP="009D5732">
      <w:pPr>
        <w:spacing w:beforeLines="20" w:before="72" w:afterLines="20" w:after="72" w:line="440" w:lineRule="exact"/>
        <w:ind w:leftChars="-177" w:left="-425"/>
        <w:rPr>
          <w:rFonts w:ascii="標楷體" w:eastAsia="標楷體" w:hAnsi="標楷體" w:cs="Times New Roman"/>
          <w:sz w:val="28"/>
          <w:szCs w:val="28"/>
        </w:rPr>
      </w:pPr>
      <w:r w:rsidRPr="00B80979">
        <w:rPr>
          <w:rFonts w:ascii="標楷體" w:eastAsia="標楷體" w:hAnsi="標楷體" w:cs="Times New Roman" w:hint="eastAsia"/>
          <w:sz w:val="28"/>
          <w:szCs w:val="28"/>
        </w:rPr>
        <w:t>幼兒園(教保服務機構)</w:t>
      </w:r>
      <w:r w:rsidR="008B4DC6" w:rsidRPr="00B80979">
        <w:rPr>
          <w:rFonts w:ascii="標楷體" w:eastAsia="標楷體" w:hAnsi="標楷體" w:cs="Times New Roman" w:hint="eastAsia"/>
          <w:sz w:val="28"/>
          <w:szCs w:val="28"/>
        </w:rPr>
        <w:t xml:space="preserve">查檢人員簽章：_______________ </w:t>
      </w:r>
    </w:p>
    <w:p w14:paraId="40160967" w14:textId="77777777" w:rsidR="0062715E" w:rsidRDefault="003B15DB" w:rsidP="0062715E">
      <w:pPr>
        <w:spacing w:beforeLines="20" w:before="72" w:afterLines="20" w:after="72" w:line="440" w:lineRule="exact"/>
        <w:ind w:leftChars="-177" w:left="-425"/>
        <w:rPr>
          <w:rFonts w:ascii="標楷體" w:eastAsia="標楷體" w:hAnsi="標楷體" w:cs="Times New Roman"/>
          <w:sz w:val="28"/>
          <w:szCs w:val="28"/>
        </w:rPr>
      </w:pPr>
      <w:r w:rsidRPr="00B80979">
        <w:rPr>
          <w:rFonts w:ascii="標楷體" w:eastAsia="標楷體" w:hAnsi="標楷體" w:cs="Times New Roman" w:hint="eastAsia"/>
          <w:sz w:val="28"/>
          <w:szCs w:val="28"/>
        </w:rPr>
        <w:t>負責人簽章：_______________</w:t>
      </w:r>
    </w:p>
    <w:sectPr w:rsidR="0062715E" w:rsidSect="006620C9">
      <w:footerReference w:type="default" r:id="rId8"/>
      <w:pgSz w:w="11906" w:h="16838"/>
      <w:pgMar w:top="1134" w:right="1418" w:bottom="1134"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C44F" w14:textId="77777777" w:rsidR="00CA764F" w:rsidRDefault="00CA764F" w:rsidP="007E1AEE">
      <w:r>
        <w:separator/>
      </w:r>
    </w:p>
  </w:endnote>
  <w:endnote w:type="continuationSeparator" w:id="0">
    <w:p w14:paraId="1CA76FAF" w14:textId="77777777" w:rsidR="00CA764F" w:rsidRDefault="00CA764F" w:rsidP="007E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Ae"/>
    <w:panose1 w:val="03000509000000000000"/>
    <w:charset w:val="88"/>
    <w:family w:val="script"/>
    <w:pitch w:val="fixed"/>
    <w:sig w:usb0="00000003" w:usb1="080E0000" w:usb2="00000016" w:usb3="00000000" w:csb0="00100001" w:csb1="00000000"/>
  </w:font>
  <w:font w:name="Times New Roman">
    <w:altName w:val="PMingLiU"/>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236178"/>
      <w:docPartObj>
        <w:docPartGallery w:val="Page Numbers (Bottom of Page)"/>
        <w:docPartUnique/>
      </w:docPartObj>
    </w:sdtPr>
    <w:sdtEndPr/>
    <w:sdtContent>
      <w:p w14:paraId="4BEB7D17" w14:textId="3DDFA1C3" w:rsidR="00CA764F" w:rsidRDefault="00CA764F" w:rsidP="00314725">
        <w:pPr>
          <w:pStyle w:val="a7"/>
          <w:jc w:val="center"/>
        </w:pPr>
        <w:r>
          <w:fldChar w:fldCharType="begin"/>
        </w:r>
        <w:r>
          <w:instrText>PAGE   \* MERGEFORMAT</w:instrText>
        </w:r>
        <w:r>
          <w:fldChar w:fldCharType="separate"/>
        </w:r>
        <w:r w:rsidRPr="00A538F7">
          <w:rPr>
            <w:noProof/>
            <w:lang w:val="zh-TW"/>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F0E4" w14:textId="77777777" w:rsidR="00CA764F" w:rsidRDefault="00CA764F" w:rsidP="007E1AEE">
      <w:r>
        <w:separator/>
      </w:r>
    </w:p>
  </w:footnote>
  <w:footnote w:type="continuationSeparator" w:id="0">
    <w:p w14:paraId="7B396446" w14:textId="77777777" w:rsidR="00CA764F" w:rsidRDefault="00CA764F" w:rsidP="007E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744"/>
    <w:multiLevelType w:val="hybridMultilevel"/>
    <w:tmpl w:val="A978D8C6"/>
    <w:lvl w:ilvl="0" w:tplc="59DCAFFA">
      <w:start w:val="1"/>
      <w:numFmt w:val="taiwaneseCountingThousand"/>
      <w:suff w:val="nothing"/>
      <w:lvlText w:val="%1、"/>
      <w:lvlJc w:val="left"/>
      <w:pPr>
        <w:ind w:left="1440" w:hanging="480"/>
      </w:pPr>
      <w:rPr>
        <w:rFonts w:ascii="標楷體" w:eastAsia="標楷體" w:hAnsi="標楷體" w:hint="default"/>
        <w:b w:val="0"/>
        <w:sz w:val="28"/>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 w15:restartNumberingAfterBreak="0">
    <w:nsid w:val="03080830"/>
    <w:multiLevelType w:val="hybridMultilevel"/>
    <w:tmpl w:val="9B0493EC"/>
    <w:lvl w:ilvl="0" w:tplc="F5C656FC">
      <w:start w:val="1"/>
      <w:numFmt w:val="decimal"/>
      <w:suff w:val="nothing"/>
      <w:lvlText w:val="%1."/>
      <w:lvlJc w:val="left"/>
      <w:pPr>
        <w:ind w:left="1756"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2" w15:restartNumberingAfterBreak="0">
    <w:nsid w:val="04055DC0"/>
    <w:multiLevelType w:val="hybridMultilevel"/>
    <w:tmpl w:val="9B0493EC"/>
    <w:lvl w:ilvl="0" w:tplc="F5C656FC">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3" w15:restartNumberingAfterBreak="0">
    <w:nsid w:val="05646A2B"/>
    <w:multiLevelType w:val="hybridMultilevel"/>
    <w:tmpl w:val="922AFA1E"/>
    <w:lvl w:ilvl="0" w:tplc="77F683DE">
      <w:start w:val="1"/>
      <w:numFmt w:val="taiwaneseCountingThousand"/>
      <w:suff w:val="nothing"/>
      <w:lvlText w:val="%1、"/>
      <w:lvlJc w:val="left"/>
      <w:pPr>
        <w:ind w:left="480" w:hanging="480"/>
      </w:pPr>
      <w:rPr>
        <w:rFonts w:hint="default"/>
        <w:lang w:val="en-US"/>
      </w:rPr>
    </w:lvl>
    <w:lvl w:ilvl="1" w:tplc="90C0906A">
      <w:start w:val="1"/>
      <w:numFmt w:val="taiwaneseCountingThousand"/>
      <w:suff w:val="nothing"/>
      <w:lvlText w:val="(%2)"/>
      <w:lvlJc w:val="left"/>
      <w:pPr>
        <w:ind w:left="2040" w:hanging="480"/>
      </w:pPr>
      <w:rPr>
        <w:rFonts w:ascii="標楷體" w:eastAsia="標楷體" w:hAnsi="標楷體" w:cs="Times New Roman" w:hint="default"/>
        <w:sz w:val="32"/>
        <w:szCs w:val="32"/>
      </w:rPr>
    </w:lvl>
    <w:lvl w:ilvl="2" w:tplc="E2046D1E">
      <w:start w:val="1"/>
      <w:numFmt w:val="decimal"/>
      <w:lvlText w:val="%3."/>
      <w:lvlJc w:val="left"/>
      <w:pPr>
        <w:ind w:left="5322" w:hanging="360"/>
      </w:pPr>
      <w:rPr>
        <w:rFonts w:ascii="Times New Roman" w:hAnsi="Times New Roman" w:cs="Times New Roman" w:hint="default"/>
        <w:color w:val="auto"/>
      </w:rPr>
    </w:lvl>
    <w:lvl w:ilvl="3" w:tplc="F35A87C4">
      <w:start w:val="1"/>
      <w:numFmt w:val="decimal"/>
      <w:lvlText w:val="(%4)"/>
      <w:lvlJc w:val="left"/>
      <w:pPr>
        <w:ind w:left="2040" w:hanging="480"/>
      </w:pPr>
      <w:rPr>
        <w:rFonts w:ascii="Times New Roman" w:hAnsi="Times New Roman" w:hint="default"/>
        <w:b w:val="0"/>
        <w:i w:val="0"/>
        <w:color w:val="auto"/>
        <w:sz w:val="28"/>
        <w:szCs w:val="28"/>
      </w:r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4" w15:restartNumberingAfterBreak="0">
    <w:nsid w:val="07404108"/>
    <w:multiLevelType w:val="hybridMultilevel"/>
    <w:tmpl w:val="9B0493EC"/>
    <w:lvl w:ilvl="0" w:tplc="F5C656FC">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5" w15:restartNumberingAfterBreak="0">
    <w:nsid w:val="16C3591B"/>
    <w:multiLevelType w:val="hybridMultilevel"/>
    <w:tmpl w:val="13E0C552"/>
    <w:lvl w:ilvl="0" w:tplc="FE5A77E6">
      <w:start w:val="1"/>
      <w:numFmt w:val="taiwaneseCountingThousand"/>
      <w:suff w:val="nothing"/>
      <w:lvlText w:val="%1、"/>
      <w:lvlJc w:val="left"/>
      <w:pPr>
        <w:ind w:left="480" w:hanging="480"/>
      </w:pPr>
      <w:rPr>
        <w:rFonts w:ascii="標楷體" w:eastAsia="標楷體" w:hAnsi="標楷體" w:hint="default"/>
        <w:b w:val="0"/>
        <w:sz w:val="32"/>
        <w:szCs w:val="32"/>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6" w15:restartNumberingAfterBreak="0">
    <w:nsid w:val="1B46CCDF"/>
    <w:multiLevelType w:val="hybridMultilevel"/>
    <w:tmpl w:val="6B147EE6"/>
    <w:lvl w:ilvl="0" w:tplc="BFFCC41A">
      <w:start w:val="1"/>
      <w:numFmt w:val="decimal"/>
      <w:lvlText w:val="%1."/>
      <w:lvlJc w:val="left"/>
      <w:rPr>
        <w:rFonts w:ascii="Times New Roman" w:hAnsi="Times New Roman" w:cs="Times New Roman"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C54ED5"/>
    <w:multiLevelType w:val="hybridMultilevel"/>
    <w:tmpl w:val="49EAE808"/>
    <w:lvl w:ilvl="0" w:tplc="2680546A">
      <w:start w:val="1"/>
      <w:numFmt w:val="taiwaneseCountingThousand"/>
      <w:lvlText w:val="%1、"/>
      <w:lvlJc w:val="left"/>
      <w:pPr>
        <w:ind w:left="480" w:hanging="480"/>
      </w:pPr>
      <w:rPr>
        <w:rFonts w:hint="default"/>
        <w:lang w:val="en-US"/>
      </w:rPr>
    </w:lvl>
    <w:lvl w:ilvl="1" w:tplc="4538CAA2">
      <w:start w:val="1"/>
      <w:numFmt w:val="taiwaneseCountingThousand"/>
      <w:lvlText w:val="(%2)"/>
      <w:lvlJc w:val="left"/>
      <w:pPr>
        <w:ind w:left="2040" w:hanging="480"/>
      </w:pPr>
      <w:rPr>
        <w:rFonts w:ascii="Times New Roman" w:hAnsi="Times New Roman" w:cs="Times New Roman" w:hint="default"/>
      </w:rPr>
    </w:lvl>
    <w:lvl w:ilvl="2" w:tplc="8042FF88">
      <w:start w:val="1"/>
      <w:numFmt w:val="decimal"/>
      <w:lvlText w:val="%3."/>
      <w:lvlJc w:val="left"/>
      <w:pPr>
        <w:ind w:left="1070" w:hanging="360"/>
      </w:pPr>
      <w:rPr>
        <w:rFonts w:ascii="Times New Roman" w:hAnsi="Times New Roman" w:cs="Times New Roman" w:hint="default"/>
        <w:color w:val="auto"/>
      </w:rPr>
    </w:lvl>
    <w:lvl w:ilvl="3" w:tplc="F35A87C4">
      <w:start w:val="1"/>
      <w:numFmt w:val="decimal"/>
      <w:lvlText w:val="(%4)"/>
      <w:lvlJc w:val="left"/>
      <w:pPr>
        <w:ind w:left="2040" w:hanging="480"/>
      </w:pPr>
      <w:rPr>
        <w:rFonts w:ascii="Times New Roman" w:hAnsi="Times New Roman" w:hint="default"/>
        <w:b w:val="0"/>
        <w:i w:val="0"/>
        <w:color w:val="auto"/>
        <w:sz w:val="28"/>
        <w:szCs w:val="28"/>
      </w:r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8" w15:restartNumberingAfterBreak="0">
    <w:nsid w:val="226F226E"/>
    <w:multiLevelType w:val="hybridMultilevel"/>
    <w:tmpl w:val="B73E6B4A"/>
    <w:lvl w:ilvl="0" w:tplc="5A5A8E82">
      <w:start w:val="1"/>
      <w:numFmt w:val="decimal"/>
      <w:suff w:val="nothing"/>
      <w:lvlText w:val="%1."/>
      <w:lvlJc w:val="left"/>
      <w:pPr>
        <w:ind w:left="1756" w:hanging="480"/>
      </w:pPr>
      <w:rPr>
        <w:rFonts w:ascii="Times New Roman" w:hAnsi="Times New Roman" w:cs="Times New Roman" w:hint="default"/>
        <w:strike w:val="0"/>
        <w:color w:val="auto"/>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9" w15:restartNumberingAfterBreak="0">
    <w:nsid w:val="23E77CC5"/>
    <w:multiLevelType w:val="hybridMultilevel"/>
    <w:tmpl w:val="9B0493EC"/>
    <w:lvl w:ilvl="0" w:tplc="F5C656FC">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10" w15:restartNumberingAfterBreak="0">
    <w:nsid w:val="24114F52"/>
    <w:multiLevelType w:val="hybridMultilevel"/>
    <w:tmpl w:val="4A68E270"/>
    <w:lvl w:ilvl="0" w:tplc="77F683DE">
      <w:start w:val="1"/>
      <w:numFmt w:val="taiwaneseCountingThousand"/>
      <w:suff w:val="nothing"/>
      <w:lvlText w:val="%1、"/>
      <w:lvlJc w:val="left"/>
      <w:pPr>
        <w:ind w:left="480" w:hanging="480"/>
      </w:pPr>
      <w:rPr>
        <w:rFonts w:hint="default"/>
        <w:lang w:val="en-US"/>
      </w:rPr>
    </w:lvl>
    <w:lvl w:ilvl="1" w:tplc="90C0906A">
      <w:start w:val="1"/>
      <w:numFmt w:val="taiwaneseCountingThousand"/>
      <w:suff w:val="nothing"/>
      <w:lvlText w:val="(%2)"/>
      <w:lvlJc w:val="left"/>
      <w:pPr>
        <w:ind w:left="2040" w:hanging="480"/>
      </w:pPr>
      <w:rPr>
        <w:rFonts w:ascii="標楷體" w:eastAsia="標楷體" w:hAnsi="標楷體" w:cs="Times New Roman" w:hint="default"/>
        <w:sz w:val="32"/>
        <w:szCs w:val="32"/>
      </w:rPr>
    </w:lvl>
    <w:lvl w:ilvl="2" w:tplc="8042FF88">
      <w:start w:val="1"/>
      <w:numFmt w:val="decimal"/>
      <w:lvlText w:val="%3."/>
      <w:lvlJc w:val="left"/>
      <w:pPr>
        <w:ind w:left="5322" w:hanging="360"/>
      </w:pPr>
      <w:rPr>
        <w:rFonts w:ascii="Times New Roman" w:hAnsi="Times New Roman" w:cs="Times New Roman" w:hint="default"/>
        <w:color w:val="auto"/>
      </w:rPr>
    </w:lvl>
    <w:lvl w:ilvl="3" w:tplc="F35A87C4">
      <w:start w:val="1"/>
      <w:numFmt w:val="decimal"/>
      <w:lvlText w:val="(%4)"/>
      <w:lvlJc w:val="left"/>
      <w:pPr>
        <w:ind w:left="2040" w:hanging="480"/>
      </w:pPr>
      <w:rPr>
        <w:rFonts w:ascii="Times New Roman" w:hAnsi="Times New Roman" w:hint="default"/>
        <w:b w:val="0"/>
        <w:i w:val="0"/>
        <w:color w:val="auto"/>
        <w:sz w:val="28"/>
        <w:szCs w:val="28"/>
      </w:r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1" w15:restartNumberingAfterBreak="0">
    <w:nsid w:val="24311856"/>
    <w:multiLevelType w:val="hybridMultilevel"/>
    <w:tmpl w:val="6B147EE6"/>
    <w:lvl w:ilvl="0" w:tplc="BFFCC41A">
      <w:start w:val="1"/>
      <w:numFmt w:val="decimal"/>
      <w:lvlText w:val="%1."/>
      <w:lvlJc w:val="left"/>
      <w:rPr>
        <w:rFonts w:ascii="Times New Roman" w:hAnsi="Times New Roman" w:cs="Times New Roman"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7B050C"/>
    <w:multiLevelType w:val="hybridMultilevel"/>
    <w:tmpl w:val="DF541BD2"/>
    <w:lvl w:ilvl="0" w:tplc="700885F8">
      <w:start w:val="1"/>
      <w:numFmt w:val="taiwaneseCountingThousand"/>
      <w:suff w:val="nothing"/>
      <w:lvlText w:val="(%1)"/>
      <w:lvlJc w:val="left"/>
      <w:pPr>
        <w:ind w:left="480" w:hanging="480"/>
      </w:pPr>
      <w:rPr>
        <w:rFonts w:ascii="標楷體" w:eastAsia="標楷體" w:hAnsi="標楷體" w:cs="Times New Roman" w:hint="default"/>
      </w:rPr>
    </w:lvl>
    <w:lvl w:ilvl="1" w:tplc="04090019" w:tentative="1">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abstractNum w:abstractNumId="13" w15:restartNumberingAfterBreak="0">
    <w:nsid w:val="2E7F7F39"/>
    <w:multiLevelType w:val="hybridMultilevel"/>
    <w:tmpl w:val="03BA71E2"/>
    <w:lvl w:ilvl="0" w:tplc="E2046D1E">
      <w:start w:val="1"/>
      <w:numFmt w:val="decimal"/>
      <w:lvlText w:val="%1."/>
      <w:lvlJc w:val="left"/>
      <w:pPr>
        <w:ind w:left="5322"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9616FC"/>
    <w:multiLevelType w:val="hybridMultilevel"/>
    <w:tmpl w:val="0A1AE236"/>
    <w:lvl w:ilvl="0" w:tplc="C4B6F72A">
      <w:start w:val="1"/>
      <w:numFmt w:val="decimal"/>
      <w:lvlText w:val="%1."/>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3697D9B"/>
    <w:multiLevelType w:val="hybridMultilevel"/>
    <w:tmpl w:val="47BEBC68"/>
    <w:lvl w:ilvl="0" w:tplc="77F683DE">
      <w:start w:val="1"/>
      <w:numFmt w:val="taiwaneseCountingThousand"/>
      <w:suff w:val="nothing"/>
      <w:lvlText w:val="%1、"/>
      <w:lvlJc w:val="left"/>
      <w:pPr>
        <w:ind w:left="480" w:hanging="480"/>
      </w:pPr>
      <w:rPr>
        <w:rFonts w:hint="default"/>
        <w:lang w:val="en-US"/>
      </w:rPr>
    </w:lvl>
    <w:lvl w:ilvl="1" w:tplc="90C0906A">
      <w:start w:val="1"/>
      <w:numFmt w:val="taiwaneseCountingThousand"/>
      <w:suff w:val="nothing"/>
      <w:lvlText w:val="(%2)"/>
      <w:lvlJc w:val="left"/>
      <w:pPr>
        <w:ind w:left="2040" w:hanging="480"/>
      </w:pPr>
      <w:rPr>
        <w:rFonts w:ascii="標楷體" w:eastAsia="標楷體" w:hAnsi="標楷體" w:cs="Times New Roman" w:hint="default"/>
        <w:sz w:val="32"/>
        <w:szCs w:val="32"/>
      </w:rPr>
    </w:lvl>
    <w:lvl w:ilvl="2" w:tplc="8042FF88">
      <w:start w:val="1"/>
      <w:numFmt w:val="decimal"/>
      <w:lvlText w:val="%3."/>
      <w:lvlJc w:val="left"/>
      <w:pPr>
        <w:ind w:left="5322" w:hanging="360"/>
      </w:pPr>
      <w:rPr>
        <w:rFonts w:ascii="Times New Roman" w:hAnsi="Times New Roman" w:cs="Times New Roman" w:hint="default"/>
        <w:color w:val="auto"/>
      </w:rPr>
    </w:lvl>
    <w:lvl w:ilvl="3" w:tplc="90E297B8">
      <w:start w:val="1"/>
      <w:numFmt w:val="decimal"/>
      <w:lvlText w:val="(%4)"/>
      <w:lvlJc w:val="left"/>
      <w:pPr>
        <w:ind w:left="2040" w:hanging="480"/>
      </w:pPr>
      <w:rPr>
        <w:rFonts w:ascii="Times New Roman" w:hAnsi="Times New Roman" w:hint="default"/>
        <w:b w:val="0"/>
        <w:i w:val="0"/>
        <w:color w:val="auto"/>
        <w:sz w:val="32"/>
        <w:szCs w:val="32"/>
      </w:r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6" w15:restartNumberingAfterBreak="0">
    <w:nsid w:val="385837EF"/>
    <w:multiLevelType w:val="hybridMultilevel"/>
    <w:tmpl w:val="208037CE"/>
    <w:lvl w:ilvl="0" w:tplc="88189816">
      <w:start w:val="1"/>
      <w:numFmt w:val="taiwaneseCountingThousand"/>
      <w:suff w:val="nothing"/>
      <w:lvlText w:val="%1、"/>
      <w:lvlJc w:val="left"/>
      <w:pPr>
        <w:ind w:left="5301" w:hanging="480"/>
      </w:pPr>
      <w:rPr>
        <w:rFonts w:hint="default"/>
        <w:lang w:val="en-US"/>
      </w:rPr>
    </w:lvl>
    <w:lvl w:ilvl="1" w:tplc="4538CAA2">
      <w:start w:val="1"/>
      <w:numFmt w:val="taiwaneseCountingThousand"/>
      <w:lvlText w:val="(%2)"/>
      <w:lvlJc w:val="left"/>
      <w:pPr>
        <w:ind w:left="2040" w:hanging="480"/>
      </w:pPr>
      <w:rPr>
        <w:rFonts w:ascii="Times New Roman" w:hAnsi="Times New Roman" w:cs="Times New Roman" w:hint="default"/>
      </w:rPr>
    </w:lvl>
    <w:lvl w:ilvl="2" w:tplc="8042FF88">
      <w:start w:val="1"/>
      <w:numFmt w:val="decimal"/>
      <w:lvlText w:val="%3."/>
      <w:lvlJc w:val="left"/>
      <w:pPr>
        <w:ind w:left="1070" w:hanging="360"/>
      </w:pPr>
      <w:rPr>
        <w:rFonts w:ascii="Times New Roman" w:hAnsi="Times New Roman" w:cs="Times New Roman" w:hint="default"/>
        <w:color w:val="auto"/>
      </w:rPr>
    </w:lvl>
    <w:lvl w:ilvl="3" w:tplc="F35A87C4">
      <w:start w:val="1"/>
      <w:numFmt w:val="decimal"/>
      <w:lvlText w:val="(%4)"/>
      <w:lvlJc w:val="left"/>
      <w:pPr>
        <w:ind w:left="2040" w:hanging="480"/>
      </w:pPr>
      <w:rPr>
        <w:rFonts w:ascii="Times New Roman" w:hAnsi="Times New Roman" w:hint="default"/>
        <w:b w:val="0"/>
        <w:i w:val="0"/>
        <w:color w:val="auto"/>
        <w:sz w:val="28"/>
        <w:szCs w:val="28"/>
      </w:r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7" w15:restartNumberingAfterBreak="0">
    <w:nsid w:val="418A7DB0"/>
    <w:multiLevelType w:val="hybridMultilevel"/>
    <w:tmpl w:val="2C9EF71E"/>
    <w:lvl w:ilvl="0" w:tplc="A8CAE148">
      <w:start w:val="1"/>
      <w:numFmt w:val="taiwaneseCountingThousand"/>
      <w:suff w:val="nothing"/>
      <w:lvlText w:val="(%1)"/>
      <w:lvlJc w:val="left"/>
      <w:pPr>
        <w:ind w:left="204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8E6AA3"/>
    <w:multiLevelType w:val="hybridMultilevel"/>
    <w:tmpl w:val="89E49842"/>
    <w:lvl w:ilvl="0" w:tplc="5DEA369E">
      <w:start w:val="2"/>
      <w:numFmt w:val="taiwaneseCountingThousand"/>
      <w:suff w:val="nothing"/>
      <w:lvlText w:val="%1、"/>
      <w:lvlJc w:val="left"/>
      <w:pPr>
        <w:ind w:left="480" w:hanging="480"/>
      </w:pPr>
      <w:rPr>
        <w:rFonts w:ascii="標楷體" w:eastAsia="標楷體" w:hAnsi="標楷體" w:hint="default"/>
        <w:b w:val="0"/>
        <w:sz w:val="28"/>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9" w15:restartNumberingAfterBreak="0">
    <w:nsid w:val="4BEA108F"/>
    <w:multiLevelType w:val="hybridMultilevel"/>
    <w:tmpl w:val="51D00C98"/>
    <w:lvl w:ilvl="0" w:tplc="AEE0384E">
      <w:start w:val="1"/>
      <w:numFmt w:val="taiwaneseCountingThousand"/>
      <w:suff w:val="nothing"/>
      <w:lvlText w:val="(%1)"/>
      <w:lvlJc w:val="left"/>
      <w:pPr>
        <w:ind w:left="4024" w:hanging="480"/>
      </w:pPr>
      <w:rPr>
        <w:rFonts w:ascii="標楷體" w:eastAsia="標楷體" w:hAnsi="標楷體" w:cs="Times New Roman" w:hint="default"/>
      </w:rPr>
    </w:lvl>
    <w:lvl w:ilvl="1" w:tplc="04090019" w:tentative="1">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abstractNum w:abstractNumId="20" w15:restartNumberingAfterBreak="0">
    <w:nsid w:val="4DA60E35"/>
    <w:multiLevelType w:val="hybridMultilevel"/>
    <w:tmpl w:val="5B764188"/>
    <w:lvl w:ilvl="0" w:tplc="90C0906A">
      <w:start w:val="1"/>
      <w:numFmt w:val="taiwaneseCountingThousand"/>
      <w:suff w:val="nothing"/>
      <w:lvlText w:val="(%1)"/>
      <w:lvlJc w:val="left"/>
      <w:pPr>
        <w:ind w:left="204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8870AB"/>
    <w:multiLevelType w:val="hybridMultilevel"/>
    <w:tmpl w:val="9B0493EC"/>
    <w:lvl w:ilvl="0" w:tplc="F5C656FC">
      <w:start w:val="1"/>
      <w:numFmt w:val="decimal"/>
      <w:suff w:val="nothing"/>
      <w:lvlText w:val="%1."/>
      <w:lvlJc w:val="left"/>
      <w:pPr>
        <w:ind w:left="1756"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22" w15:restartNumberingAfterBreak="0">
    <w:nsid w:val="50242AC1"/>
    <w:multiLevelType w:val="hybridMultilevel"/>
    <w:tmpl w:val="E7D46484"/>
    <w:lvl w:ilvl="0" w:tplc="73AE7968">
      <w:start w:val="1"/>
      <w:numFmt w:val="taiwaneseCountingThousand"/>
      <w:suff w:val="nothing"/>
      <w:lvlText w:val="(%1)"/>
      <w:lvlJc w:val="left"/>
      <w:pPr>
        <w:ind w:left="1440" w:hanging="480"/>
      </w:pPr>
      <w:rPr>
        <w:rFonts w:ascii="標楷體" w:eastAsia="標楷體" w:hAnsi="標楷體" w:cs="Times New Roman" w:hint="default"/>
      </w:rPr>
    </w:lvl>
    <w:lvl w:ilvl="1" w:tplc="04090019" w:tentative="1">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abstractNum w:abstractNumId="23" w15:restartNumberingAfterBreak="0">
    <w:nsid w:val="53995239"/>
    <w:multiLevelType w:val="hybridMultilevel"/>
    <w:tmpl w:val="5B764188"/>
    <w:lvl w:ilvl="0" w:tplc="90C0906A">
      <w:start w:val="1"/>
      <w:numFmt w:val="taiwaneseCountingThousand"/>
      <w:suff w:val="nothing"/>
      <w:lvlText w:val="(%1)"/>
      <w:lvlJc w:val="left"/>
      <w:pPr>
        <w:ind w:left="204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D24087"/>
    <w:multiLevelType w:val="hybridMultilevel"/>
    <w:tmpl w:val="2C9EF71E"/>
    <w:lvl w:ilvl="0" w:tplc="A8CAE148">
      <w:start w:val="1"/>
      <w:numFmt w:val="taiwaneseCountingThousand"/>
      <w:suff w:val="nothing"/>
      <w:lvlText w:val="(%1)"/>
      <w:lvlJc w:val="left"/>
      <w:pPr>
        <w:ind w:left="204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1905F2"/>
    <w:multiLevelType w:val="hybridMultilevel"/>
    <w:tmpl w:val="3F724ED6"/>
    <w:lvl w:ilvl="0" w:tplc="D3EA2DB2">
      <w:start w:val="1"/>
      <w:numFmt w:val="ideographLegalTraditional"/>
      <w:suff w:val="nothing"/>
      <w:lvlText w:val="%1、"/>
      <w:lvlJc w:val="left"/>
      <w:pPr>
        <w:ind w:left="3130" w:hanging="72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B503A0"/>
    <w:multiLevelType w:val="hybridMultilevel"/>
    <w:tmpl w:val="9B0493EC"/>
    <w:lvl w:ilvl="0" w:tplc="F5C656FC">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27" w15:restartNumberingAfterBreak="0">
    <w:nsid w:val="62180E11"/>
    <w:multiLevelType w:val="hybridMultilevel"/>
    <w:tmpl w:val="05980F9C"/>
    <w:lvl w:ilvl="0" w:tplc="FD86B4EA">
      <w:start w:val="2"/>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982D06"/>
    <w:multiLevelType w:val="hybridMultilevel"/>
    <w:tmpl w:val="CC4AA996"/>
    <w:lvl w:ilvl="0" w:tplc="90C0906A">
      <w:start w:val="1"/>
      <w:numFmt w:val="taiwaneseCountingThousand"/>
      <w:suff w:val="nothing"/>
      <w:lvlText w:val="(%1)"/>
      <w:lvlJc w:val="left"/>
      <w:pPr>
        <w:ind w:left="204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78127F"/>
    <w:multiLevelType w:val="hybridMultilevel"/>
    <w:tmpl w:val="94E45A08"/>
    <w:lvl w:ilvl="0" w:tplc="740A2D56">
      <w:start w:val="5"/>
      <w:numFmt w:val="decimal"/>
      <w:lvlText w:val="%1."/>
      <w:lvlJc w:val="left"/>
      <w:pPr>
        <w:ind w:left="5322"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DF45FE"/>
    <w:multiLevelType w:val="hybridMultilevel"/>
    <w:tmpl w:val="6B147EE6"/>
    <w:lvl w:ilvl="0" w:tplc="BFFCC41A">
      <w:start w:val="1"/>
      <w:numFmt w:val="decimal"/>
      <w:lvlText w:val="%1."/>
      <w:lvlJc w:val="left"/>
      <w:rPr>
        <w:rFonts w:ascii="Times New Roman" w:hAnsi="Times New Roman" w:cs="Times New Roman"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85E336F"/>
    <w:multiLevelType w:val="hybridMultilevel"/>
    <w:tmpl w:val="6B147EE6"/>
    <w:lvl w:ilvl="0" w:tplc="BFFCC41A">
      <w:start w:val="1"/>
      <w:numFmt w:val="decimal"/>
      <w:lvlText w:val="%1."/>
      <w:lvlJc w:val="left"/>
      <w:rPr>
        <w:rFonts w:ascii="Times New Roman" w:hAnsi="Times New Roman" w:cs="Times New Roman"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9B62C50"/>
    <w:multiLevelType w:val="hybridMultilevel"/>
    <w:tmpl w:val="6AE68AD4"/>
    <w:lvl w:ilvl="0" w:tplc="EF10011C">
      <w:start w:val="1"/>
      <w:numFmt w:val="taiwaneseCountingThousand"/>
      <w:suff w:val="nothing"/>
      <w:lvlText w:val="%1、"/>
      <w:lvlJc w:val="left"/>
      <w:pPr>
        <w:ind w:left="28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0F516B"/>
    <w:multiLevelType w:val="hybridMultilevel"/>
    <w:tmpl w:val="9B0493EC"/>
    <w:lvl w:ilvl="0" w:tplc="F5C656FC">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2296" w:hanging="480"/>
      </w:pPr>
    </w:lvl>
    <w:lvl w:ilvl="2" w:tplc="0409001B" w:tentative="1">
      <w:start w:val="1"/>
      <w:numFmt w:val="lowerRoman"/>
      <w:lvlText w:val="%3."/>
      <w:lvlJc w:val="right"/>
      <w:pPr>
        <w:ind w:left="2776" w:hanging="480"/>
      </w:pPr>
    </w:lvl>
    <w:lvl w:ilvl="3" w:tplc="0409000F" w:tentative="1">
      <w:start w:val="1"/>
      <w:numFmt w:val="decimal"/>
      <w:lvlText w:val="%4."/>
      <w:lvlJc w:val="left"/>
      <w:pPr>
        <w:ind w:left="3256" w:hanging="480"/>
      </w:pPr>
    </w:lvl>
    <w:lvl w:ilvl="4" w:tplc="04090019" w:tentative="1">
      <w:start w:val="1"/>
      <w:numFmt w:val="ideographTraditional"/>
      <w:lvlText w:val="%5、"/>
      <w:lvlJc w:val="left"/>
      <w:pPr>
        <w:ind w:left="3736" w:hanging="480"/>
      </w:pPr>
    </w:lvl>
    <w:lvl w:ilvl="5" w:tplc="0409001B" w:tentative="1">
      <w:start w:val="1"/>
      <w:numFmt w:val="lowerRoman"/>
      <w:lvlText w:val="%6."/>
      <w:lvlJc w:val="right"/>
      <w:pPr>
        <w:ind w:left="4216" w:hanging="480"/>
      </w:pPr>
    </w:lvl>
    <w:lvl w:ilvl="6" w:tplc="0409000F" w:tentative="1">
      <w:start w:val="1"/>
      <w:numFmt w:val="decimal"/>
      <w:lvlText w:val="%7."/>
      <w:lvlJc w:val="left"/>
      <w:pPr>
        <w:ind w:left="4696" w:hanging="480"/>
      </w:pPr>
    </w:lvl>
    <w:lvl w:ilvl="7" w:tplc="04090019" w:tentative="1">
      <w:start w:val="1"/>
      <w:numFmt w:val="ideographTraditional"/>
      <w:lvlText w:val="%8、"/>
      <w:lvlJc w:val="left"/>
      <w:pPr>
        <w:ind w:left="5176" w:hanging="480"/>
      </w:pPr>
    </w:lvl>
    <w:lvl w:ilvl="8" w:tplc="0409001B" w:tentative="1">
      <w:start w:val="1"/>
      <w:numFmt w:val="lowerRoman"/>
      <w:lvlText w:val="%9."/>
      <w:lvlJc w:val="right"/>
      <w:pPr>
        <w:ind w:left="5656" w:hanging="480"/>
      </w:pPr>
    </w:lvl>
  </w:abstractNum>
  <w:abstractNum w:abstractNumId="34" w15:restartNumberingAfterBreak="0">
    <w:nsid w:val="6F5C6BEC"/>
    <w:multiLevelType w:val="hybridMultilevel"/>
    <w:tmpl w:val="0102FEB4"/>
    <w:lvl w:ilvl="0" w:tplc="EE34F098">
      <w:start w:val="1"/>
      <w:numFmt w:val="decimal"/>
      <w:suff w:val="nothing"/>
      <w:lvlText w:val="%1."/>
      <w:lvlJc w:val="left"/>
      <w:pPr>
        <w:ind w:left="0" w:firstLine="0"/>
      </w:pPr>
      <w:rPr>
        <w:rFonts w:ascii="Times New Roman" w:hAnsi="Times New Roman" w:cs="Times New Roman"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DB7C47"/>
    <w:multiLevelType w:val="hybridMultilevel"/>
    <w:tmpl w:val="51D00C98"/>
    <w:lvl w:ilvl="0" w:tplc="AEE0384E">
      <w:start w:val="1"/>
      <w:numFmt w:val="taiwaneseCountingThousand"/>
      <w:suff w:val="nothing"/>
      <w:lvlText w:val="(%1)"/>
      <w:lvlJc w:val="left"/>
      <w:pPr>
        <w:ind w:left="4024" w:hanging="480"/>
      </w:pPr>
      <w:rPr>
        <w:rFonts w:ascii="標楷體" w:eastAsia="標楷體" w:hAnsi="標楷體" w:cs="Times New Roman" w:hint="default"/>
      </w:rPr>
    </w:lvl>
    <w:lvl w:ilvl="1" w:tplc="04090019" w:tentative="1">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abstractNum w:abstractNumId="36" w15:restartNumberingAfterBreak="0">
    <w:nsid w:val="7C4A74D4"/>
    <w:multiLevelType w:val="hybridMultilevel"/>
    <w:tmpl w:val="5B764188"/>
    <w:lvl w:ilvl="0" w:tplc="90C0906A">
      <w:start w:val="1"/>
      <w:numFmt w:val="taiwaneseCountingThousand"/>
      <w:suff w:val="nothing"/>
      <w:lvlText w:val="(%1)"/>
      <w:lvlJc w:val="left"/>
      <w:pPr>
        <w:ind w:left="204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472B7B"/>
    <w:multiLevelType w:val="hybridMultilevel"/>
    <w:tmpl w:val="6B147EE6"/>
    <w:lvl w:ilvl="0" w:tplc="BFFCC41A">
      <w:start w:val="1"/>
      <w:numFmt w:val="decimal"/>
      <w:lvlText w:val="%1."/>
      <w:lvlJc w:val="left"/>
      <w:rPr>
        <w:rFonts w:ascii="Times New Roman" w:hAnsi="Times New Roman" w:cs="Times New Roman"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F7A3867"/>
    <w:multiLevelType w:val="hybridMultilevel"/>
    <w:tmpl w:val="51D00C98"/>
    <w:lvl w:ilvl="0" w:tplc="AEE0384E">
      <w:start w:val="1"/>
      <w:numFmt w:val="taiwaneseCountingThousand"/>
      <w:suff w:val="nothing"/>
      <w:lvlText w:val="(%1)"/>
      <w:lvlJc w:val="left"/>
      <w:pPr>
        <w:ind w:left="4024" w:hanging="480"/>
      </w:pPr>
      <w:rPr>
        <w:rFonts w:ascii="標楷體" w:eastAsia="標楷體" w:hAnsi="標楷體" w:cs="Times New Roman" w:hint="default"/>
      </w:rPr>
    </w:lvl>
    <w:lvl w:ilvl="1" w:tplc="04090019" w:tentative="1">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num w:numId="1">
    <w:abstractNumId w:val="10"/>
  </w:num>
  <w:num w:numId="2">
    <w:abstractNumId w:val="25"/>
  </w:num>
  <w:num w:numId="3">
    <w:abstractNumId w:val="7"/>
  </w:num>
  <w:num w:numId="4">
    <w:abstractNumId w:val="38"/>
  </w:num>
  <w:num w:numId="5">
    <w:abstractNumId w:val="12"/>
  </w:num>
  <w:num w:numId="6">
    <w:abstractNumId w:val="22"/>
  </w:num>
  <w:num w:numId="7">
    <w:abstractNumId w:val="5"/>
  </w:num>
  <w:num w:numId="8">
    <w:abstractNumId w:val="27"/>
  </w:num>
  <w:num w:numId="9">
    <w:abstractNumId w:val="33"/>
  </w:num>
  <w:num w:numId="10">
    <w:abstractNumId w:val="19"/>
  </w:num>
  <w:num w:numId="11">
    <w:abstractNumId w:val="16"/>
  </w:num>
  <w:num w:numId="12">
    <w:abstractNumId w:val="3"/>
  </w:num>
  <w:num w:numId="13">
    <w:abstractNumId w:val="15"/>
  </w:num>
  <w:num w:numId="14">
    <w:abstractNumId w:val="17"/>
  </w:num>
  <w:num w:numId="15">
    <w:abstractNumId w:val="13"/>
  </w:num>
  <w:num w:numId="16">
    <w:abstractNumId w:val="23"/>
  </w:num>
  <w:num w:numId="17">
    <w:abstractNumId w:val="24"/>
  </w:num>
  <w:num w:numId="18">
    <w:abstractNumId w:val="36"/>
  </w:num>
  <w:num w:numId="19">
    <w:abstractNumId w:val="4"/>
  </w:num>
  <w:num w:numId="20">
    <w:abstractNumId w:val="20"/>
  </w:num>
  <w:num w:numId="21">
    <w:abstractNumId w:val="9"/>
  </w:num>
  <w:num w:numId="22">
    <w:abstractNumId w:val="2"/>
  </w:num>
  <w:num w:numId="23">
    <w:abstractNumId w:val="21"/>
  </w:num>
  <w:num w:numId="24">
    <w:abstractNumId w:val="8"/>
  </w:num>
  <w:num w:numId="25">
    <w:abstractNumId w:val="6"/>
  </w:num>
  <w:num w:numId="26">
    <w:abstractNumId w:val="1"/>
  </w:num>
  <w:num w:numId="27">
    <w:abstractNumId w:val="29"/>
  </w:num>
  <w:num w:numId="28">
    <w:abstractNumId w:val="28"/>
  </w:num>
  <w:num w:numId="29">
    <w:abstractNumId w:val="35"/>
  </w:num>
  <w:num w:numId="30">
    <w:abstractNumId w:val="34"/>
  </w:num>
  <w:num w:numId="31">
    <w:abstractNumId w:val="32"/>
  </w:num>
  <w:num w:numId="32">
    <w:abstractNumId w:val="14"/>
  </w:num>
  <w:num w:numId="33">
    <w:abstractNumId w:val="26"/>
  </w:num>
  <w:num w:numId="34">
    <w:abstractNumId w:val="31"/>
  </w:num>
  <w:num w:numId="35">
    <w:abstractNumId w:val="37"/>
  </w:num>
  <w:num w:numId="36">
    <w:abstractNumId w:val="0"/>
  </w:num>
  <w:num w:numId="37">
    <w:abstractNumId w:val="18"/>
  </w:num>
  <w:num w:numId="38">
    <w:abstractNumId w:val="30"/>
  </w:num>
  <w:num w:numId="39">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5F4"/>
    <w:rsid w:val="000157D0"/>
    <w:rsid w:val="00022493"/>
    <w:rsid w:val="00022F74"/>
    <w:rsid w:val="00023B31"/>
    <w:rsid w:val="000268D0"/>
    <w:rsid w:val="000276DA"/>
    <w:rsid w:val="000328E2"/>
    <w:rsid w:val="0004052B"/>
    <w:rsid w:val="00055B46"/>
    <w:rsid w:val="000572FA"/>
    <w:rsid w:val="000601A1"/>
    <w:rsid w:val="0006140F"/>
    <w:rsid w:val="00062F4D"/>
    <w:rsid w:val="00063D40"/>
    <w:rsid w:val="00065761"/>
    <w:rsid w:val="00065DD9"/>
    <w:rsid w:val="00067B47"/>
    <w:rsid w:val="000734E3"/>
    <w:rsid w:val="00073C2F"/>
    <w:rsid w:val="00075DA9"/>
    <w:rsid w:val="00076236"/>
    <w:rsid w:val="000764A0"/>
    <w:rsid w:val="000807B6"/>
    <w:rsid w:val="00081C49"/>
    <w:rsid w:val="00084428"/>
    <w:rsid w:val="0008564C"/>
    <w:rsid w:val="00090265"/>
    <w:rsid w:val="000910D4"/>
    <w:rsid w:val="00091E0D"/>
    <w:rsid w:val="00092627"/>
    <w:rsid w:val="00095672"/>
    <w:rsid w:val="000A1D1D"/>
    <w:rsid w:val="000A2BA4"/>
    <w:rsid w:val="000A347B"/>
    <w:rsid w:val="000A3841"/>
    <w:rsid w:val="000A46F8"/>
    <w:rsid w:val="000B11D0"/>
    <w:rsid w:val="000B12AA"/>
    <w:rsid w:val="000B1690"/>
    <w:rsid w:val="000B260A"/>
    <w:rsid w:val="000C4F29"/>
    <w:rsid w:val="000C7E67"/>
    <w:rsid w:val="000D1F61"/>
    <w:rsid w:val="000D3271"/>
    <w:rsid w:val="000D5157"/>
    <w:rsid w:val="000E0262"/>
    <w:rsid w:val="000E115B"/>
    <w:rsid w:val="000E2E32"/>
    <w:rsid w:val="000F22D7"/>
    <w:rsid w:val="000F30AC"/>
    <w:rsid w:val="000F732F"/>
    <w:rsid w:val="000F7D44"/>
    <w:rsid w:val="00103BB5"/>
    <w:rsid w:val="001051B3"/>
    <w:rsid w:val="00107EF5"/>
    <w:rsid w:val="00112255"/>
    <w:rsid w:val="0011251D"/>
    <w:rsid w:val="00115B27"/>
    <w:rsid w:val="00117E91"/>
    <w:rsid w:val="00121E34"/>
    <w:rsid w:val="00125242"/>
    <w:rsid w:val="00130098"/>
    <w:rsid w:val="00130868"/>
    <w:rsid w:val="0013171E"/>
    <w:rsid w:val="00132B19"/>
    <w:rsid w:val="00132BF2"/>
    <w:rsid w:val="0013516D"/>
    <w:rsid w:val="00142DA9"/>
    <w:rsid w:val="00143C01"/>
    <w:rsid w:val="00143E1F"/>
    <w:rsid w:val="00145206"/>
    <w:rsid w:val="00145B06"/>
    <w:rsid w:val="00146C4F"/>
    <w:rsid w:val="001513C6"/>
    <w:rsid w:val="00151A47"/>
    <w:rsid w:val="00152A07"/>
    <w:rsid w:val="00152A5F"/>
    <w:rsid w:val="001537D0"/>
    <w:rsid w:val="00155CA6"/>
    <w:rsid w:val="00157334"/>
    <w:rsid w:val="00161FFF"/>
    <w:rsid w:val="00170E0E"/>
    <w:rsid w:val="001711C4"/>
    <w:rsid w:val="001739DA"/>
    <w:rsid w:val="001757AC"/>
    <w:rsid w:val="00176582"/>
    <w:rsid w:val="00182C80"/>
    <w:rsid w:val="00183A86"/>
    <w:rsid w:val="00183CFD"/>
    <w:rsid w:val="00186049"/>
    <w:rsid w:val="001876C1"/>
    <w:rsid w:val="00191ADD"/>
    <w:rsid w:val="00196448"/>
    <w:rsid w:val="001977F7"/>
    <w:rsid w:val="001A0B6E"/>
    <w:rsid w:val="001A0E6E"/>
    <w:rsid w:val="001A1BA7"/>
    <w:rsid w:val="001A4AAC"/>
    <w:rsid w:val="001B0264"/>
    <w:rsid w:val="001B1CF9"/>
    <w:rsid w:val="001B3067"/>
    <w:rsid w:val="001B662A"/>
    <w:rsid w:val="001C1BE2"/>
    <w:rsid w:val="001C45EC"/>
    <w:rsid w:val="001C564D"/>
    <w:rsid w:val="001C654A"/>
    <w:rsid w:val="001D1276"/>
    <w:rsid w:val="001D2F26"/>
    <w:rsid w:val="001D441A"/>
    <w:rsid w:val="001D76EE"/>
    <w:rsid w:val="001E12F8"/>
    <w:rsid w:val="001E3CE6"/>
    <w:rsid w:val="001E3E2D"/>
    <w:rsid w:val="001E74A0"/>
    <w:rsid w:val="001F03AB"/>
    <w:rsid w:val="001F4B54"/>
    <w:rsid w:val="00200BCA"/>
    <w:rsid w:val="00207A7E"/>
    <w:rsid w:val="00214322"/>
    <w:rsid w:val="0021457F"/>
    <w:rsid w:val="00227616"/>
    <w:rsid w:val="002337CA"/>
    <w:rsid w:val="0023679A"/>
    <w:rsid w:val="00241018"/>
    <w:rsid w:val="002431BE"/>
    <w:rsid w:val="00243838"/>
    <w:rsid w:val="002446E3"/>
    <w:rsid w:val="00246651"/>
    <w:rsid w:val="0025394C"/>
    <w:rsid w:val="0026556E"/>
    <w:rsid w:val="00271698"/>
    <w:rsid w:val="0027261B"/>
    <w:rsid w:val="002732B8"/>
    <w:rsid w:val="0028262D"/>
    <w:rsid w:val="002839D4"/>
    <w:rsid w:val="00292A02"/>
    <w:rsid w:val="002A449A"/>
    <w:rsid w:val="002B1394"/>
    <w:rsid w:val="002B37E1"/>
    <w:rsid w:val="002B43E2"/>
    <w:rsid w:val="002C11B3"/>
    <w:rsid w:val="002C48AD"/>
    <w:rsid w:val="002D2D9C"/>
    <w:rsid w:val="002D7612"/>
    <w:rsid w:val="002E3B19"/>
    <w:rsid w:val="002E588F"/>
    <w:rsid w:val="002E633A"/>
    <w:rsid w:val="002F08B4"/>
    <w:rsid w:val="002F104D"/>
    <w:rsid w:val="002F571C"/>
    <w:rsid w:val="002F60E8"/>
    <w:rsid w:val="002F7313"/>
    <w:rsid w:val="00300616"/>
    <w:rsid w:val="003024D5"/>
    <w:rsid w:val="003052D3"/>
    <w:rsid w:val="0030536E"/>
    <w:rsid w:val="0030587A"/>
    <w:rsid w:val="0031083F"/>
    <w:rsid w:val="003116A6"/>
    <w:rsid w:val="00313941"/>
    <w:rsid w:val="00314222"/>
    <w:rsid w:val="00314725"/>
    <w:rsid w:val="00322C5C"/>
    <w:rsid w:val="00325036"/>
    <w:rsid w:val="00332812"/>
    <w:rsid w:val="00335ECE"/>
    <w:rsid w:val="00336987"/>
    <w:rsid w:val="00341424"/>
    <w:rsid w:val="003433B3"/>
    <w:rsid w:val="00344324"/>
    <w:rsid w:val="00351351"/>
    <w:rsid w:val="00355DA7"/>
    <w:rsid w:val="00357249"/>
    <w:rsid w:val="0036215E"/>
    <w:rsid w:val="0036248C"/>
    <w:rsid w:val="00364433"/>
    <w:rsid w:val="0036484B"/>
    <w:rsid w:val="003737C9"/>
    <w:rsid w:val="003752B1"/>
    <w:rsid w:val="003770EE"/>
    <w:rsid w:val="00380878"/>
    <w:rsid w:val="0038311A"/>
    <w:rsid w:val="00391090"/>
    <w:rsid w:val="00391D46"/>
    <w:rsid w:val="00394757"/>
    <w:rsid w:val="00395E70"/>
    <w:rsid w:val="00396A2B"/>
    <w:rsid w:val="003A2C67"/>
    <w:rsid w:val="003A507A"/>
    <w:rsid w:val="003A5FFA"/>
    <w:rsid w:val="003A6627"/>
    <w:rsid w:val="003A7813"/>
    <w:rsid w:val="003B046F"/>
    <w:rsid w:val="003B15DB"/>
    <w:rsid w:val="003B42C4"/>
    <w:rsid w:val="003B6D7A"/>
    <w:rsid w:val="003B6E4C"/>
    <w:rsid w:val="003B770E"/>
    <w:rsid w:val="003B7CF8"/>
    <w:rsid w:val="003C24C7"/>
    <w:rsid w:val="003C392B"/>
    <w:rsid w:val="003C45B5"/>
    <w:rsid w:val="003C4D20"/>
    <w:rsid w:val="003C4DAE"/>
    <w:rsid w:val="003D0D1A"/>
    <w:rsid w:val="003D2047"/>
    <w:rsid w:val="003D2373"/>
    <w:rsid w:val="003D46E3"/>
    <w:rsid w:val="003D4D38"/>
    <w:rsid w:val="003E1D99"/>
    <w:rsid w:val="003E7782"/>
    <w:rsid w:val="003F137B"/>
    <w:rsid w:val="003F54B8"/>
    <w:rsid w:val="003F576B"/>
    <w:rsid w:val="003F63A0"/>
    <w:rsid w:val="004017ED"/>
    <w:rsid w:val="004020F5"/>
    <w:rsid w:val="00410E0D"/>
    <w:rsid w:val="00410E56"/>
    <w:rsid w:val="00412533"/>
    <w:rsid w:val="00412E3C"/>
    <w:rsid w:val="00414903"/>
    <w:rsid w:val="004163BE"/>
    <w:rsid w:val="004202ED"/>
    <w:rsid w:val="0042196C"/>
    <w:rsid w:val="00422DD0"/>
    <w:rsid w:val="004233BC"/>
    <w:rsid w:val="00424179"/>
    <w:rsid w:val="0042449E"/>
    <w:rsid w:val="0042486D"/>
    <w:rsid w:val="004274B9"/>
    <w:rsid w:val="0043156A"/>
    <w:rsid w:val="0044123B"/>
    <w:rsid w:val="004413D5"/>
    <w:rsid w:val="00442704"/>
    <w:rsid w:val="004433ED"/>
    <w:rsid w:val="00447892"/>
    <w:rsid w:val="004551D3"/>
    <w:rsid w:val="004554E6"/>
    <w:rsid w:val="00455CBB"/>
    <w:rsid w:val="00460A14"/>
    <w:rsid w:val="00467680"/>
    <w:rsid w:val="00467C6F"/>
    <w:rsid w:val="00470644"/>
    <w:rsid w:val="004715B6"/>
    <w:rsid w:val="00471967"/>
    <w:rsid w:val="0047455D"/>
    <w:rsid w:val="00475A6B"/>
    <w:rsid w:val="004852EB"/>
    <w:rsid w:val="00493099"/>
    <w:rsid w:val="00493862"/>
    <w:rsid w:val="004A377B"/>
    <w:rsid w:val="004A7C37"/>
    <w:rsid w:val="004B381F"/>
    <w:rsid w:val="004B4A0C"/>
    <w:rsid w:val="004B5848"/>
    <w:rsid w:val="004C081E"/>
    <w:rsid w:val="004C1BA8"/>
    <w:rsid w:val="004C369E"/>
    <w:rsid w:val="004C7BC0"/>
    <w:rsid w:val="004D00AC"/>
    <w:rsid w:val="004D19DE"/>
    <w:rsid w:val="004D2045"/>
    <w:rsid w:val="004D2833"/>
    <w:rsid w:val="004E262A"/>
    <w:rsid w:val="004E5C08"/>
    <w:rsid w:val="004E79CD"/>
    <w:rsid w:val="004F2D06"/>
    <w:rsid w:val="0050234B"/>
    <w:rsid w:val="0050296C"/>
    <w:rsid w:val="00505C4C"/>
    <w:rsid w:val="005060DA"/>
    <w:rsid w:val="00514D20"/>
    <w:rsid w:val="00517DD1"/>
    <w:rsid w:val="00521BD8"/>
    <w:rsid w:val="00522644"/>
    <w:rsid w:val="005240DB"/>
    <w:rsid w:val="00531026"/>
    <w:rsid w:val="005315D2"/>
    <w:rsid w:val="00543846"/>
    <w:rsid w:val="00544237"/>
    <w:rsid w:val="0055462E"/>
    <w:rsid w:val="0055463A"/>
    <w:rsid w:val="00561BFF"/>
    <w:rsid w:val="00563F83"/>
    <w:rsid w:val="00564303"/>
    <w:rsid w:val="0056439B"/>
    <w:rsid w:val="005643DA"/>
    <w:rsid w:val="00564BD4"/>
    <w:rsid w:val="00570E17"/>
    <w:rsid w:val="005726D1"/>
    <w:rsid w:val="00574446"/>
    <w:rsid w:val="00581F08"/>
    <w:rsid w:val="00582F8B"/>
    <w:rsid w:val="0058301C"/>
    <w:rsid w:val="00583482"/>
    <w:rsid w:val="00584033"/>
    <w:rsid w:val="005862CD"/>
    <w:rsid w:val="00587C64"/>
    <w:rsid w:val="0059086E"/>
    <w:rsid w:val="00592996"/>
    <w:rsid w:val="00596D7E"/>
    <w:rsid w:val="005A0EC4"/>
    <w:rsid w:val="005A4F6C"/>
    <w:rsid w:val="005A75DE"/>
    <w:rsid w:val="005B6E98"/>
    <w:rsid w:val="005C0C27"/>
    <w:rsid w:val="005C56EE"/>
    <w:rsid w:val="005C6422"/>
    <w:rsid w:val="005D4F80"/>
    <w:rsid w:val="005D5DA9"/>
    <w:rsid w:val="005D7375"/>
    <w:rsid w:val="005E19BE"/>
    <w:rsid w:val="005E1B1B"/>
    <w:rsid w:val="005E298C"/>
    <w:rsid w:val="005E29F3"/>
    <w:rsid w:val="005E4830"/>
    <w:rsid w:val="005E5095"/>
    <w:rsid w:val="005E6088"/>
    <w:rsid w:val="005F25F0"/>
    <w:rsid w:val="006005D9"/>
    <w:rsid w:val="00601F48"/>
    <w:rsid w:val="00604248"/>
    <w:rsid w:val="0060533A"/>
    <w:rsid w:val="00611A26"/>
    <w:rsid w:val="00611E1B"/>
    <w:rsid w:val="00611E6E"/>
    <w:rsid w:val="0061329A"/>
    <w:rsid w:val="00614E1C"/>
    <w:rsid w:val="0061616D"/>
    <w:rsid w:val="006241C3"/>
    <w:rsid w:val="00626587"/>
    <w:rsid w:val="006265BF"/>
    <w:rsid w:val="0062715E"/>
    <w:rsid w:val="006278D4"/>
    <w:rsid w:val="006279EF"/>
    <w:rsid w:val="00633F7C"/>
    <w:rsid w:val="00634141"/>
    <w:rsid w:val="00635982"/>
    <w:rsid w:val="0063747B"/>
    <w:rsid w:val="006400AC"/>
    <w:rsid w:val="006441A1"/>
    <w:rsid w:val="0064422E"/>
    <w:rsid w:val="006553F2"/>
    <w:rsid w:val="00655964"/>
    <w:rsid w:val="00656138"/>
    <w:rsid w:val="006607FE"/>
    <w:rsid w:val="006620C9"/>
    <w:rsid w:val="00673E62"/>
    <w:rsid w:val="00674894"/>
    <w:rsid w:val="00676137"/>
    <w:rsid w:val="00677ED0"/>
    <w:rsid w:val="00687D06"/>
    <w:rsid w:val="00690DC1"/>
    <w:rsid w:val="006916F9"/>
    <w:rsid w:val="006A1772"/>
    <w:rsid w:val="006A1973"/>
    <w:rsid w:val="006B1594"/>
    <w:rsid w:val="006B1D5D"/>
    <w:rsid w:val="006B6D44"/>
    <w:rsid w:val="006C073E"/>
    <w:rsid w:val="006C1F40"/>
    <w:rsid w:val="006C69A5"/>
    <w:rsid w:val="006D001A"/>
    <w:rsid w:val="006D6C95"/>
    <w:rsid w:val="006E0594"/>
    <w:rsid w:val="006E15B4"/>
    <w:rsid w:val="006E35AF"/>
    <w:rsid w:val="006E670E"/>
    <w:rsid w:val="006F1347"/>
    <w:rsid w:val="006F4027"/>
    <w:rsid w:val="006F4AEA"/>
    <w:rsid w:val="006F51E1"/>
    <w:rsid w:val="006F6243"/>
    <w:rsid w:val="006F6305"/>
    <w:rsid w:val="007013D9"/>
    <w:rsid w:val="00707B17"/>
    <w:rsid w:val="0071231B"/>
    <w:rsid w:val="00715365"/>
    <w:rsid w:val="00722761"/>
    <w:rsid w:val="00723520"/>
    <w:rsid w:val="00724CC2"/>
    <w:rsid w:val="00725D92"/>
    <w:rsid w:val="00725E8D"/>
    <w:rsid w:val="00726BB3"/>
    <w:rsid w:val="00727946"/>
    <w:rsid w:val="0073311B"/>
    <w:rsid w:val="00733FEF"/>
    <w:rsid w:val="00735C33"/>
    <w:rsid w:val="00736A56"/>
    <w:rsid w:val="007420DA"/>
    <w:rsid w:val="00742A40"/>
    <w:rsid w:val="00743696"/>
    <w:rsid w:val="00745107"/>
    <w:rsid w:val="007502CC"/>
    <w:rsid w:val="00750CF4"/>
    <w:rsid w:val="007546B1"/>
    <w:rsid w:val="00757262"/>
    <w:rsid w:val="00760A0E"/>
    <w:rsid w:val="00763F8B"/>
    <w:rsid w:val="007703F3"/>
    <w:rsid w:val="00770F58"/>
    <w:rsid w:val="00772EC3"/>
    <w:rsid w:val="00784000"/>
    <w:rsid w:val="007848F5"/>
    <w:rsid w:val="007A0CA3"/>
    <w:rsid w:val="007A11FD"/>
    <w:rsid w:val="007A26A9"/>
    <w:rsid w:val="007A3C8F"/>
    <w:rsid w:val="007A69BC"/>
    <w:rsid w:val="007B0127"/>
    <w:rsid w:val="007B1B91"/>
    <w:rsid w:val="007B1E83"/>
    <w:rsid w:val="007B24DC"/>
    <w:rsid w:val="007B4612"/>
    <w:rsid w:val="007C056E"/>
    <w:rsid w:val="007C1A92"/>
    <w:rsid w:val="007D124F"/>
    <w:rsid w:val="007D2337"/>
    <w:rsid w:val="007D4B83"/>
    <w:rsid w:val="007E0529"/>
    <w:rsid w:val="007E1AEE"/>
    <w:rsid w:val="007E2F1E"/>
    <w:rsid w:val="007E4F3C"/>
    <w:rsid w:val="007E617E"/>
    <w:rsid w:val="007E68DD"/>
    <w:rsid w:val="007F2706"/>
    <w:rsid w:val="007F29CD"/>
    <w:rsid w:val="0080427F"/>
    <w:rsid w:val="008078BD"/>
    <w:rsid w:val="00811D9D"/>
    <w:rsid w:val="0082103E"/>
    <w:rsid w:val="0082507C"/>
    <w:rsid w:val="00831D55"/>
    <w:rsid w:val="00834BB5"/>
    <w:rsid w:val="00841C01"/>
    <w:rsid w:val="00845E14"/>
    <w:rsid w:val="008508FF"/>
    <w:rsid w:val="00851676"/>
    <w:rsid w:val="00852074"/>
    <w:rsid w:val="00857F6E"/>
    <w:rsid w:val="00860C70"/>
    <w:rsid w:val="00861A71"/>
    <w:rsid w:val="0087022C"/>
    <w:rsid w:val="00871060"/>
    <w:rsid w:val="00877400"/>
    <w:rsid w:val="0088737B"/>
    <w:rsid w:val="00892F3C"/>
    <w:rsid w:val="00893E71"/>
    <w:rsid w:val="00894599"/>
    <w:rsid w:val="008967C3"/>
    <w:rsid w:val="00897677"/>
    <w:rsid w:val="008A1295"/>
    <w:rsid w:val="008A4DE7"/>
    <w:rsid w:val="008A62A3"/>
    <w:rsid w:val="008B1BE7"/>
    <w:rsid w:val="008B4DC6"/>
    <w:rsid w:val="008C3B61"/>
    <w:rsid w:val="008C54A1"/>
    <w:rsid w:val="008D0544"/>
    <w:rsid w:val="008D393F"/>
    <w:rsid w:val="008E37A2"/>
    <w:rsid w:val="008E5776"/>
    <w:rsid w:val="008E68EA"/>
    <w:rsid w:val="008F1B3C"/>
    <w:rsid w:val="008F3268"/>
    <w:rsid w:val="008F5FAA"/>
    <w:rsid w:val="00901E2E"/>
    <w:rsid w:val="00905E33"/>
    <w:rsid w:val="00916BB0"/>
    <w:rsid w:val="00922674"/>
    <w:rsid w:val="00922FBA"/>
    <w:rsid w:val="009237E9"/>
    <w:rsid w:val="00924263"/>
    <w:rsid w:val="0094115C"/>
    <w:rsid w:val="0094591D"/>
    <w:rsid w:val="00947764"/>
    <w:rsid w:val="009513B5"/>
    <w:rsid w:val="00951E8C"/>
    <w:rsid w:val="009538E9"/>
    <w:rsid w:val="00955327"/>
    <w:rsid w:val="00957802"/>
    <w:rsid w:val="00960A1B"/>
    <w:rsid w:val="0096108B"/>
    <w:rsid w:val="00962D30"/>
    <w:rsid w:val="00963723"/>
    <w:rsid w:val="0096577D"/>
    <w:rsid w:val="009658AD"/>
    <w:rsid w:val="00972245"/>
    <w:rsid w:val="00975F7A"/>
    <w:rsid w:val="00977D4C"/>
    <w:rsid w:val="00980ADE"/>
    <w:rsid w:val="00987906"/>
    <w:rsid w:val="0099279A"/>
    <w:rsid w:val="009973FA"/>
    <w:rsid w:val="009B31D6"/>
    <w:rsid w:val="009B38C9"/>
    <w:rsid w:val="009B7533"/>
    <w:rsid w:val="009C085E"/>
    <w:rsid w:val="009C2E45"/>
    <w:rsid w:val="009C36DE"/>
    <w:rsid w:val="009D0B46"/>
    <w:rsid w:val="009D2323"/>
    <w:rsid w:val="009D5732"/>
    <w:rsid w:val="009D68BF"/>
    <w:rsid w:val="009E00BD"/>
    <w:rsid w:val="009E126E"/>
    <w:rsid w:val="009E1EC3"/>
    <w:rsid w:val="009E2838"/>
    <w:rsid w:val="009E2F70"/>
    <w:rsid w:val="009E5917"/>
    <w:rsid w:val="009E7C39"/>
    <w:rsid w:val="009F79E6"/>
    <w:rsid w:val="00A00ABA"/>
    <w:rsid w:val="00A00BBC"/>
    <w:rsid w:val="00A02A81"/>
    <w:rsid w:val="00A06FEC"/>
    <w:rsid w:val="00A10DDA"/>
    <w:rsid w:val="00A10F1C"/>
    <w:rsid w:val="00A11B68"/>
    <w:rsid w:val="00A20F47"/>
    <w:rsid w:val="00A21470"/>
    <w:rsid w:val="00A3015B"/>
    <w:rsid w:val="00A30AF5"/>
    <w:rsid w:val="00A31283"/>
    <w:rsid w:val="00A31FBC"/>
    <w:rsid w:val="00A325BA"/>
    <w:rsid w:val="00A3476C"/>
    <w:rsid w:val="00A352E6"/>
    <w:rsid w:val="00A36675"/>
    <w:rsid w:val="00A37129"/>
    <w:rsid w:val="00A41A16"/>
    <w:rsid w:val="00A43D71"/>
    <w:rsid w:val="00A45560"/>
    <w:rsid w:val="00A52B03"/>
    <w:rsid w:val="00A52F0E"/>
    <w:rsid w:val="00A538F7"/>
    <w:rsid w:val="00A55BFF"/>
    <w:rsid w:val="00A57766"/>
    <w:rsid w:val="00A644CE"/>
    <w:rsid w:val="00A7109F"/>
    <w:rsid w:val="00A711B8"/>
    <w:rsid w:val="00A7364D"/>
    <w:rsid w:val="00A748C1"/>
    <w:rsid w:val="00A74A97"/>
    <w:rsid w:val="00A75659"/>
    <w:rsid w:val="00A83833"/>
    <w:rsid w:val="00A87A4B"/>
    <w:rsid w:val="00A9534D"/>
    <w:rsid w:val="00A95DCF"/>
    <w:rsid w:val="00A964BE"/>
    <w:rsid w:val="00AA14BD"/>
    <w:rsid w:val="00AA1BFC"/>
    <w:rsid w:val="00AA3A6B"/>
    <w:rsid w:val="00AA48DC"/>
    <w:rsid w:val="00AA573D"/>
    <w:rsid w:val="00AB584A"/>
    <w:rsid w:val="00AB693E"/>
    <w:rsid w:val="00AC0653"/>
    <w:rsid w:val="00AC32C9"/>
    <w:rsid w:val="00AC52DE"/>
    <w:rsid w:val="00AC7711"/>
    <w:rsid w:val="00AD1EDA"/>
    <w:rsid w:val="00AD4854"/>
    <w:rsid w:val="00AD66A1"/>
    <w:rsid w:val="00AD7554"/>
    <w:rsid w:val="00AD7A94"/>
    <w:rsid w:val="00AE2DDD"/>
    <w:rsid w:val="00AE39F6"/>
    <w:rsid w:val="00AE7B66"/>
    <w:rsid w:val="00AF0E6C"/>
    <w:rsid w:val="00AF32BC"/>
    <w:rsid w:val="00B01DF7"/>
    <w:rsid w:val="00B02906"/>
    <w:rsid w:val="00B02C68"/>
    <w:rsid w:val="00B046E6"/>
    <w:rsid w:val="00B04905"/>
    <w:rsid w:val="00B1185F"/>
    <w:rsid w:val="00B1463B"/>
    <w:rsid w:val="00B20336"/>
    <w:rsid w:val="00B21364"/>
    <w:rsid w:val="00B21B8F"/>
    <w:rsid w:val="00B3043A"/>
    <w:rsid w:val="00B30694"/>
    <w:rsid w:val="00B33887"/>
    <w:rsid w:val="00B35592"/>
    <w:rsid w:val="00B4144D"/>
    <w:rsid w:val="00B41533"/>
    <w:rsid w:val="00B529DA"/>
    <w:rsid w:val="00B52D80"/>
    <w:rsid w:val="00B556B3"/>
    <w:rsid w:val="00B55C1C"/>
    <w:rsid w:val="00B61DCC"/>
    <w:rsid w:val="00B663C1"/>
    <w:rsid w:val="00B6696E"/>
    <w:rsid w:val="00B66FA2"/>
    <w:rsid w:val="00B72113"/>
    <w:rsid w:val="00B73DCA"/>
    <w:rsid w:val="00B76425"/>
    <w:rsid w:val="00B76A7A"/>
    <w:rsid w:val="00B76EEC"/>
    <w:rsid w:val="00B80979"/>
    <w:rsid w:val="00B8305C"/>
    <w:rsid w:val="00B863B5"/>
    <w:rsid w:val="00B9080C"/>
    <w:rsid w:val="00B92CEC"/>
    <w:rsid w:val="00B93083"/>
    <w:rsid w:val="00B93A20"/>
    <w:rsid w:val="00B93CD4"/>
    <w:rsid w:val="00B94C98"/>
    <w:rsid w:val="00B95AF2"/>
    <w:rsid w:val="00B965F5"/>
    <w:rsid w:val="00BA5259"/>
    <w:rsid w:val="00BA6987"/>
    <w:rsid w:val="00BA6B42"/>
    <w:rsid w:val="00BB14F9"/>
    <w:rsid w:val="00BB1A49"/>
    <w:rsid w:val="00BB20EF"/>
    <w:rsid w:val="00BB260A"/>
    <w:rsid w:val="00BB65EA"/>
    <w:rsid w:val="00BC2507"/>
    <w:rsid w:val="00BC2D61"/>
    <w:rsid w:val="00BC3BD0"/>
    <w:rsid w:val="00BC5A51"/>
    <w:rsid w:val="00BD4CAD"/>
    <w:rsid w:val="00BD4FE2"/>
    <w:rsid w:val="00BD75C9"/>
    <w:rsid w:val="00BE0720"/>
    <w:rsid w:val="00BE2B8E"/>
    <w:rsid w:val="00BE3AF0"/>
    <w:rsid w:val="00BE4102"/>
    <w:rsid w:val="00BE616F"/>
    <w:rsid w:val="00BF0B65"/>
    <w:rsid w:val="00BF7AF9"/>
    <w:rsid w:val="00C02335"/>
    <w:rsid w:val="00C029E7"/>
    <w:rsid w:val="00C05ED6"/>
    <w:rsid w:val="00C06E0C"/>
    <w:rsid w:val="00C07F30"/>
    <w:rsid w:val="00C11466"/>
    <w:rsid w:val="00C11C8A"/>
    <w:rsid w:val="00C14B49"/>
    <w:rsid w:val="00C14E45"/>
    <w:rsid w:val="00C16B40"/>
    <w:rsid w:val="00C17CA5"/>
    <w:rsid w:val="00C20C95"/>
    <w:rsid w:val="00C21D88"/>
    <w:rsid w:val="00C2207A"/>
    <w:rsid w:val="00C23472"/>
    <w:rsid w:val="00C25F40"/>
    <w:rsid w:val="00C279AD"/>
    <w:rsid w:val="00C307E9"/>
    <w:rsid w:val="00C338AE"/>
    <w:rsid w:val="00C344CC"/>
    <w:rsid w:val="00C4210E"/>
    <w:rsid w:val="00C42A5F"/>
    <w:rsid w:val="00C44BB1"/>
    <w:rsid w:val="00C44E58"/>
    <w:rsid w:val="00C45D90"/>
    <w:rsid w:val="00C52556"/>
    <w:rsid w:val="00C52975"/>
    <w:rsid w:val="00C55819"/>
    <w:rsid w:val="00C5613F"/>
    <w:rsid w:val="00C617D6"/>
    <w:rsid w:val="00C61A06"/>
    <w:rsid w:val="00C63EFE"/>
    <w:rsid w:val="00C70D92"/>
    <w:rsid w:val="00C72BC7"/>
    <w:rsid w:val="00C7437D"/>
    <w:rsid w:val="00C76542"/>
    <w:rsid w:val="00C866E1"/>
    <w:rsid w:val="00C86EA5"/>
    <w:rsid w:val="00C92A0F"/>
    <w:rsid w:val="00C943B0"/>
    <w:rsid w:val="00C97D54"/>
    <w:rsid w:val="00CA1F88"/>
    <w:rsid w:val="00CA27FE"/>
    <w:rsid w:val="00CA3ECC"/>
    <w:rsid w:val="00CA5073"/>
    <w:rsid w:val="00CA764F"/>
    <w:rsid w:val="00CA7D23"/>
    <w:rsid w:val="00CB0CE6"/>
    <w:rsid w:val="00CB10FD"/>
    <w:rsid w:val="00CB1EE8"/>
    <w:rsid w:val="00CB4268"/>
    <w:rsid w:val="00CB4962"/>
    <w:rsid w:val="00CC0027"/>
    <w:rsid w:val="00CC5D38"/>
    <w:rsid w:val="00CC7BB1"/>
    <w:rsid w:val="00CD0793"/>
    <w:rsid w:val="00CD0B82"/>
    <w:rsid w:val="00CD25EC"/>
    <w:rsid w:val="00CE5BD1"/>
    <w:rsid w:val="00CE7434"/>
    <w:rsid w:val="00CF4253"/>
    <w:rsid w:val="00CF4668"/>
    <w:rsid w:val="00CF4E6B"/>
    <w:rsid w:val="00CF5609"/>
    <w:rsid w:val="00CF56E0"/>
    <w:rsid w:val="00CF6155"/>
    <w:rsid w:val="00D05462"/>
    <w:rsid w:val="00D10C07"/>
    <w:rsid w:val="00D12509"/>
    <w:rsid w:val="00D137D5"/>
    <w:rsid w:val="00D137E0"/>
    <w:rsid w:val="00D13CAD"/>
    <w:rsid w:val="00D17943"/>
    <w:rsid w:val="00D22A71"/>
    <w:rsid w:val="00D244FA"/>
    <w:rsid w:val="00D31CD2"/>
    <w:rsid w:val="00D31D28"/>
    <w:rsid w:val="00D33CBE"/>
    <w:rsid w:val="00D43722"/>
    <w:rsid w:val="00D46113"/>
    <w:rsid w:val="00D46A8E"/>
    <w:rsid w:val="00D46C64"/>
    <w:rsid w:val="00D512B0"/>
    <w:rsid w:val="00D6219A"/>
    <w:rsid w:val="00D65D88"/>
    <w:rsid w:val="00D66D54"/>
    <w:rsid w:val="00D6732E"/>
    <w:rsid w:val="00D70AFF"/>
    <w:rsid w:val="00D803BE"/>
    <w:rsid w:val="00D862AA"/>
    <w:rsid w:val="00D863D9"/>
    <w:rsid w:val="00DA26CE"/>
    <w:rsid w:val="00DA5EAF"/>
    <w:rsid w:val="00DA707C"/>
    <w:rsid w:val="00DB3A3C"/>
    <w:rsid w:val="00DB72BA"/>
    <w:rsid w:val="00DB7411"/>
    <w:rsid w:val="00DC348D"/>
    <w:rsid w:val="00DC7DD9"/>
    <w:rsid w:val="00DD3A76"/>
    <w:rsid w:val="00DD7BD2"/>
    <w:rsid w:val="00DE5DF8"/>
    <w:rsid w:val="00DF14C2"/>
    <w:rsid w:val="00DF6420"/>
    <w:rsid w:val="00E00B7D"/>
    <w:rsid w:val="00E05A1D"/>
    <w:rsid w:val="00E064CF"/>
    <w:rsid w:val="00E068B4"/>
    <w:rsid w:val="00E21ED7"/>
    <w:rsid w:val="00E222F5"/>
    <w:rsid w:val="00E22A6D"/>
    <w:rsid w:val="00E2432C"/>
    <w:rsid w:val="00E34633"/>
    <w:rsid w:val="00E364E3"/>
    <w:rsid w:val="00E40765"/>
    <w:rsid w:val="00E47307"/>
    <w:rsid w:val="00E575D9"/>
    <w:rsid w:val="00E57DF3"/>
    <w:rsid w:val="00E62B32"/>
    <w:rsid w:val="00E62CA8"/>
    <w:rsid w:val="00E645B5"/>
    <w:rsid w:val="00E64CB1"/>
    <w:rsid w:val="00E64E51"/>
    <w:rsid w:val="00E65AB3"/>
    <w:rsid w:val="00E67AA4"/>
    <w:rsid w:val="00E74EA2"/>
    <w:rsid w:val="00E7653D"/>
    <w:rsid w:val="00E86891"/>
    <w:rsid w:val="00E87026"/>
    <w:rsid w:val="00E8790C"/>
    <w:rsid w:val="00E952BC"/>
    <w:rsid w:val="00EA0DE3"/>
    <w:rsid w:val="00EA4D90"/>
    <w:rsid w:val="00EB4058"/>
    <w:rsid w:val="00EB4DE2"/>
    <w:rsid w:val="00EC0883"/>
    <w:rsid w:val="00EC0DD2"/>
    <w:rsid w:val="00EC2172"/>
    <w:rsid w:val="00ED06E6"/>
    <w:rsid w:val="00ED2654"/>
    <w:rsid w:val="00EE5136"/>
    <w:rsid w:val="00EE5CE0"/>
    <w:rsid w:val="00EF2ED0"/>
    <w:rsid w:val="00EF3293"/>
    <w:rsid w:val="00F00CD3"/>
    <w:rsid w:val="00F023B0"/>
    <w:rsid w:val="00F057C1"/>
    <w:rsid w:val="00F05C04"/>
    <w:rsid w:val="00F06E67"/>
    <w:rsid w:val="00F1194F"/>
    <w:rsid w:val="00F12D32"/>
    <w:rsid w:val="00F13F25"/>
    <w:rsid w:val="00F16472"/>
    <w:rsid w:val="00F317B6"/>
    <w:rsid w:val="00F32A24"/>
    <w:rsid w:val="00F3707C"/>
    <w:rsid w:val="00F409E3"/>
    <w:rsid w:val="00F419A8"/>
    <w:rsid w:val="00F460E7"/>
    <w:rsid w:val="00F4728B"/>
    <w:rsid w:val="00F51567"/>
    <w:rsid w:val="00F515CB"/>
    <w:rsid w:val="00F5568B"/>
    <w:rsid w:val="00F56DD7"/>
    <w:rsid w:val="00F60056"/>
    <w:rsid w:val="00F60F81"/>
    <w:rsid w:val="00F62880"/>
    <w:rsid w:val="00F64EE9"/>
    <w:rsid w:val="00F65749"/>
    <w:rsid w:val="00F700C2"/>
    <w:rsid w:val="00F7370A"/>
    <w:rsid w:val="00F76D64"/>
    <w:rsid w:val="00F76E31"/>
    <w:rsid w:val="00F776E5"/>
    <w:rsid w:val="00F80378"/>
    <w:rsid w:val="00F803D2"/>
    <w:rsid w:val="00F8466B"/>
    <w:rsid w:val="00F848A3"/>
    <w:rsid w:val="00F856E2"/>
    <w:rsid w:val="00F85F5A"/>
    <w:rsid w:val="00F86C30"/>
    <w:rsid w:val="00F87293"/>
    <w:rsid w:val="00F9341F"/>
    <w:rsid w:val="00F9469B"/>
    <w:rsid w:val="00F94E1C"/>
    <w:rsid w:val="00F96868"/>
    <w:rsid w:val="00F97AE9"/>
    <w:rsid w:val="00FA1C30"/>
    <w:rsid w:val="00FA406E"/>
    <w:rsid w:val="00FB3C7B"/>
    <w:rsid w:val="00FB5BA6"/>
    <w:rsid w:val="00FC2198"/>
    <w:rsid w:val="00FC2556"/>
    <w:rsid w:val="00FC3B2B"/>
    <w:rsid w:val="00FC5BCB"/>
    <w:rsid w:val="00FC60F2"/>
    <w:rsid w:val="00FC6AF9"/>
    <w:rsid w:val="00FC6C0C"/>
    <w:rsid w:val="00FC71F7"/>
    <w:rsid w:val="00FC7C81"/>
    <w:rsid w:val="00FD05F4"/>
    <w:rsid w:val="00FD1AC0"/>
    <w:rsid w:val="00FD29F8"/>
    <w:rsid w:val="00FD5ED2"/>
    <w:rsid w:val="00FE1AE4"/>
    <w:rsid w:val="00FE6083"/>
    <w:rsid w:val="00FF1BBD"/>
    <w:rsid w:val="00FF4EEA"/>
    <w:rsid w:val="00FF607C"/>
    <w:rsid w:val="00FF70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3F5E72"/>
  <w15:chartTrackingRefBased/>
  <w15:docId w15:val="{D43AF1F8-6142-4DAB-A7A8-A711C812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5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05F4"/>
    <w:pPr>
      <w:ind w:leftChars="200" w:left="480"/>
    </w:pPr>
  </w:style>
  <w:style w:type="table" w:styleId="a4">
    <w:name w:val="Table Grid"/>
    <w:basedOn w:val="a1"/>
    <w:uiPriority w:val="39"/>
    <w:rsid w:val="00FD0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1AEE"/>
    <w:pPr>
      <w:tabs>
        <w:tab w:val="center" w:pos="4153"/>
        <w:tab w:val="right" w:pos="8306"/>
      </w:tabs>
      <w:snapToGrid w:val="0"/>
    </w:pPr>
    <w:rPr>
      <w:sz w:val="20"/>
      <w:szCs w:val="20"/>
    </w:rPr>
  </w:style>
  <w:style w:type="character" w:customStyle="1" w:styleId="a6">
    <w:name w:val="頁首 字元"/>
    <w:basedOn w:val="a0"/>
    <w:link w:val="a5"/>
    <w:uiPriority w:val="99"/>
    <w:rsid w:val="007E1AEE"/>
    <w:rPr>
      <w:sz w:val="20"/>
      <w:szCs w:val="20"/>
    </w:rPr>
  </w:style>
  <w:style w:type="paragraph" w:styleId="a7">
    <w:name w:val="footer"/>
    <w:basedOn w:val="a"/>
    <w:link w:val="a8"/>
    <w:uiPriority w:val="99"/>
    <w:unhideWhenUsed/>
    <w:rsid w:val="007E1AEE"/>
    <w:pPr>
      <w:tabs>
        <w:tab w:val="center" w:pos="4153"/>
        <w:tab w:val="right" w:pos="8306"/>
      </w:tabs>
      <w:snapToGrid w:val="0"/>
    </w:pPr>
    <w:rPr>
      <w:sz w:val="20"/>
      <w:szCs w:val="20"/>
    </w:rPr>
  </w:style>
  <w:style w:type="character" w:customStyle="1" w:styleId="a8">
    <w:name w:val="頁尾 字元"/>
    <w:basedOn w:val="a0"/>
    <w:link w:val="a7"/>
    <w:uiPriority w:val="99"/>
    <w:rsid w:val="007E1AEE"/>
    <w:rPr>
      <w:sz w:val="20"/>
      <w:szCs w:val="20"/>
    </w:rPr>
  </w:style>
  <w:style w:type="paragraph" w:styleId="a9">
    <w:name w:val="Balloon Text"/>
    <w:basedOn w:val="a"/>
    <w:link w:val="aa"/>
    <w:uiPriority w:val="99"/>
    <w:semiHidden/>
    <w:unhideWhenUsed/>
    <w:rsid w:val="002F731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F7313"/>
    <w:rPr>
      <w:rFonts w:asciiTheme="majorHAnsi" w:eastAsiaTheme="majorEastAsia" w:hAnsiTheme="majorHAnsi" w:cstheme="majorBidi"/>
      <w:sz w:val="18"/>
      <w:szCs w:val="18"/>
    </w:rPr>
  </w:style>
  <w:style w:type="paragraph" w:customStyle="1" w:styleId="Default">
    <w:name w:val="Default"/>
    <w:rsid w:val="00D137D5"/>
    <w:pPr>
      <w:widowControl w:val="0"/>
      <w:autoSpaceDE w:val="0"/>
      <w:autoSpaceDN w:val="0"/>
      <w:adjustRightInd w:val="0"/>
    </w:pPr>
    <w:rPr>
      <w:rFonts w:ascii="微軟正黑體" w:eastAsia="微軟正黑體" w:cs="微軟正黑體"/>
      <w:color w:val="000000"/>
      <w:kern w:val="0"/>
      <w:szCs w:val="24"/>
    </w:rPr>
  </w:style>
  <w:style w:type="character" w:styleId="ab">
    <w:name w:val="Emphasis"/>
    <w:basedOn w:val="a0"/>
    <w:uiPriority w:val="20"/>
    <w:qFormat/>
    <w:rsid w:val="00C866E1"/>
    <w:rPr>
      <w:i/>
      <w:iCs/>
    </w:rPr>
  </w:style>
  <w:style w:type="paragraph" w:styleId="ac">
    <w:name w:val="Body Text"/>
    <w:basedOn w:val="a"/>
    <w:link w:val="ad"/>
    <w:uiPriority w:val="1"/>
    <w:qFormat/>
    <w:rsid w:val="0021457F"/>
    <w:pPr>
      <w:suppressAutoHyphens/>
      <w:ind w:left="1246" w:hanging="850"/>
    </w:pPr>
    <w:rPr>
      <w:rFonts w:ascii="標楷體" w:eastAsia="標楷體" w:hAnsi="標楷體" w:cs="標楷體"/>
      <w:kern w:val="0"/>
      <w:sz w:val="28"/>
      <w:szCs w:val="28"/>
    </w:rPr>
  </w:style>
  <w:style w:type="character" w:customStyle="1" w:styleId="ad">
    <w:name w:val="本文 字元"/>
    <w:basedOn w:val="a0"/>
    <w:link w:val="ac"/>
    <w:uiPriority w:val="1"/>
    <w:rsid w:val="0021457F"/>
    <w:rPr>
      <w:rFonts w:ascii="標楷體" w:eastAsia="標楷體" w:hAnsi="標楷體" w:cs="標楷體"/>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0FE47-D088-4DD7-B5FE-80CBE6C6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林慧芬</dc:creator>
  <cp:keywords/>
  <dc:description/>
  <cp:lastModifiedBy>教署 國</cp:lastModifiedBy>
  <cp:revision>4</cp:revision>
  <cp:lastPrinted>2021-07-24T03:56:00Z</cp:lastPrinted>
  <dcterms:created xsi:type="dcterms:W3CDTF">2021-07-30T07:57:00Z</dcterms:created>
  <dcterms:modified xsi:type="dcterms:W3CDTF">2021-07-30T07:58:00Z</dcterms:modified>
</cp:coreProperties>
</file>