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A6" w:rsidRDefault="00C950A6" w:rsidP="003865C8"/>
    <w:p w:rsidR="003865C8" w:rsidRPr="0071323B" w:rsidRDefault="0071323B" w:rsidP="003865C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研習</w:t>
      </w:r>
      <w:r w:rsidR="003865C8" w:rsidRPr="0071323B">
        <w:rPr>
          <w:rFonts w:ascii="標楷體" w:eastAsia="標楷體" w:hAnsi="標楷體" w:hint="eastAsia"/>
          <w:b/>
          <w:sz w:val="32"/>
          <w:szCs w:val="32"/>
        </w:rPr>
        <w:t>課程名稱：2014</w:t>
      </w:r>
      <w:r w:rsidR="00D7352B" w:rsidRPr="0071323B">
        <w:rPr>
          <w:rFonts w:ascii="標楷體" w:eastAsia="標楷體" w:hAnsi="標楷體" w:hint="eastAsia"/>
          <w:b/>
          <w:sz w:val="32"/>
          <w:szCs w:val="32"/>
        </w:rPr>
        <w:t>年第22屆</w:t>
      </w:r>
      <w:r w:rsidR="003865C8" w:rsidRPr="0071323B">
        <w:rPr>
          <w:rFonts w:ascii="標楷體" w:eastAsia="標楷體" w:hAnsi="標楷體" w:hint="eastAsia"/>
          <w:b/>
          <w:sz w:val="32"/>
          <w:szCs w:val="32"/>
        </w:rPr>
        <w:t>台北國際書展推廣閱讀教師研習活動</w:t>
      </w:r>
    </w:p>
    <w:p w:rsidR="00C950A6" w:rsidRPr="000B5E10" w:rsidRDefault="00C950A6" w:rsidP="003865C8">
      <w:pPr>
        <w:ind w:left="1200" w:hangingChars="500" w:hanging="1200"/>
        <w:rPr>
          <w:rFonts w:ascii="標楷體" w:eastAsia="標楷體" w:hAnsi="標楷體"/>
        </w:rPr>
      </w:pPr>
    </w:p>
    <w:p w:rsidR="002E4C91" w:rsidRPr="002E4C91" w:rsidRDefault="003865C8" w:rsidP="002E4C9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</w:rPr>
      </w:pPr>
      <w:r w:rsidRPr="002E4C91">
        <w:rPr>
          <w:rFonts w:ascii="標楷體" w:eastAsia="標楷體" w:hAnsi="標楷體" w:hint="eastAsia"/>
          <w:b/>
        </w:rPr>
        <w:t>課程內容：</w:t>
      </w:r>
    </w:p>
    <w:p w:rsidR="00DF47D7" w:rsidRPr="002E4C91" w:rsidRDefault="003865C8" w:rsidP="002E4C91">
      <w:pPr>
        <w:pStyle w:val="a3"/>
        <w:ind w:leftChars="0" w:left="510"/>
        <w:rPr>
          <w:rFonts w:ascii="標楷體" w:eastAsia="標楷體" w:hAnsi="標楷體"/>
        </w:rPr>
      </w:pPr>
      <w:r w:rsidRPr="002E4C91">
        <w:rPr>
          <w:rFonts w:ascii="標楷體" w:eastAsia="標楷體" w:hAnsi="標楷體" w:hint="eastAsia"/>
        </w:rPr>
        <w:t>台北國際書展是全台最大、最重要的文化與出版盛事</w:t>
      </w:r>
      <w:r w:rsidR="00C950A6" w:rsidRPr="002E4C91">
        <w:rPr>
          <w:rFonts w:ascii="標楷體" w:eastAsia="標楷體" w:hAnsi="標楷體" w:hint="eastAsia"/>
        </w:rPr>
        <w:t>，更是作者、讀者與出版者最重要的交流平台</w:t>
      </w:r>
      <w:r w:rsidRPr="002E4C91">
        <w:rPr>
          <w:rFonts w:ascii="標楷體" w:eastAsia="標楷體" w:hAnsi="標楷體" w:hint="eastAsia"/>
        </w:rPr>
        <w:t>：</w:t>
      </w:r>
      <w:r w:rsidR="00C950A6" w:rsidRPr="002E4C91">
        <w:rPr>
          <w:rFonts w:ascii="標楷體" w:eastAsia="標楷體" w:hAnsi="標楷體" w:hint="eastAsia"/>
        </w:rPr>
        <w:t>於六天的展期中，不但有國內外</w:t>
      </w:r>
      <w:r w:rsidRPr="002E4C91">
        <w:rPr>
          <w:rFonts w:ascii="標楷體" w:eastAsia="標楷體" w:hAnsi="標楷體" w:hint="eastAsia"/>
        </w:rPr>
        <w:t>數百家重要、大型出版社齊聚一堂，展示</w:t>
      </w:r>
      <w:r w:rsidR="002E6BE4" w:rsidRPr="002E4C91">
        <w:rPr>
          <w:rFonts w:ascii="標楷體" w:eastAsia="標楷體" w:hAnsi="標楷體" w:hint="eastAsia"/>
        </w:rPr>
        <w:t>文史、科學、語言、商管等</w:t>
      </w:r>
      <w:r w:rsidR="00C950A6" w:rsidRPr="002E4C91">
        <w:rPr>
          <w:rFonts w:ascii="標楷體" w:eastAsia="標楷體" w:hAnsi="標楷體" w:hint="eastAsia"/>
        </w:rPr>
        <w:t>全球</w:t>
      </w:r>
      <w:r w:rsidRPr="002E4C91">
        <w:rPr>
          <w:rFonts w:ascii="標楷體" w:eastAsia="標楷體" w:hAnsi="標楷體" w:hint="eastAsia"/>
        </w:rPr>
        <w:t>最新</w:t>
      </w:r>
      <w:r w:rsidR="002E6BE4" w:rsidRPr="002E4C91">
        <w:rPr>
          <w:rFonts w:ascii="標楷體" w:eastAsia="標楷體" w:hAnsi="標楷體" w:hint="eastAsia"/>
        </w:rPr>
        <w:t>、最多元的</w:t>
      </w:r>
      <w:r w:rsidRPr="002E4C91">
        <w:rPr>
          <w:rFonts w:ascii="標楷體" w:eastAsia="標楷體" w:hAnsi="標楷體" w:hint="eastAsia"/>
        </w:rPr>
        <w:t>出版成</w:t>
      </w:r>
      <w:r w:rsidR="00C950A6" w:rsidRPr="002E4C91">
        <w:rPr>
          <w:rFonts w:ascii="標楷體" w:eastAsia="標楷體" w:hAnsi="標楷體" w:hint="eastAsia"/>
        </w:rPr>
        <w:t>果，</w:t>
      </w:r>
      <w:r w:rsidRPr="002E4C91">
        <w:rPr>
          <w:rFonts w:ascii="標楷體" w:eastAsia="標楷體" w:hAnsi="標楷體" w:hint="eastAsia"/>
        </w:rPr>
        <w:t>更有眾多台灣及國際</w:t>
      </w:r>
      <w:r w:rsidR="00C950A6" w:rsidRPr="002E4C91">
        <w:rPr>
          <w:rFonts w:ascii="標楷體" w:eastAsia="標楷體" w:hAnsi="標楷體" w:hint="eastAsia"/>
        </w:rPr>
        <w:t>知名</w:t>
      </w:r>
      <w:r w:rsidRPr="002E4C91">
        <w:rPr>
          <w:rFonts w:ascii="標楷體" w:eastAsia="標楷體" w:hAnsi="標楷體" w:hint="eastAsia"/>
        </w:rPr>
        <w:t>作家</w:t>
      </w:r>
      <w:r w:rsidR="00C950A6" w:rsidRPr="002E4C91">
        <w:rPr>
          <w:rFonts w:ascii="標楷體" w:eastAsia="標楷體" w:hAnsi="標楷體" w:hint="eastAsia"/>
        </w:rPr>
        <w:t>不間斷的</w:t>
      </w:r>
      <w:r w:rsidRPr="002E4C91">
        <w:rPr>
          <w:rFonts w:ascii="標楷體" w:eastAsia="標楷體" w:hAnsi="標楷體" w:hint="eastAsia"/>
        </w:rPr>
        <w:t>舉辦演講、座談、簽書</w:t>
      </w:r>
      <w:r w:rsidR="00126512" w:rsidRPr="002E4C91">
        <w:rPr>
          <w:rFonts w:ascii="標楷體" w:eastAsia="標楷體" w:hAnsi="標楷體" w:hint="eastAsia"/>
        </w:rPr>
        <w:t>會</w:t>
      </w:r>
      <w:r w:rsidRPr="002E4C91">
        <w:rPr>
          <w:rFonts w:ascii="標楷體" w:eastAsia="標楷體" w:hAnsi="標楷體" w:hint="eastAsia"/>
        </w:rPr>
        <w:t>等</w:t>
      </w:r>
      <w:r w:rsidR="00C950A6" w:rsidRPr="002E4C91">
        <w:rPr>
          <w:rFonts w:ascii="標楷體" w:eastAsia="標楷體" w:hAnsi="標楷體" w:hint="eastAsia"/>
        </w:rPr>
        <w:t>近距離與</w:t>
      </w:r>
      <w:r w:rsidRPr="002E4C91">
        <w:rPr>
          <w:rFonts w:ascii="標楷體" w:eastAsia="標楷體" w:hAnsi="標楷體" w:hint="eastAsia"/>
        </w:rPr>
        <w:t>讀者</w:t>
      </w:r>
      <w:r w:rsidR="00C950A6" w:rsidRPr="002E4C91">
        <w:rPr>
          <w:rFonts w:ascii="標楷體" w:eastAsia="標楷體" w:hAnsi="標楷體" w:hint="eastAsia"/>
        </w:rPr>
        <w:t>接觸的活動，為讀者</w:t>
      </w:r>
      <w:r w:rsidRPr="002E4C91">
        <w:rPr>
          <w:rFonts w:ascii="標楷體" w:eastAsia="標楷體" w:hAnsi="標楷體" w:hint="eastAsia"/>
        </w:rPr>
        <w:t>形塑難以取代的閱讀經驗。</w:t>
      </w:r>
    </w:p>
    <w:p w:rsidR="002E6BE4" w:rsidRPr="000B5E10" w:rsidRDefault="002E6BE4" w:rsidP="00DF47D7">
      <w:pPr>
        <w:ind w:leftChars="500" w:left="1200"/>
        <w:rPr>
          <w:rFonts w:ascii="標楷體" w:eastAsia="標楷體" w:hAnsi="標楷體"/>
        </w:rPr>
      </w:pPr>
    </w:p>
    <w:p w:rsidR="003865C8" w:rsidRPr="000B5E10" w:rsidRDefault="00DF47D7" w:rsidP="002E4C91">
      <w:pPr>
        <w:pStyle w:val="a3"/>
        <w:ind w:leftChars="0" w:left="51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本課程將</w:t>
      </w:r>
      <w:r w:rsidR="003865C8" w:rsidRPr="000B5E10">
        <w:rPr>
          <w:rFonts w:ascii="標楷體" w:eastAsia="標楷體" w:hAnsi="標楷體" w:hint="eastAsia"/>
        </w:rPr>
        <w:t>透過</w:t>
      </w:r>
      <w:r w:rsidR="004401B0" w:rsidRPr="000B5E10">
        <w:rPr>
          <w:rFonts w:ascii="標楷體" w:eastAsia="標楷體" w:hAnsi="標楷體" w:hint="eastAsia"/>
        </w:rPr>
        <w:t>導覽</w:t>
      </w:r>
      <w:r w:rsidR="003865C8" w:rsidRPr="000B5E10">
        <w:rPr>
          <w:rFonts w:ascii="標楷體" w:eastAsia="標楷體" w:hAnsi="標楷體" w:hint="eastAsia"/>
        </w:rPr>
        <w:t>台北國際書展的各項主題展、</w:t>
      </w:r>
      <w:r w:rsidR="00C950A6" w:rsidRPr="000B5E10">
        <w:rPr>
          <w:rFonts w:ascii="標楷體" w:eastAsia="標楷體" w:hAnsi="標楷體" w:hint="eastAsia"/>
        </w:rPr>
        <w:t>主題書區，以及重要作家活動、出版專業研習論壇等規畫，</w:t>
      </w:r>
      <w:r w:rsidR="002E6BE4" w:rsidRPr="000B5E10">
        <w:rPr>
          <w:rFonts w:ascii="標楷體" w:eastAsia="標楷體" w:hAnsi="標楷體" w:hint="eastAsia"/>
        </w:rPr>
        <w:t>除</w:t>
      </w:r>
      <w:r w:rsidR="004401B0" w:rsidRPr="000B5E10">
        <w:rPr>
          <w:rFonts w:ascii="標楷體" w:eastAsia="標楷體" w:hAnsi="標楷體" w:hint="eastAsia"/>
        </w:rPr>
        <w:t>介紹</w:t>
      </w:r>
      <w:r w:rsidR="00385759" w:rsidRPr="000B5E10">
        <w:rPr>
          <w:rFonts w:ascii="標楷體" w:eastAsia="標楷體" w:hAnsi="標楷體" w:hint="eastAsia"/>
        </w:rPr>
        <w:t xml:space="preserve">1. </w:t>
      </w:r>
      <w:r w:rsidR="002E6BE4" w:rsidRPr="000B5E10">
        <w:rPr>
          <w:rFonts w:ascii="標楷體" w:eastAsia="標楷體" w:hAnsi="標楷體" w:hint="eastAsia"/>
        </w:rPr>
        <w:t>當今重要思潮</w:t>
      </w:r>
      <w:r w:rsidR="004401B0" w:rsidRPr="000B5E10">
        <w:rPr>
          <w:rFonts w:ascii="標楷體" w:eastAsia="標楷體" w:hAnsi="標楷體" w:hint="eastAsia"/>
        </w:rPr>
        <w:t>、閱讀主題，並</w:t>
      </w:r>
      <w:r w:rsidR="00385759" w:rsidRPr="000B5E10">
        <w:rPr>
          <w:rFonts w:ascii="標楷體" w:eastAsia="標楷體" w:hAnsi="標楷體" w:hint="eastAsia"/>
        </w:rPr>
        <w:t xml:space="preserve">2. </w:t>
      </w:r>
      <w:r w:rsidR="002E6BE4" w:rsidRPr="000B5E10">
        <w:rPr>
          <w:rFonts w:ascii="標楷體" w:eastAsia="標楷體" w:hAnsi="標楷體" w:hint="eastAsia"/>
        </w:rPr>
        <w:t>說明如何透過展會活動的設計，在校園推廣主題式的、深度的閱讀風氣，同時</w:t>
      </w:r>
      <w:r w:rsidR="004401B0" w:rsidRPr="000B5E10">
        <w:rPr>
          <w:rFonts w:ascii="標楷體" w:eastAsia="標楷體" w:hAnsi="標楷體" w:hint="eastAsia"/>
        </w:rPr>
        <w:t>也</w:t>
      </w:r>
      <w:r w:rsidR="00385759" w:rsidRPr="000B5E10">
        <w:rPr>
          <w:rFonts w:ascii="標楷體" w:eastAsia="標楷體" w:hAnsi="標楷體" w:hint="eastAsia"/>
        </w:rPr>
        <w:t xml:space="preserve">3. </w:t>
      </w:r>
      <w:r w:rsidR="002E6BE4" w:rsidRPr="000B5E10">
        <w:rPr>
          <w:rFonts w:ascii="標楷體" w:eastAsia="標楷體" w:hAnsi="標楷體" w:hint="eastAsia"/>
        </w:rPr>
        <w:t>提供研習教師</w:t>
      </w:r>
      <w:r w:rsidR="004401B0" w:rsidRPr="000B5E10">
        <w:rPr>
          <w:rFonts w:ascii="標楷體" w:eastAsia="標楷體" w:hAnsi="標楷體" w:hint="eastAsia"/>
        </w:rPr>
        <w:t>認識</w:t>
      </w:r>
      <w:r w:rsidR="002E6BE4" w:rsidRPr="000B5E10">
        <w:rPr>
          <w:rFonts w:ascii="標楷體" w:eastAsia="標楷體" w:hAnsi="標楷體" w:hint="eastAsia"/>
        </w:rPr>
        <w:t>國內外出版單位，俾便日後運用與輔助教學所需。</w:t>
      </w:r>
    </w:p>
    <w:p w:rsidR="00305084" w:rsidRDefault="00305084" w:rsidP="0090254E">
      <w:pPr>
        <w:rPr>
          <w:rFonts w:ascii="標楷體" w:eastAsia="標楷體" w:hAnsi="標楷體"/>
          <w:b/>
        </w:rPr>
      </w:pPr>
    </w:p>
    <w:p w:rsidR="0090254E" w:rsidRPr="00305084" w:rsidRDefault="002E4C91" w:rsidP="0090254E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305084" w:rsidRPr="00305084">
        <w:rPr>
          <w:rFonts w:ascii="標楷體" w:eastAsia="標楷體" w:hAnsi="標楷體" w:hint="eastAsia"/>
          <w:b/>
        </w:rPr>
        <w:t>課程大綱</w:t>
      </w:r>
      <w:r w:rsidR="00305084">
        <w:rPr>
          <w:rFonts w:ascii="標楷體" w:eastAsia="標楷體" w:hAnsi="標楷體" w:hint="eastAsia"/>
          <w:b/>
        </w:rPr>
        <w:t>：</w:t>
      </w:r>
    </w:p>
    <w:p w:rsidR="0090254E" w:rsidRPr="000B5E10" w:rsidRDefault="0090254E" w:rsidP="000C4C17">
      <w:pPr>
        <w:rPr>
          <w:rFonts w:ascii="標楷體" w:eastAsia="標楷體" w:hAnsi="標楷體"/>
          <w:b/>
        </w:rPr>
      </w:pPr>
      <w:r w:rsidRPr="000B5E10">
        <w:rPr>
          <w:rFonts w:ascii="標楷體" w:eastAsia="標楷體" w:hAnsi="標楷體"/>
          <w:b/>
        </w:rPr>
        <w:t>（一）</w:t>
      </w:r>
      <w:r w:rsidR="000C4C17" w:rsidRPr="000B5E10">
        <w:rPr>
          <w:rFonts w:ascii="標楷體" w:eastAsia="標楷體" w:hAnsi="標楷體" w:hint="eastAsia"/>
          <w:b/>
        </w:rPr>
        <w:t>了解國際閱讀主流與現況：導覽</w:t>
      </w:r>
      <w:r w:rsidRPr="000B5E10">
        <w:rPr>
          <w:rFonts w:ascii="標楷體" w:eastAsia="標楷體" w:hAnsi="標楷體" w:hint="eastAsia"/>
          <w:b/>
        </w:rPr>
        <w:t>APPA主題國館</w:t>
      </w:r>
      <w:r w:rsidR="000C4C17" w:rsidRPr="000B5E10">
        <w:rPr>
          <w:rFonts w:ascii="標楷體" w:eastAsia="標楷體" w:hAnsi="標楷體" w:hint="eastAsia"/>
          <w:b/>
        </w:rPr>
        <w:t>與國際書區</w:t>
      </w:r>
    </w:p>
    <w:p w:rsidR="0090254E" w:rsidRPr="000B5E10" w:rsidRDefault="00126512" w:rsidP="000C4C17">
      <w:pPr>
        <w:pStyle w:val="a3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台灣的地理位置位於大陸與海洋的幅</w:t>
      </w:r>
      <w:r w:rsidR="00BA0218" w:rsidRPr="000B5E10">
        <w:rPr>
          <w:rFonts w:ascii="標楷體" w:eastAsia="標楷體" w:hAnsi="標楷體" w:hint="eastAsia"/>
        </w:rPr>
        <w:t>輳，透過閱讀了解世界趨勢與脈動至為重要。</w:t>
      </w:r>
      <w:r w:rsidR="0090254E" w:rsidRPr="000B5E10">
        <w:rPr>
          <w:rFonts w:ascii="標楷體" w:eastAsia="標楷體" w:hAnsi="標楷體"/>
        </w:rPr>
        <w:t>2014</w:t>
      </w:r>
      <w:r w:rsidR="0090254E" w:rsidRPr="000B5E10">
        <w:rPr>
          <w:rFonts w:ascii="標楷體" w:eastAsia="標楷體" w:hAnsi="標楷體" w:hint="eastAsia"/>
        </w:rPr>
        <w:t>年書展主題國將</w:t>
      </w:r>
      <w:r w:rsidR="000C4C17" w:rsidRPr="000B5E10">
        <w:rPr>
          <w:rFonts w:ascii="標楷體" w:eastAsia="標楷體" w:hAnsi="標楷體" w:hint="eastAsia"/>
        </w:rPr>
        <w:t>焦點推薦</w:t>
      </w:r>
      <w:r w:rsidR="0090254E" w:rsidRPr="000B5E10">
        <w:rPr>
          <w:rFonts w:ascii="標楷體" w:eastAsia="標楷體" w:hAnsi="標楷體" w:hint="eastAsia"/>
        </w:rPr>
        <w:t>亞太出版協會（APPA：Asia Pacific Publishers Association）成員</w:t>
      </w:r>
      <w:r w:rsidR="000C4C17" w:rsidRPr="000B5E10">
        <w:rPr>
          <w:rFonts w:ascii="標楷體" w:eastAsia="標楷體" w:hAnsi="標楷體" w:hint="eastAsia"/>
        </w:rPr>
        <w:t>國</w:t>
      </w:r>
      <w:r w:rsidR="0090254E" w:rsidRPr="000B5E10">
        <w:rPr>
          <w:rFonts w:ascii="標楷體" w:eastAsia="標楷體" w:hAnsi="標楷體" w:hint="eastAsia"/>
        </w:rPr>
        <w:t>中，出版成果最為蓬勃豐碩的日本、韓國、新加坡、泰國</w:t>
      </w:r>
      <w:r w:rsidR="000C4C17" w:rsidRPr="000B5E10">
        <w:rPr>
          <w:rFonts w:ascii="標楷體" w:eastAsia="標楷體" w:hAnsi="標楷體" w:hint="eastAsia"/>
        </w:rPr>
        <w:t>四個</w:t>
      </w:r>
      <w:r w:rsidR="0090254E" w:rsidRPr="000B5E10">
        <w:rPr>
          <w:rFonts w:ascii="標楷體" w:eastAsia="標楷體" w:hAnsi="標楷體" w:hint="eastAsia"/>
        </w:rPr>
        <w:t>國</w:t>
      </w:r>
      <w:r w:rsidR="000C4C17" w:rsidRPr="000B5E10">
        <w:rPr>
          <w:rFonts w:ascii="標楷體" w:eastAsia="標楷體" w:hAnsi="標楷體" w:hint="eastAsia"/>
        </w:rPr>
        <w:t>家最新出版及文化風潮</w:t>
      </w:r>
      <w:r w:rsidR="0090254E" w:rsidRPr="000B5E10">
        <w:rPr>
          <w:rFonts w:ascii="標楷體" w:eastAsia="標楷體" w:hAnsi="標楷體" w:hint="eastAsia"/>
        </w:rPr>
        <w:t>。</w:t>
      </w:r>
      <w:r w:rsidR="000C4C17" w:rsidRPr="000B5E10">
        <w:rPr>
          <w:rFonts w:ascii="標楷體" w:eastAsia="標楷體" w:hAnsi="標楷體" w:hint="eastAsia"/>
        </w:rPr>
        <w:t>同時導覽包括歐盟、美國、西語文化館等國際書區以了解國際出版現況。</w:t>
      </w:r>
    </w:p>
    <w:p w:rsidR="000C4C17" w:rsidRPr="000B5E10" w:rsidRDefault="000C4C17" w:rsidP="000C4C17">
      <w:pPr>
        <w:rPr>
          <w:rFonts w:ascii="標楷體" w:eastAsia="標楷體" w:hAnsi="標楷體"/>
        </w:rPr>
      </w:pPr>
    </w:p>
    <w:p w:rsidR="000C4C17" w:rsidRPr="000B5E10" w:rsidRDefault="000C4C17" w:rsidP="000C4C17">
      <w:pPr>
        <w:rPr>
          <w:rFonts w:ascii="標楷體" w:eastAsia="標楷體" w:hAnsi="標楷體"/>
          <w:b/>
        </w:rPr>
      </w:pPr>
      <w:r w:rsidRPr="000B5E10">
        <w:rPr>
          <w:rFonts w:ascii="標楷體" w:eastAsia="標楷體" w:hAnsi="標楷體"/>
          <w:b/>
        </w:rPr>
        <w:t>（</w:t>
      </w:r>
      <w:r w:rsidRPr="000B5E10">
        <w:rPr>
          <w:rFonts w:ascii="標楷體" w:eastAsia="標楷體" w:hAnsi="標楷體" w:hint="eastAsia"/>
          <w:b/>
        </w:rPr>
        <w:t>二）主題式閱讀活動</w:t>
      </w:r>
      <w:r w:rsidR="00385759" w:rsidRPr="000B5E10">
        <w:rPr>
          <w:rFonts w:ascii="標楷體" w:eastAsia="標楷體" w:hAnsi="標楷體" w:hint="eastAsia"/>
          <w:b/>
        </w:rPr>
        <w:t>規畫與設計</w:t>
      </w:r>
      <w:r w:rsidRPr="000B5E10">
        <w:rPr>
          <w:rFonts w:ascii="標楷體" w:eastAsia="標楷體" w:hAnsi="標楷體" w:hint="eastAsia"/>
          <w:b/>
        </w:rPr>
        <w:t>：</w:t>
      </w:r>
      <w:r w:rsidR="00492913" w:rsidRPr="000B5E10">
        <w:rPr>
          <w:rFonts w:ascii="標楷體" w:eastAsia="標楷體" w:hAnsi="標楷體" w:hint="eastAsia"/>
          <w:b/>
        </w:rPr>
        <w:t>「美好生活」主題館與書展大賞館</w:t>
      </w:r>
    </w:p>
    <w:p w:rsidR="00BA0218" w:rsidRPr="000B5E10" w:rsidRDefault="000C4C17" w:rsidP="000C4C17">
      <w:pPr>
        <w:ind w:leftChars="300" w:left="72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在資訊爆炸的數位時代，規畫</w:t>
      </w:r>
      <w:r w:rsidR="00492913" w:rsidRPr="000B5E10">
        <w:rPr>
          <w:rFonts w:ascii="標楷體" w:eastAsia="標楷體" w:hAnsi="標楷體" w:hint="eastAsia"/>
        </w:rPr>
        <w:t>主題</w:t>
      </w:r>
      <w:r w:rsidRPr="000B5E10">
        <w:rPr>
          <w:rFonts w:ascii="標楷體" w:eastAsia="標楷體" w:hAnsi="標楷體" w:hint="eastAsia"/>
        </w:rPr>
        <w:t>有助於推廣讀者有系統的建立閱讀習慣。</w:t>
      </w:r>
      <w:r w:rsidR="00BA0218" w:rsidRPr="000B5E10">
        <w:rPr>
          <w:rFonts w:ascii="標楷體" w:eastAsia="標楷體" w:hAnsi="標楷體" w:hint="eastAsia"/>
        </w:rPr>
        <w:t>2</w:t>
      </w:r>
      <w:r w:rsidR="00BA0218" w:rsidRPr="000B5E10">
        <w:rPr>
          <w:rFonts w:ascii="標楷體" w:eastAsia="標楷體" w:hAnsi="標楷體"/>
        </w:rPr>
        <w:t>014</w:t>
      </w:r>
      <w:r w:rsidR="00BA0218" w:rsidRPr="000B5E10">
        <w:rPr>
          <w:rFonts w:ascii="標楷體" w:eastAsia="標楷體" w:hAnsi="標楷體" w:hint="eastAsia"/>
        </w:rPr>
        <w:t>年度台北國際書展規畫「美好生活」主題，</w:t>
      </w:r>
      <w:r w:rsidR="00492913" w:rsidRPr="000B5E10">
        <w:rPr>
          <w:rFonts w:ascii="標楷體" w:eastAsia="標楷體" w:hAnsi="標楷體" w:hint="eastAsia"/>
        </w:rPr>
        <w:t>以及「書展大賞」主題館</w:t>
      </w:r>
      <w:r w:rsidRPr="000B5E10">
        <w:rPr>
          <w:rFonts w:ascii="標楷體" w:eastAsia="標楷體" w:hAnsi="標楷體" w:hint="eastAsia"/>
        </w:rPr>
        <w:t>，</w:t>
      </w:r>
      <w:r w:rsidR="00BA0218" w:rsidRPr="000B5E10">
        <w:rPr>
          <w:rFonts w:ascii="標楷體" w:eastAsia="標楷體" w:hAnsi="標楷體" w:hint="eastAsia"/>
        </w:rPr>
        <w:t>展示內容包括</w:t>
      </w:r>
      <w:r w:rsidR="00492913" w:rsidRPr="000B5E10">
        <w:rPr>
          <w:rFonts w:ascii="標楷體" w:eastAsia="標楷體" w:hAnsi="標楷體" w:hint="eastAsia"/>
        </w:rPr>
        <w:t>：</w:t>
      </w:r>
    </w:p>
    <w:p w:rsidR="00BA0218" w:rsidRPr="000B5E10" w:rsidRDefault="0090254E" w:rsidP="00BA0218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1</w:t>
      </w:r>
      <w:r w:rsidR="00BA0218" w:rsidRPr="000B5E10">
        <w:rPr>
          <w:rFonts w:ascii="標楷體" w:eastAsia="標楷體" w:hAnsi="標楷體" w:hint="eastAsia"/>
        </w:rPr>
        <w:t>、「傳家生活展」</w:t>
      </w:r>
      <w:r w:rsidRPr="000B5E10">
        <w:rPr>
          <w:rFonts w:ascii="標楷體" w:eastAsia="標楷體" w:hAnsi="標楷體" w:hint="eastAsia"/>
        </w:rPr>
        <w:t>：</w:t>
      </w:r>
      <w:r w:rsidR="00BA0218" w:rsidRPr="000B5E10">
        <w:rPr>
          <w:rFonts w:ascii="標楷體" w:eastAsia="標楷體" w:hAnsi="標楷體" w:hint="eastAsia"/>
        </w:rPr>
        <w:t>以食堂與書房的情境呈現</w:t>
      </w:r>
      <w:r w:rsidRPr="000B5E10">
        <w:rPr>
          <w:rFonts w:ascii="標楷體" w:eastAsia="標楷體" w:hAnsi="標楷體" w:hint="eastAsia"/>
        </w:rPr>
        <w:t>傳統生活</w:t>
      </w:r>
      <w:r w:rsidR="00BA0218" w:rsidRPr="000B5E10">
        <w:rPr>
          <w:rFonts w:ascii="標楷體" w:eastAsia="標楷體" w:hAnsi="標楷體" w:hint="eastAsia"/>
        </w:rPr>
        <w:t>值得歷代傳承的</w:t>
      </w:r>
      <w:r w:rsidRPr="000B5E10">
        <w:rPr>
          <w:rFonts w:ascii="標楷體" w:eastAsia="標楷體" w:hAnsi="標楷體" w:hint="eastAsia"/>
        </w:rPr>
        <w:t>智慧。</w:t>
      </w:r>
    </w:p>
    <w:p w:rsidR="00BA0218" w:rsidRPr="000B5E10" w:rsidRDefault="0090254E" w:rsidP="00BA0218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2</w:t>
      </w:r>
      <w:r w:rsidR="00BA0218" w:rsidRPr="000B5E10">
        <w:rPr>
          <w:rFonts w:ascii="標楷體" w:eastAsia="標楷體" w:hAnsi="標楷體" w:hint="eastAsia"/>
        </w:rPr>
        <w:t>、「</w:t>
      </w:r>
      <w:r w:rsidRPr="000B5E10">
        <w:rPr>
          <w:rFonts w:ascii="標楷體" w:eastAsia="標楷體" w:hAnsi="標楷體" w:hint="eastAsia"/>
        </w:rPr>
        <w:t>寫給時間的漂流記」明信片展：展出國家圖書館珍藏1920</w:t>
      </w:r>
      <w:r w:rsidR="00BA0218" w:rsidRPr="000B5E10">
        <w:rPr>
          <w:rFonts w:ascii="標楷體" w:eastAsia="標楷體" w:hAnsi="標楷體" w:hint="eastAsia"/>
        </w:rPr>
        <w:t>～</w:t>
      </w:r>
      <w:r w:rsidRPr="000B5E10">
        <w:rPr>
          <w:rFonts w:ascii="標楷體" w:eastAsia="標楷體" w:hAnsi="標楷體" w:hint="eastAsia"/>
        </w:rPr>
        <w:t>40年代台灣的古典風情明信片</w:t>
      </w:r>
      <w:r w:rsidR="00BA0218" w:rsidRPr="000B5E10">
        <w:rPr>
          <w:rFonts w:ascii="標楷體" w:eastAsia="標楷體" w:hAnsi="標楷體" w:hint="eastAsia"/>
        </w:rPr>
        <w:t>，以畫面呈現各個年代的美好面向。</w:t>
      </w:r>
    </w:p>
    <w:p w:rsidR="00BA0218" w:rsidRPr="000B5E10" w:rsidRDefault="0090254E" w:rsidP="00385759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3</w:t>
      </w:r>
      <w:r w:rsidR="00BA0218" w:rsidRPr="000B5E10">
        <w:rPr>
          <w:rFonts w:ascii="標楷體" w:eastAsia="標楷體" w:hAnsi="標楷體" w:hint="eastAsia"/>
        </w:rPr>
        <w:t>、</w:t>
      </w:r>
      <w:r w:rsidRPr="000B5E10">
        <w:rPr>
          <w:rFonts w:ascii="標楷體" w:eastAsia="標楷體" w:hAnsi="標楷體" w:hint="eastAsia"/>
        </w:rPr>
        <w:t>「閱獨時光</w:t>
      </w:r>
      <w:r w:rsidR="00BA0218" w:rsidRPr="000B5E10">
        <w:rPr>
          <w:rFonts w:ascii="標楷體" w:eastAsia="標楷體" w:hAnsi="標楷體" w:hint="eastAsia"/>
        </w:rPr>
        <w:t>．</w:t>
      </w:r>
      <w:r w:rsidRPr="000B5E10">
        <w:rPr>
          <w:rFonts w:ascii="標楷體" w:eastAsia="標楷體" w:hAnsi="標楷體" w:hint="eastAsia"/>
        </w:rPr>
        <w:t>悅讀生活</w:t>
      </w:r>
      <w:r w:rsidR="00BA0218" w:rsidRPr="000B5E10">
        <w:rPr>
          <w:rFonts w:ascii="標楷體" w:eastAsia="標楷體" w:hAnsi="標楷體" w:hint="eastAsia"/>
        </w:rPr>
        <w:t>：</w:t>
      </w:r>
      <w:r w:rsidRPr="000B5E10">
        <w:rPr>
          <w:rFonts w:ascii="標楷體" w:eastAsia="標楷體" w:hAnsi="標楷體" w:hint="eastAsia"/>
        </w:rPr>
        <w:t>文學古物與絕版圖書展」</w:t>
      </w:r>
      <w:r w:rsidR="00BA0218" w:rsidRPr="000B5E10">
        <w:rPr>
          <w:rFonts w:ascii="標楷體" w:eastAsia="標楷體" w:hAnsi="標楷體" w:hint="eastAsia"/>
        </w:rPr>
        <w:t>：以國立台灣文學館鎮館古物</w:t>
      </w:r>
      <w:r w:rsidRPr="000B5E10">
        <w:rPr>
          <w:rFonts w:ascii="標楷體" w:eastAsia="標楷體" w:hAnsi="標楷體" w:hint="eastAsia"/>
        </w:rPr>
        <w:t>及絕版</w:t>
      </w:r>
      <w:r w:rsidR="00BA0218" w:rsidRPr="000B5E10">
        <w:rPr>
          <w:rFonts w:ascii="標楷體" w:eastAsia="標楷體" w:hAnsi="標楷體" w:hint="eastAsia"/>
        </w:rPr>
        <w:t>圖</w:t>
      </w:r>
      <w:r w:rsidRPr="000B5E10">
        <w:rPr>
          <w:rFonts w:ascii="標楷體" w:eastAsia="標楷體" w:hAnsi="標楷體" w:hint="eastAsia"/>
        </w:rPr>
        <w:t>書</w:t>
      </w:r>
      <w:r w:rsidR="00BA0218" w:rsidRPr="000B5E10">
        <w:rPr>
          <w:rFonts w:ascii="標楷體" w:eastAsia="標楷體" w:hAnsi="標楷體" w:hint="eastAsia"/>
        </w:rPr>
        <w:t>，呈現被記載於台灣出版品中的黃金年代</w:t>
      </w:r>
      <w:r w:rsidRPr="000B5E10">
        <w:rPr>
          <w:rFonts w:ascii="標楷體" w:eastAsia="標楷體" w:hAnsi="標楷體" w:hint="eastAsia"/>
        </w:rPr>
        <w:t>。</w:t>
      </w:r>
    </w:p>
    <w:p w:rsidR="0090254E" w:rsidRPr="000B5E10" w:rsidRDefault="0090254E" w:rsidP="00385759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>4</w:t>
      </w:r>
      <w:r w:rsidR="00BA0218" w:rsidRPr="000B5E10">
        <w:rPr>
          <w:rFonts w:ascii="標楷體" w:eastAsia="標楷體" w:hAnsi="標楷體" w:hint="eastAsia"/>
        </w:rPr>
        <w:t>、</w:t>
      </w:r>
      <w:r w:rsidRPr="000B5E10">
        <w:rPr>
          <w:rFonts w:ascii="標楷體" w:eastAsia="標楷體" w:hAnsi="標楷體" w:hint="eastAsia"/>
        </w:rPr>
        <w:t>美好生活</w:t>
      </w:r>
      <w:r w:rsidR="00BA0218" w:rsidRPr="000B5E10">
        <w:rPr>
          <w:rFonts w:ascii="標楷體" w:eastAsia="標楷體" w:hAnsi="標楷體" w:hint="eastAsia"/>
        </w:rPr>
        <w:t>世界</w:t>
      </w:r>
      <w:r w:rsidRPr="000B5E10">
        <w:rPr>
          <w:rFonts w:ascii="標楷體" w:eastAsia="標楷體" w:hAnsi="標楷體" w:hint="eastAsia"/>
        </w:rPr>
        <w:t>書房：</w:t>
      </w:r>
      <w:r w:rsidR="00BA0218" w:rsidRPr="000B5E10">
        <w:rPr>
          <w:rFonts w:ascii="標楷體" w:eastAsia="標楷體" w:hAnsi="標楷體" w:hint="eastAsia"/>
        </w:rPr>
        <w:t>由各國文學出版協會推</w:t>
      </w:r>
      <w:r w:rsidR="00492913" w:rsidRPr="000B5E10">
        <w:rPr>
          <w:rFonts w:ascii="標楷體" w:eastAsia="標楷體" w:hAnsi="標楷體" w:hint="eastAsia"/>
        </w:rPr>
        <w:t>薦</w:t>
      </w:r>
      <w:r w:rsidR="00BA0218" w:rsidRPr="000B5E10">
        <w:rPr>
          <w:rFonts w:ascii="標楷體" w:eastAsia="標楷體" w:hAnsi="標楷體" w:hint="eastAsia"/>
        </w:rPr>
        <w:t>具</w:t>
      </w:r>
      <w:r w:rsidR="00492913" w:rsidRPr="000B5E10">
        <w:rPr>
          <w:rFonts w:ascii="標楷體" w:eastAsia="標楷體" w:hAnsi="標楷體" w:hint="eastAsia"/>
        </w:rPr>
        <w:t>有代表性</w:t>
      </w:r>
      <w:r w:rsidR="00BA0218" w:rsidRPr="000B5E10">
        <w:rPr>
          <w:rFonts w:ascii="標楷體" w:eastAsia="標楷體" w:hAnsi="標楷體" w:hint="eastAsia"/>
        </w:rPr>
        <w:t>的圖書，與台灣近來風起雲湧的以自然人文</w:t>
      </w:r>
      <w:r w:rsidR="00492913" w:rsidRPr="000B5E10">
        <w:rPr>
          <w:rFonts w:ascii="標楷體" w:eastAsia="標楷體" w:hAnsi="標楷體" w:hint="eastAsia"/>
        </w:rPr>
        <w:t>、</w:t>
      </w:r>
      <w:r w:rsidR="00BA0218" w:rsidRPr="000B5E10">
        <w:rPr>
          <w:rFonts w:ascii="標楷體" w:eastAsia="標楷體" w:hAnsi="標楷體" w:hint="eastAsia"/>
        </w:rPr>
        <w:t>生活書寫，</w:t>
      </w:r>
      <w:r w:rsidR="00492913" w:rsidRPr="000B5E10">
        <w:rPr>
          <w:rFonts w:ascii="標楷體" w:eastAsia="標楷體" w:hAnsi="標楷體" w:hint="eastAsia"/>
        </w:rPr>
        <w:t>共數百部圖書，以</w:t>
      </w:r>
      <w:r w:rsidR="00BA0218" w:rsidRPr="000B5E10">
        <w:rPr>
          <w:rFonts w:ascii="標楷體" w:eastAsia="標楷體" w:hAnsi="標楷體" w:hint="eastAsia"/>
        </w:rPr>
        <w:t>東西方觀點並列</w:t>
      </w:r>
      <w:r w:rsidR="00492913" w:rsidRPr="000B5E10">
        <w:rPr>
          <w:rFonts w:ascii="標楷體" w:eastAsia="標楷體" w:hAnsi="標楷體" w:hint="eastAsia"/>
        </w:rPr>
        <w:t>的方式</w:t>
      </w:r>
      <w:r w:rsidR="00BA0218" w:rsidRPr="000B5E10">
        <w:rPr>
          <w:rFonts w:ascii="標楷體" w:eastAsia="標楷體" w:hAnsi="標楷體" w:hint="eastAsia"/>
        </w:rPr>
        <w:t>，呈現世界各地對於美好生活的</w:t>
      </w:r>
      <w:r w:rsidRPr="000B5E10">
        <w:rPr>
          <w:rFonts w:ascii="標楷體" w:eastAsia="標楷體" w:hAnsi="標楷體" w:hint="eastAsia"/>
        </w:rPr>
        <w:t>多元</w:t>
      </w:r>
      <w:r w:rsidR="00BA0218" w:rsidRPr="000B5E10">
        <w:rPr>
          <w:rFonts w:ascii="標楷體" w:eastAsia="標楷體" w:hAnsi="標楷體" w:hint="eastAsia"/>
        </w:rPr>
        <w:t>想像與詮釋</w:t>
      </w:r>
      <w:r w:rsidRPr="000B5E10">
        <w:rPr>
          <w:rFonts w:ascii="標楷體" w:eastAsia="標楷體" w:hAnsi="標楷體" w:hint="eastAsia"/>
        </w:rPr>
        <w:t xml:space="preserve">。 </w:t>
      </w:r>
    </w:p>
    <w:p w:rsidR="00492913" w:rsidRPr="000B5E10" w:rsidRDefault="00492913" w:rsidP="00385759">
      <w:pPr>
        <w:ind w:leftChars="300" w:left="960" w:hangingChars="100" w:hanging="240"/>
        <w:rPr>
          <w:rFonts w:ascii="標楷體" w:eastAsia="標楷體" w:hAnsi="標楷體"/>
        </w:rPr>
      </w:pPr>
      <w:r w:rsidRPr="000B5E10">
        <w:rPr>
          <w:rFonts w:ascii="標楷體" w:eastAsia="標楷體" w:hAnsi="標楷體"/>
        </w:rPr>
        <w:t xml:space="preserve">5. </w:t>
      </w:r>
      <w:r w:rsidRPr="000B5E10">
        <w:rPr>
          <w:rFonts w:ascii="標楷體" w:eastAsia="標楷體" w:hAnsi="標楷體" w:hint="eastAsia"/>
        </w:rPr>
        <w:t>書展大賞館：集合陳列文化部本當年度國內最重要的出版獎項</w:t>
      </w:r>
      <w:r w:rsidR="00385759" w:rsidRPr="000B5E10">
        <w:rPr>
          <w:rFonts w:ascii="標楷體" w:eastAsia="標楷體" w:hAnsi="標楷體" w:hint="eastAsia"/>
        </w:rPr>
        <w:t>，例如金鼎獎、金漫獎、書展大獎、開卷好書，以及豐子愷兒童文學獎等得獎作品。透過已經獲獎的作品，作為介紹推廣閱讀的主題與方向。</w:t>
      </w:r>
    </w:p>
    <w:p w:rsidR="000C4C17" w:rsidRPr="000B5E10" w:rsidRDefault="000C4C17" w:rsidP="000C4C17">
      <w:pPr>
        <w:rPr>
          <w:rFonts w:ascii="標楷體" w:eastAsia="標楷體" w:hAnsi="標楷體"/>
        </w:rPr>
      </w:pPr>
    </w:p>
    <w:p w:rsidR="004401B0" w:rsidRPr="000B5E10" w:rsidRDefault="00385759" w:rsidP="00385759">
      <w:pPr>
        <w:pStyle w:val="a3"/>
        <w:ind w:leftChars="0" w:left="0" w:firstLineChars="100" w:firstLine="240"/>
        <w:rPr>
          <w:rFonts w:ascii="標楷體" w:eastAsia="標楷體" w:hAnsi="標楷體"/>
          <w:b/>
        </w:rPr>
      </w:pPr>
      <w:r w:rsidRPr="000B5E10">
        <w:rPr>
          <w:rFonts w:ascii="標楷體" w:eastAsia="標楷體" w:hAnsi="標楷體" w:hint="eastAsia"/>
          <w:b/>
        </w:rPr>
        <w:t>（三）認識國內外出版單位及資源：導覽各主題書區、論壇與作家活動</w:t>
      </w:r>
    </w:p>
    <w:p w:rsidR="00385759" w:rsidRPr="000B5E10" w:rsidRDefault="00385759" w:rsidP="00F0522A">
      <w:pPr>
        <w:pStyle w:val="a3"/>
        <w:ind w:left="960" w:hangingChars="200" w:hanging="480"/>
        <w:rPr>
          <w:rFonts w:ascii="標楷體" w:eastAsia="標楷體" w:hAnsi="標楷體"/>
        </w:rPr>
      </w:pPr>
      <w:r w:rsidRPr="000B5E10">
        <w:rPr>
          <w:rFonts w:ascii="標楷體" w:eastAsia="標楷體" w:hAnsi="標楷體" w:hint="eastAsia"/>
        </w:rPr>
        <w:t xml:space="preserve">    為符合各個領域教學所需，將重點導覽書展各主題書區，例如綜合書區、數位書</w:t>
      </w:r>
      <w:r w:rsidRPr="000B5E10">
        <w:rPr>
          <w:rFonts w:ascii="標楷體" w:eastAsia="標楷體" w:hAnsi="標楷體" w:hint="eastAsia"/>
        </w:rPr>
        <w:lastRenderedPageBreak/>
        <w:t>區、外文書區、童書區等，並介紹書展所策畫的各項出版專業論壇，以利教師了解各出版單位，增進教學資源；此外亦將</w:t>
      </w:r>
      <w:r w:rsidR="00F0522A" w:rsidRPr="000B5E10">
        <w:rPr>
          <w:rFonts w:ascii="標楷體" w:eastAsia="標楷體" w:hAnsi="標楷體" w:hint="eastAsia"/>
        </w:rPr>
        <w:t>視梯次的安排，介紹或參與各活動區中重要作家現場活動。</w:t>
      </w:r>
    </w:p>
    <w:p w:rsidR="00385759" w:rsidRPr="0090254E" w:rsidRDefault="00385759" w:rsidP="004401B0">
      <w:pPr>
        <w:pStyle w:val="a3"/>
        <w:ind w:leftChars="0"/>
      </w:pPr>
    </w:p>
    <w:p w:rsidR="000B487C" w:rsidRPr="002E4C91" w:rsidRDefault="002E4C91" w:rsidP="002E4C9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</w:t>
      </w:r>
      <w:r w:rsidR="000B487C" w:rsidRPr="002E4C91">
        <w:rPr>
          <w:rFonts w:ascii="標楷體" w:eastAsia="標楷體" w:hAnsi="標楷體" w:hint="eastAsia"/>
          <w:b/>
        </w:rPr>
        <w:t>報名相關事項</w:t>
      </w:r>
    </w:p>
    <w:p w:rsidR="00AA181D" w:rsidRDefault="00AA181D" w:rsidP="0061767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參加對象：全國</w:t>
      </w:r>
      <w:r w:rsidR="00A51D0A">
        <w:rPr>
          <w:rFonts w:ascii="標楷體" w:eastAsia="標楷體" w:hAnsi="標楷體" w:hint="eastAsia"/>
        </w:rPr>
        <w:t>各級學校</w:t>
      </w:r>
      <w:r>
        <w:rPr>
          <w:rFonts w:ascii="標楷體" w:eastAsia="標楷體" w:hAnsi="標楷體" w:hint="eastAsia"/>
        </w:rPr>
        <w:t>教師</w:t>
      </w:r>
    </w:p>
    <w:p w:rsidR="003360B5" w:rsidRDefault="003360B5" w:rsidP="00617673">
      <w:pPr>
        <w:ind w:leftChars="200" w:left="21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線上報名：</w:t>
      </w:r>
      <w:r w:rsidR="0071323B">
        <w:rPr>
          <w:rFonts w:ascii="標楷體" w:eastAsia="標楷體" w:hAnsi="標楷體" w:hint="eastAsia"/>
        </w:rPr>
        <w:t>研習教師於</w:t>
      </w:r>
      <w:r>
        <w:rPr>
          <w:rFonts w:ascii="標楷體" w:eastAsia="標楷體" w:hAnsi="標楷體" w:hint="eastAsia"/>
        </w:rPr>
        <w:t>「全國教師在職進修資訊網</w:t>
      </w:r>
      <w:r w:rsidR="00BF5544">
        <w:rPr>
          <w:rFonts w:ascii="標楷體" w:eastAsia="標楷體" w:hAnsi="標楷體" w:hint="eastAsia"/>
        </w:rPr>
        <w:t>：</w:t>
      </w:r>
      <w:hyperlink r:id="rId8" w:history="1">
        <w:r w:rsidR="00BF5544" w:rsidRPr="00FF13B7">
          <w:rPr>
            <w:rStyle w:val="ab"/>
            <w:rFonts w:ascii="標楷體" w:eastAsia="標楷體" w:hAnsi="標楷體"/>
          </w:rPr>
          <w:t>https://inservice.edu.tw/</w:t>
        </w:r>
      </w:hyperlink>
      <w:r w:rsidR="00BF5544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 w:hint="eastAsia"/>
        </w:rPr>
        <w:t>報名</w:t>
      </w:r>
    </w:p>
    <w:p w:rsidR="00CC3A83" w:rsidRPr="00617673" w:rsidRDefault="000B487C" w:rsidP="00617673">
      <w:pPr>
        <w:ind w:leftChars="200" w:left="2160" w:hangingChars="700" w:hanging="16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報名開始日期：2013年</w:t>
      </w:r>
      <w:r w:rsidR="0034010E">
        <w:rPr>
          <w:rFonts w:ascii="標楷體" w:eastAsia="標楷體" w:hAnsi="標楷體"/>
        </w:rPr>
        <w:t>12</w:t>
      </w:r>
      <w:r w:rsidR="0034010E">
        <w:rPr>
          <w:rFonts w:ascii="標楷體" w:eastAsia="標楷體" w:hAnsi="標楷體" w:hint="eastAsia"/>
        </w:rPr>
        <w:t>月30日</w:t>
      </w:r>
    </w:p>
    <w:p w:rsidR="003360B5" w:rsidRPr="00617673" w:rsidRDefault="000B487C" w:rsidP="00E515A5">
      <w:pPr>
        <w:ind w:left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報名截止日期：201</w:t>
      </w:r>
      <w:r w:rsidR="00F16DBA" w:rsidRPr="00617673">
        <w:rPr>
          <w:rFonts w:ascii="標楷體" w:eastAsia="標楷體" w:hAnsi="標楷體" w:hint="eastAsia"/>
        </w:rPr>
        <w:t>4</w:t>
      </w:r>
      <w:r w:rsidRPr="00617673">
        <w:rPr>
          <w:rFonts w:ascii="標楷體" w:eastAsia="標楷體" w:hAnsi="標楷體" w:hint="eastAsia"/>
        </w:rPr>
        <w:t>年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1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月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20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日</w:t>
      </w:r>
    </w:p>
    <w:p w:rsidR="000B487C" w:rsidRPr="00617673" w:rsidRDefault="000B487C" w:rsidP="002E4C91">
      <w:pPr>
        <w:ind w:left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課程開始日期：2014年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2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月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F16DBA" w:rsidRPr="00617673">
        <w:rPr>
          <w:rFonts w:ascii="標楷體" w:eastAsia="標楷體" w:hAnsi="標楷體" w:hint="eastAsia"/>
        </w:rPr>
        <w:t>5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Pr="00617673">
        <w:rPr>
          <w:rFonts w:ascii="標楷體" w:eastAsia="標楷體" w:hAnsi="標楷體" w:hint="eastAsia"/>
        </w:rPr>
        <w:t>日</w:t>
      </w:r>
      <w:r w:rsidR="004401B0" w:rsidRPr="00617673">
        <w:rPr>
          <w:rFonts w:ascii="標楷體" w:eastAsia="標楷體" w:hAnsi="標楷體" w:hint="eastAsia"/>
        </w:rPr>
        <w:t>、2月10日</w:t>
      </w:r>
    </w:p>
    <w:p w:rsidR="000B487C" w:rsidRPr="00617673" w:rsidRDefault="000B487C" w:rsidP="002E4C91">
      <w:pPr>
        <w:ind w:firstLineChars="200" w:firstLine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課程結束日期：2014年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CC3A83" w:rsidRPr="00617673">
        <w:rPr>
          <w:rFonts w:ascii="標楷體" w:eastAsia="標楷體" w:hAnsi="標楷體" w:hint="eastAsia"/>
        </w:rPr>
        <w:t>2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723E7F" w:rsidRPr="00617673">
        <w:rPr>
          <w:rFonts w:ascii="標楷體" w:eastAsia="標楷體" w:hAnsi="標楷體" w:hint="eastAsia"/>
        </w:rPr>
        <w:t>月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CC3A83" w:rsidRPr="00617673">
        <w:rPr>
          <w:rFonts w:ascii="標楷體" w:eastAsia="標楷體" w:hAnsi="標楷體" w:hint="eastAsia"/>
        </w:rPr>
        <w:t>5</w:t>
      </w:r>
      <w:r w:rsidR="00744C5B" w:rsidRPr="00617673">
        <w:rPr>
          <w:rFonts w:ascii="標楷體" w:eastAsia="標楷體" w:hAnsi="標楷體" w:hint="eastAsia"/>
        </w:rPr>
        <w:t xml:space="preserve"> </w:t>
      </w:r>
      <w:r w:rsidR="00723E7F" w:rsidRPr="00617673">
        <w:rPr>
          <w:rFonts w:ascii="標楷體" w:eastAsia="標楷體" w:hAnsi="標楷體" w:hint="eastAsia"/>
        </w:rPr>
        <w:t>日</w:t>
      </w:r>
      <w:r w:rsidR="004401B0" w:rsidRPr="00617673">
        <w:rPr>
          <w:rFonts w:ascii="標楷體" w:eastAsia="標楷體" w:hAnsi="標楷體" w:hint="eastAsia"/>
        </w:rPr>
        <w:t>、2月10日</w:t>
      </w:r>
    </w:p>
    <w:p w:rsidR="004401B0" w:rsidRPr="00617673" w:rsidRDefault="00723E7F" w:rsidP="002E4C91">
      <w:pPr>
        <w:ind w:firstLineChars="200" w:firstLine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上課時</w:t>
      </w:r>
      <w:r w:rsidR="00744C5B" w:rsidRPr="00617673">
        <w:rPr>
          <w:rFonts w:ascii="標楷體" w:eastAsia="標楷體" w:hAnsi="標楷體" w:hint="eastAsia"/>
        </w:rPr>
        <w:t>段</w:t>
      </w:r>
      <w:r w:rsidRPr="00617673">
        <w:rPr>
          <w:rFonts w:ascii="標楷體" w:eastAsia="標楷體" w:hAnsi="標楷體" w:hint="eastAsia"/>
        </w:rPr>
        <w:t>：</w:t>
      </w:r>
      <w:r w:rsidR="004401B0" w:rsidRPr="00617673">
        <w:rPr>
          <w:rFonts w:ascii="標楷體" w:eastAsia="標楷體" w:hAnsi="標楷體" w:hint="eastAsia"/>
        </w:rPr>
        <w:t>2 月 5 日14</w:t>
      </w:r>
      <w:r w:rsidRPr="00617673">
        <w:rPr>
          <w:rFonts w:ascii="標楷體" w:eastAsia="標楷體" w:hAnsi="標楷體" w:hint="eastAsia"/>
        </w:rPr>
        <w:t>:</w:t>
      </w:r>
      <w:r w:rsidR="00EE3746" w:rsidRPr="00617673">
        <w:rPr>
          <w:rFonts w:ascii="標楷體" w:eastAsia="標楷體" w:hAnsi="標楷體" w:hint="eastAsia"/>
        </w:rPr>
        <w:t>3</w:t>
      </w:r>
      <w:r w:rsidR="004401B0" w:rsidRPr="00617673">
        <w:rPr>
          <w:rFonts w:ascii="標楷體" w:eastAsia="標楷體" w:hAnsi="標楷體" w:hint="eastAsia"/>
        </w:rPr>
        <w:t>0～</w:t>
      </w:r>
      <w:r w:rsidRPr="00617673">
        <w:rPr>
          <w:rFonts w:ascii="標楷體" w:eastAsia="標楷體" w:hAnsi="標楷體" w:hint="eastAsia"/>
        </w:rPr>
        <w:t>1</w:t>
      </w:r>
      <w:r w:rsidR="004401B0" w:rsidRPr="00617673">
        <w:rPr>
          <w:rFonts w:ascii="標楷體" w:eastAsia="標楷體" w:hAnsi="標楷體" w:hint="eastAsia"/>
        </w:rPr>
        <w:t>6</w:t>
      </w:r>
      <w:r w:rsidRPr="00617673">
        <w:rPr>
          <w:rFonts w:ascii="標楷體" w:eastAsia="標楷體" w:hAnsi="標楷體" w:hint="eastAsia"/>
        </w:rPr>
        <w:t>:</w:t>
      </w:r>
      <w:r w:rsidR="00EE3746" w:rsidRPr="00617673">
        <w:rPr>
          <w:rFonts w:ascii="標楷體" w:eastAsia="標楷體" w:hAnsi="標楷體" w:hint="eastAsia"/>
        </w:rPr>
        <w:t>3</w:t>
      </w:r>
      <w:r w:rsidRPr="00617673">
        <w:rPr>
          <w:rFonts w:ascii="標楷體" w:eastAsia="標楷體" w:hAnsi="標楷體" w:hint="eastAsia"/>
        </w:rPr>
        <w:t>0</w:t>
      </w:r>
      <w:r w:rsidR="004401B0" w:rsidRPr="00617673">
        <w:rPr>
          <w:rFonts w:ascii="標楷體" w:eastAsia="標楷體" w:hAnsi="標楷體" w:hint="eastAsia"/>
        </w:rPr>
        <w:t>、</w:t>
      </w:r>
    </w:p>
    <w:p w:rsidR="00723E7F" w:rsidRDefault="0013546D" w:rsidP="00135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4401B0" w:rsidRPr="0013546D">
        <w:rPr>
          <w:rFonts w:ascii="標楷體" w:eastAsia="標楷體" w:hAnsi="標楷體" w:hint="eastAsia"/>
        </w:rPr>
        <w:t>2月</w:t>
      </w:r>
      <w:r w:rsidR="000B5E10" w:rsidRPr="0013546D">
        <w:rPr>
          <w:rFonts w:ascii="標楷體" w:eastAsia="標楷體" w:hAnsi="標楷體" w:hint="eastAsia"/>
        </w:rPr>
        <w:t>6～</w:t>
      </w:r>
      <w:r w:rsidR="004401B0" w:rsidRPr="0013546D">
        <w:rPr>
          <w:rFonts w:ascii="標楷體" w:eastAsia="標楷體" w:hAnsi="標楷體" w:hint="eastAsia"/>
        </w:rPr>
        <w:t>10日10:00</w:t>
      </w:r>
      <w:r w:rsidR="004401B0" w:rsidRPr="0013546D">
        <w:rPr>
          <w:rFonts w:ascii="標楷體" w:eastAsia="標楷體" w:hAnsi="標楷體"/>
        </w:rPr>
        <w:t>～</w:t>
      </w:r>
      <w:r w:rsidR="004401B0" w:rsidRPr="0013546D">
        <w:rPr>
          <w:rFonts w:ascii="標楷體" w:eastAsia="標楷體" w:hAnsi="標楷體" w:hint="eastAsia"/>
        </w:rPr>
        <w:t>12:00、1</w:t>
      </w:r>
      <w:r w:rsidR="004401B0" w:rsidRPr="0013546D">
        <w:rPr>
          <w:rFonts w:ascii="標楷體" w:eastAsia="標楷體" w:hAnsi="標楷體"/>
        </w:rPr>
        <w:t>3:00～15:00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1701"/>
        <w:gridCol w:w="1843"/>
        <w:gridCol w:w="1820"/>
        <w:gridCol w:w="1582"/>
        <w:gridCol w:w="1836"/>
      </w:tblGrid>
      <w:tr w:rsidR="0013546D" w:rsidTr="0013546D">
        <w:trPr>
          <w:trHeight w:val="493"/>
        </w:trPr>
        <w:tc>
          <w:tcPr>
            <w:tcW w:w="1701" w:type="dxa"/>
            <w:tcBorders>
              <w:tl2br w:val="single" w:sz="4" w:space="0" w:color="auto"/>
            </w:tcBorders>
          </w:tcPr>
          <w:p w:rsidR="0013546D" w:rsidRDefault="0013546D" w:rsidP="0013546D">
            <w:pPr>
              <w:ind w:firstLineChars="450" w:firstLine="9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時段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日期               </w:t>
            </w:r>
          </w:p>
        </w:tc>
        <w:tc>
          <w:tcPr>
            <w:tcW w:w="1843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上午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10:00</w:t>
            </w:r>
            <w:r w:rsidRPr="0013546D">
              <w:rPr>
                <w:rFonts w:ascii="標楷體" w:eastAsia="標楷體" w:hAnsi="標楷體"/>
                <w:sz w:val="20"/>
                <w:szCs w:val="20"/>
              </w:rPr>
              <w:t>～</w:t>
            </w: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12:00</w:t>
            </w:r>
          </w:p>
        </w:tc>
        <w:tc>
          <w:tcPr>
            <w:tcW w:w="1820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13546D">
              <w:rPr>
                <w:rFonts w:ascii="標楷體" w:eastAsia="標楷體" w:hAnsi="標楷體"/>
                <w:sz w:val="20"/>
                <w:szCs w:val="20"/>
              </w:rPr>
              <w:t>:00～3:00</w:t>
            </w:r>
          </w:p>
        </w:tc>
        <w:tc>
          <w:tcPr>
            <w:tcW w:w="1582" w:type="dxa"/>
          </w:tcPr>
          <w:p w:rsidR="0013546D" w:rsidRDefault="0013546D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下午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:30～</w:t>
            </w:r>
            <w:r>
              <w:rPr>
                <w:rFonts w:ascii="標楷體" w:eastAsia="標楷體" w:hAnsi="標楷體"/>
                <w:sz w:val="20"/>
                <w:szCs w:val="20"/>
              </w:rPr>
              <w:t>4</w:t>
            </w:r>
            <w:r w:rsidRPr="0013546D">
              <w:rPr>
                <w:rFonts w:ascii="標楷體" w:eastAsia="標楷體" w:hAnsi="標楷體" w:hint="eastAsia"/>
                <w:sz w:val="20"/>
                <w:szCs w:val="20"/>
              </w:rPr>
              <w:t>:30</w:t>
            </w: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13546D" w:rsidTr="0013546D">
        <w:tc>
          <w:tcPr>
            <w:tcW w:w="1701" w:type="dxa"/>
          </w:tcPr>
          <w:p w:rsidR="0005322E" w:rsidRDefault="0005322E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2月5日 </w:t>
            </w:r>
            <w:r>
              <w:rPr>
                <w:rFonts w:ascii="標楷體" w:eastAsia="標楷體" w:hAnsi="標楷體"/>
                <w:sz w:val="20"/>
                <w:szCs w:val="20"/>
              </w:rPr>
              <w:t>(三)</w:t>
            </w:r>
          </w:p>
        </w:tc>
        <w:tc>
          <w:tcPr>
            <w:tcW w:w="1843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05322E" w:rsidRPr="009D186E" w:rsidRDefault="0005322E" w:rsidP="009D186E">
            <w:pPr>
              <w:ind w:firstLineChars="250" w:firstLine="7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20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82" w:type="dxa"/>
          </w:tcPr>
          <w:p w:rsidR="009D186E" w:rsidRDefault="009D186E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:rsidR="0013546D" w:rsidRPr="0013546D" w:rsidRDefault="009D186E" w:rsidP="009D186E">
            <w:pPr>
              <w:ind w:firstLineChars="200" w:firstLine="560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36" w:type="dxa"/>
          </w:tcPr>
          <w:p w:rsid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專業日</w:t>
            </w:r>
          </w:p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(僅提供專業及身障人士入場)</w:t>
            </w: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2月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四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2月7日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2月8日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六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2月9日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3546D" w:rsidTr="0013546D">
        <w:tc>
          <w:tcPr>
            <w:tcW w:w="1701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2月10日 </w:t>
            </w: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820" w:type="dxa"/>
          </w:tcPr>
          <w:p w:rsidR="0013546D" w:rsidRPr="0013546D" w:rsidRDefault="009D186E" w:rsidP="009D186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186E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0"/>
            </w:r>
          </w:p>
        </w:tc>
        <w:tc>
          <w:tcPr>
            <w:tcW w:w="1582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36" w:type="dxa"/>
          </w:tcPr>
          <w:p w:rsidR="0013546D" w:rsidRPr="0013546D" w:rsidRDefault="0013546D" w:rsidP="0013546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13546D" w:rsidRDefault="00A0712F" w:rsidP="0013546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註：打勾部份為</w:t>
      </w:r>
      <w:r w:rsidR="00890F9D">
        <w:rPr>
          <w:rFonts w:ascii="標楷體" w:eastAsia="標楷體" w:hAnsi="標楷體" w:hint="eastAsia"/>
        </w:rPr>
        <w:t>提供研習</w:t>
      </w:r>
      <w:r>
        <w:rPr>
          <w:rFonts w:ascii="標楷體" w:eastAsia="標楷體" w:hAnsi="標楷體" w:hint="eastAsia"/>
        </w:rPr>
        <w:t>時段，本次共開放11個研習活動場次。</w:t>
      </w:r>
    </w:p>
    <w:p w:rsidR="0013546D" w:rsidRPr="0013546D" w:rsidRDefault="0013546D" w:rsidP="0013546D">
      <w:pPr>
        <w:rPr>
          <w:rFonts w:ascii="標楷體" w:eastAsia="標楷體" w:hAnsi="標楷體"/>
        </w:rPr>
      </w:pPr>
    </w:p>
    <w:p w:rsidR="00617673" w:rsidRDefault="003360B5" w:rsidP="003360B5">
      <w:pPr>
        <w:ind w:left="1682" w:hangingChars="700" w:hanging="1682"/>
        <w:rPr>
          <w:rFonts w:ascii="標楷體" w:eastAsia="標楷體" w:hAnsi="標楷體"/>
        </w:rPr>
      </w:pPr>
      <w:r>
        <w:rPr>
          <w:rFonts w:ascii="Segoe UI Symbol" w:hAnsi="Segoe UI Symbol" w:cs="Segoe UI Symbol" w:hint="eastAsia"/>
          <w:b/>
          <w:szCs w:val="24"/>
        </w:rPr>
        <w:t xml:space="preserve">    </w:t>
      </w:r>
      <w:r>
        <w:rPr>
          <w:rFonts w:ascii="標楷體" w:eastAsia="標楷體" w:hAnsi="標楷體"/>
        </w:rPr>
        <w:t>報到手續：</w:t>
      </w:r>
      <w:r>
        <w:rPr>
          <w:rFonts w:ascii="標楷體" w:eastAsia="標楷體" w:hAnsi="標楷體" w:hint="eastAsia"/>
        </w:rPr>
        <w:t>報名教師於該報名梯次開始前半小時，於信義路大會服務台出 示服務證進行報到，</w:t>
      </w:r>
      <w:r w:rsidR="0071323B">
        <w:rPr>
          <w:rFonts w:ascii="標楷體" w:eastAsia="標楷體" w:hAnsi="標楷體" w:hint="eastAsia"/>
        </w:rPr>
        <w:t>同時</w:t>
      </w:r>
      <w:r>
        <w:rPr>
          <w:rFonts w:ascii="標楷體" w:eastAsia="標楷體" w:hAnsi="標楷體" w:hint="eastAsia"/>
        </w:rPr>
        <w:t>繳</w:t>
      </w:r>
      <w:r w:rsidR="00E515A5">
        <w:rPr>
          <w:rFonts w:ascii="標楷體" w:eastAsia="標楷體" w:hAnsi="標楷體" w:hint="eastAsia"/>
        </w:rPr>
        <w:t>交</w:t>
      </w:r>
      <w:r>
        <w:rPr>
          <w:rFonts w:ascii="標楷體" w:eastAsia="標楷體" w:hAnsi="標楷體" w:hint="eastAsia"/>
        </w:rPr>
        <w:t>80元</w:t>
      </w:r>
      <w:r w:rsidR="00E515A5">
        <w:rPr>
          <w:rFonts w:ascii="標楷體" w:eastAsia="標楷體" w:hAnsi="標楷體" w:hint="eastAsia"/>
        </w:rPr>
        <w:t>費用，</w:t>
      </w:r>
      <w:r w:rsidR="0071323B">
        <w:rPr>
          <w:rFonts w:ascii="標楷體" w:eastAsia="標楷體" w:hAnsi="標楷體" w:hint="eastAsia"/>
        </w:rPr>
        <w:t>購買</w:t>
      </w:r>
      <w:r>
        <w:rPr>
          <w:rFonts w:ascii="標楷體" w:eastAsia="標楷體" w:hAnsi="標楷體" w:hint="eastAsia"/>
        </w:rPr>
        <w:t>單日優惠券入場。</w:t>
      </w:r>
    </w:p>
    <w:p w:rsidR="009F6096" w:rsidRDefault="009F6096" w:rsidP="003360B5">
      <w:pPr>
        <w:ind w:left="1680" w:hangingChars="700" w:hanging="1680"/>
        <w:rPr>
          <w:rFonts w:ascii="Segoe UI Symbol" w:hAnsi="Segoe UI Symbol" w:cs="Segoe UI Symbol"/>
          <w:b/>
          <w:szCs w:val="24"/>
        </w:rPr>
      </w:pPr>
      <w:r>
        <w:rPr>
          <w:rFonts w:ascii="標楷體" w:eastAsia="標楷體" w:hAnsi="標楷體" w:hint="eastAsia"/>
        </w:rPr>
        <w:t xml:space="preserve">              註：各級學校教師若已持有「單日優惠券」，須於報名時事先告知。</w:t>
      </w:r>
    </w:p>
    <w:p w:rsidR="003360B5" w:rsidRPr="00617673" w:rsidRDefault="003360B5" w:rsidP="003360B5">
      <w:pPr>
        <w:ind w:firstLineChars="200" w:firstLine="480"/>
        <w:rPr>
          <w:rFonts w:ascii="標楷體" w:eastAsia="標楷體" w:hAnsi="標楷體"/>
        </w:rPr>
      </w:pPr>
      <w:r w:rsidRPr="00617673">
        <w:rPr>
          <w:rFonts w:ascii="標楷體" w:eastAsia="標楷體" w:hAnsi="標楷體" w:hint="eastAsia"/>
        </w:rPr>
        <w:t>上課地點：台北世貿中心展覽一館、三館</w:t>
      </w:r>
    </w:p>
    <w:p w:rsidR="004401B0" w:rsidRPr="00FF09F1" w:rsidRDefault="00FF09F1" w:rsidP="004401B0">
      <w:r>
        <w:rPr>
          <w:rFonts w:hint="eastAsia"/>
        </w:rPr>
        <w:t xml:space="preserve">    </w:t>
      </w:r>
      <w:r>
        <w:rPr>
          <w:rFonts w:ascii="標楷體" w:eastAsia="標楷體" w:hAnsi="標楷體" w:hint="eastAsia"/>
        </w:rPr>
        <w:t xml:space="preserve">每梯次課程人數：上限120人 </w:t>
      </w:r>
    </w:p>
    <w:p w:rsidR="004401B0" w:rsidRPr="009F6096" w:rsidRDefault="004401B0" w:rsidP="00995941">
      <w:pPr>
        <w:rPr>
          <w:rFonts w:ascii="標楷體" w:eastAsia="標楷體" w:hAnsi="標楷體"/>
          <w:b/>
        </w:rPr>
      </w:pPr>
      <w:r w:rsidRPr="00304588">
        <w:rPr>
          <w:rFonts w:ascii="標楷體" w:eastAsia="標楷體" w:hAnsi="標楷體" w:hint="eastAsia"/>
          <w:b/>
        </w:rPr>
        <w:t>四</w:t>
      </w:r>
      <w:r w:rsidR="00723E7F" w:rsidRPr="00304588">
        <w:rPr>
          <w:rFonts w:ascii="標楷體" w:eastAsia="標楷體" w:hAnsi="標楷體" w:hint="eastAsia"/>
          <w:b/>
        </w:rPr>
        <w:t>、</w:t>
      </w:r>
      <w:r w:rsidR="009F6096">
        <w:rPr>
          <w:rFonts w:ascii="標楷體" w:eastAsia="標楷體" w:hAnsi="標楷體" w:hint="eastAsia"/>
          <w:b/>
        </w:rPr>
        <w:t>核發</w:t>
      </w:r>
      <w:r w:rsidR="00723E7F" w:rsidRPr="00304588">
        <w:rPr>
          <w:rFonts w:ascii="標楷體" w:eastAsia="標楷體" w:hAnsi="標楷體" w:hint="eastAsia"/>
          <w:b/>
        </w:rPr>
        <w:t>研習時數</w:t>
      </w:r>
      <w:r w:rsidR="00995941" w:rsidRPr="00304588">
        <w:rPr>
          <w:rFonts w:ascii="標楷體" w:eastAsia="標楷體" w:hAnsi="標楷體" w:hint="eastAsia"/>
          <w:b/>
        </w:rPr>
        <w:t>：</w:t>
      </w:r>
      <w:r w:rsidR="00304588">
        <w:rPr>
          <w:rFonts w:ascii="標楷體" w:eastAsia="標楷體" w:hAnsi="標楷體"/>
          <w:b/>
        </w:rPr>
        <w:t>2</w:t>
      </w:r>
      <w:r w:rsidR="00995941" w:rsidRPr="00304588">
        <w:rPr>
          <w:rFonts w:ascii="標楷體" w:eastAsia="標楷體" w:hAnsi="標楷體" w:hint="eastAsia"/>
          <w:b/>
        </w:rPr>
        <w:t>小時</w:t>
      </w:r>
    </w:p>
    <w:p w:rsidR="00A479BD" w:rsidRPr="00304588" w:rsidRDefault="004401B0" w:rsidP="00304588">
      <w:pPr>
        <w:rPr>
          <w:rFonts w:ascii="標楷體" w:eastAsia="標楷體" w:hAnsi="標楷體"/>
          <w:b/>
        </w:rPr>
      </w:pPr>
      <w:r w:rsidRPr="00304588">
        <w:rPr>
          <w:rFonts w:ascii="標楷體" w:eastAsia="標楷體" w:hAnsi="標楷體" w:hint="eastAsia"/>
          <w:b/>
        </w:rPr>
        <w:t>五</w:t>
      </w:r>
      <w:r w:rsidR="00995941" w:rsidRPr="00304588">
        <w:rPr>
          <w:rFonts w:ascii="標楷體" w:eastAsia="標楷體" w:hAnsi="標楷體" w:hint="eastAsia"/>
          <w:b/>
        </w:rPr>
        <w:t>、</w:t>
      </w:r>
      <w:r w:rsidR="00CA1E53" w:rsidRPr="00304588">
        <w:rPr>
          <w:rFonts w:ascii="標楷體" w:eastAsia="標楷體" w:hAnsi="標楷體" w:hint="eastAsia"/>
          <w:b/>
        </w:rPr>
        <w:t>講</w:t>
      </w:r>
      <w:r w:rsidR="00995941" w:rsidRPr="00304588">
        <w:rPr>
          <w:rFonts w:ascii="標楷體" w:eastAsia="標楷體" w:hAnsi="標楷體" w:hint="eastAsia"/>
          <w:b/>
        </w:rPr>
        <w:t>師資料：</w:t>
      </w:r>
    </w:p>
    <w:p w:rsidR="004401B0" w:rsidRPr="00304588" w:rsidRDefault="004401B0" w:rsidP="004401B0">
      <w:pPr>
        <w:ind w:firstLineChars="200" w:firstLine="480"/>
        <w:rPr>
          <w:rFonts w:ascii="標楷體" w:eastAsia="標楷體" w:hAnsi="標楷體"/>
        </w:rPr>
      </w:pPr>
      <w:r w:rsidRPr="00304588">
        <w:rPr>
          <w:rFonts w:ascii="標楷體" w:eastAsia="標楷體" w:hAnsi="標楷體" w:hint="eastAsia"/>
        </w:rPr>
        <w:t>講師：財團法人台北書展基金會協理郭孟君</w:t>
      </w:r>
    </w:p>
    <w:p w:rsidR="004401B0" w:rsidRPr="00304588" w:rsidRDefault="004401B0" w:rsidP="00DA1985">
      <w:pPr>
        <w:ind w:leftChars="200" w:left="1200" w:hangingChars="300" w:hanging="720"/>
        <w:rPr>
          <w:rFonts w:ascii="標楷體" w:eastAsia="標楷體" w:hAnsi="標楷體"/>
        </w:rPr>
      </w:pPr>
      <w:r w:rsidRPr="00304588">
        <w:rPr>
          <w:rFonts w:ascii="標楷體" w:eastAsia="標楷體" w:hAnsi="標楷體" w:hint="eastAsia"/>
        </w:rPr>
        <w:t>簡介：國立台灣大學哲學系、法律系雙學士、澳洲國立昆士蘭大學商學院活動管理碩士。曾任自由時報藝文組記者、休閒旅遊組記者及副主編，明日報藝文中心主任，有鹿文化營運長等職。現任財團法人台北書展基金會協理，負責國內外書展之舉辦及參展相關事務；參</w:t>
      </w:r>
      <w:r w:rsidR="00181D14" w:rsidRPr="00304588">
        <w:rPr>
          <w:rFonts w:ascii="標楷體" w:eastAsia="標楷體" w:hAnsi="標楷體" w:hint="eastAsia"/>
        </w:rPr>
        <w:t>與企畫執行之活動包括台北國際書展，以及</w:t>
      </w:r>
      <w:r w:rsidRPr="00304588">
        <w:rPr>
          <w:rFonts w:ascii="標楷體" w:eastAsia="標楷體" w:hAnsi="標楷體" w:hint="eastAsia"/>
        </w:rPr>
        <w:t>德國法蘭克福書展台灣館、義大利波隆那兒童</w:t>
      </w:r>
      <w:r w:rsidR="00181D14" w:rsidRPr="00304588">
        <w:rPr>
          <w:rFonts w:ascii="標楷體" w:eastAsia="標楷體" w:hAnsi="標楷體" w:hint="eastAsia"/>
        </w:rPr>
        <w:t>國際書展台灣館、墨西哥瓜達拉哈拉書展台灣館、韓國首爾書展台灣館和</w:t>
      </w:r>
      <w:r w:rsidRPr="00304588">
        <w:rPr>
          <w:rFonts w:ascii="標楷體" w:eastAsia="標楷體" w:hAnsi="標楷體" w:hint="eastAsia"/>
        </w:rPr>
        <w:t>法國香貝里漫畫節台灣主題國館等。</w:t>
      </w:r>
    </w:p>
    <w:p w:rsidR="0071323B" w:rsidRDefault="0071323B">
      <w:pPr>
        <w:widowControl/>
      </w:pPr>
      <w:bookmarkStart w:id="0" w:name="_GoBack"/>
      <w:bookmarkEnd w:id="0"/>
    </w:p>
    <w:sectPr w:rsidR="0071323B" w:rsidSect="0071323B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50A" w:rsidRDefault="00D1650A" w:rsidP="00D7352B">
      <w:r>
        <w:separator/>
      </w:r>
    </w:p>
  </w:endnote>
  <w:endnote w:type="continuationSeparator" w:id="0">
    <w:p w:rsidR="00D1650A" w:rsidRDefault="00D1650A" w:rsidP="00D7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50A" w:rsidRDefault="00D1650A" w:rsidP="00D7352B">
      <w:r>
        <w:separator/>
      </w:r>
    </w:p>
  </w:footnote>
  <w:footnote w:type="continuationSeparator" w:id="0">
    <w:p w:rsidR="00D1650A" w:rsidRDefault="00D1650A" w:rsidP="00D7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E0A02"/>
    <w:multiLevelType w:val="hybridMultilevel"/>
    <w:tmpl w:val="D5B04F98"/>
    <w:lvl w:ilvl="0" w:tplc="6D18D0FC">
      <w:start w:val="1"/>
      <w:numFmt w:val="taiwaneseCountingThousand"/>
      <w:lvlText w:val="(%1)"/>
      <w:lvlJc w:val="left"/>
      <w:pPr>
        <w:ind w:left="124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>
    <w:nsid w:val="50547461"/>
    <w:multiLevelType w:val="hybridMultilevel"/>
    <w:tmpl w:val="19B6B8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50D70D0"/>
    <w:multiLevelType w:val="hybridMultilevel"/>
    <w:tmpl w:val="5CEAECE6"/>
    <w:lvl w:ilvl="0" w:tplc="0EAC519C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B0D"/>
    <w:rsid w:val="00002D96"/>
    <w:rsid w:val="0005322E"/>
    <w:rsid w:val="000B487C"/>
    <w:rsid w:val="000B5E10"/>
    <w:rsid w:val="000C4C17"/>
    <w:rsid w:val="00126512"/>
    <w:rsid w:val="0013546D"/>
    <w:rsid w:val="00181D14"/>
    <w:rsid w:val="00221BEE"/>
    <w:rsid w:val="00270D73"/>
    <w:rsid w:val="002C5F59"/>
    <w:rsid w:val="002E4C91"/>
    <w:rsid w:val="002E6BE4"/>
    <w:rsid w:val="00304588"/>
    <w:rsid w:val="00305084"/>
    <w:rsid w:val="003360B5"/>
    <w:rsid w:val="0034010E"/>
    <w:rsid w:val="00380A93"/>
    <w:rsid w:val="00385759"/>
    <w:rsid w:val="003865C8"/>
    <w:rsid w:val="003E0714"/>
    <w:rsid w:val="0041704B"/>
    <w:rsid w:val="004401B0"/>
    <w:rsid w:val="0045102B"/>
    <w:rsid w:val="00492913"/>
    <w:rsid w:val="005542C9"/>
    <w:rsid w:val="00587529"/>
    <w:rsid w:val="005D3B0D"/>
    <w:rsid w:val="00617673"/>
    <w:rsid w:val="0071323B"/>
    <w:rsid w:val="00723E7F"/>
    <w:rsid w:val="00744C5B"/>
    <w:rsid w:val="00873487"/>
    <w:rsid w:val="00890F9D"/>
    <w:rsid w:val="0090254E"/>
    <w:rsid w:val="00912D4E"/>
    <w:rsid w:val="00995941"/>
    <w:rsid w:val="009D186E"/>
    <w:rsid w:val="009F6096"/>
    <w:rsid w:val="00A0712F"/>
    <w:rsid w:val="00A479BD"/>
    <w:rsid w:val="00A51D0A"/>
    <w:rsid w:val="00A61FD7"/>
    <w:rsid w:val="00AA181D"/>
    <w:rsid w:val="00AB702A"/>
    <w:rsid w:val="00B45D78"/>
    <w:rsid w:val="00BA0218"/>
    <w:rsid w:val="00BF5544"/>
    <w:rsid w:val="00C103AA"/>
    <w:rsid w:val="00C60F1D"/>
    <w:rsid w:val="00C950A6"/>
    <w:rsid w:val="00CA1E53"/>
    <w:rsid w:val="00CC3A83"/>
    <w:rsid w:val="00D1650A"/>
    <w:rsid w:val="00D7352B"/>
    <w:rsid w:val="00DA1985"/>
    <w:rsid w:val="00DB4D9A"/>
    <w:rsid w:val="00DF47D7"/>
    <w:rsid w:val="00E515A5"/>
    <w:rsid w:val="00EE31FA"/>
    <w:rsid w:val="00EE3746"/>
    <w:rsid w:val="00F0522A"/>
    <w:rsid w:val="00F0582A"/>
    <w:rsid w:val="00F16DBA"/>
    <w:rsid w:val="00FF09F1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F40320-2BFB-400A-8781-E0CE36D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8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7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735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735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735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E4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4C9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35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F55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ervice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6645-5B24-4095-9E36-3B9F848C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吳安琪</dc:creator>
  <cp:keywords/>
  <dc:description/>
  <cp:lastModifiedBy>吳安琪</cp:lastModifiedBy>
  <cp:revision>39</cp:revision>
  <cp:lastPrinted>2013-12-25T01:43:00Z</cp:lastPrinted>
  <dcterms:created xsi:type="dcterms:W3CDTF">2013-12-17T12:58:00Z</dcterms:created>
  <dcterms:modified xsi:type="dcterms:W3CDTF">2013-12-27T08:57:00Z</dcterms:modified>
</cp:coreProperties>
</file>