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62" w:rsidRPr="00F35C8F" w:rsidRDefault="00117462" w:rsidP="00F74272">
      <w:pPr>
        <w:ind w:firstLineChars="300" w:firstLine="1081"/>
        <w:rPr>
          <w:rFonts w:ascii="標楷體" w:eastAsia="標楷體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cs="標楷體" w:hint="eastAsia"/>
          <w:b/>
          <w:bCs/>
          <w:sz w:val="36"/>
          <w:szCs w:val="36"/>
        </w:rPr>
        <w:t>花蓮縣慶</w:t>
      </w:r>
      <w:r w:rsidRPr="00F35C8F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祝10</w:t>
      </w:r>
      <w:r w:rsidR="00CE0C20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5</w:t>
      </w:r>
      <w:r w:rsidRPr="00F35C8F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年元宵節花燈比賽及展覽實施要點</w:t>
      </w:r>
    </w:p>
    <w:p w:rsidR="00117462" w:rsidRPr="00F35C8F" w:rsidRDefault="00117462" w:rsidP="0011746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一、目的：慶祝元宵節倡導民俗藝術及正當娛樂，提高國民生活品質，促進地方文化普遍發展。</w:t>
      </w:r>
      <w:r w:rsidRPr="00F35C8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二、辦理單位：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主辦單位：花蓮縣政府。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承辦單位：花蓮勝安宮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報名收件日期及地點：</w:t>
      </w:r>
    </w:p>
    <w:p w:rsidR="00117462" w:rsidRPr="006A5BB5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（一）收件於10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13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日上午9時至17時30分前將報名表（格式如附件）及作品送花蓮勝安宮（在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學學生請以學校為單位統一報名，不接受個人報名）。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花蓮勝安宮地址：花蓮縣吉安鄉慈惠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街118號；電話：852</w:t>
      </w:r>
      <w:r>
        <w:rPr>
          <w:rFonts w:ascii="標楷體" w:eastAsia="標楷體" w:hAnsi="標楷體" w:cs="標楷體" w:hint="eastAsia"/>
          <w:sz w:val="28"/>
          <w:szCs w:val="28"/>
        </w:rPr>
        <w:t>-</w:t>
      </w:r>
      <w:r w:rsidRPr="005A0A46">
        <w:rPr>
          <w:rFonts w:ascii="標楷體" w:eastAsia="標楷體" w:hAnsi="標楷體" w:cs="標楷體" w:hint="eastAsia"/>
          <w:sz w:val="28"/>
          <w:szCs w:val="28"/>
        </w:rPr>
        <w:t>8686，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傳真：852</w:t>
      </w:r>
      <w:r>
        <w:rPr>
          <w:rFonts w:ascii="標楷體" w:eastAsia="標楷體" w:hAnsi="標楷體" w:cs="標楷體" w:hint="eastAsia"/>
          <w:sz w:val="28"/>
          <w:szCs w:val="28"/>
        </w:rPr>
        <w:t>-</w:t>
      </w:r>
      <w:r w:rsidRPr="005A0A46">
        <w:rPr>
          <w:rFonts w:ascii="標楷體" w:eastAsia="標楷體" w:hAnsi="標楷體" w:cs="標楷體" w:hint="eastAsia"/>
          <w:sz w:val="28"/>
          <w:szCs w:val="28"/>
        </w:rPr>
        <w:t>2429。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主辦單位聯絡電話：花蓮縣政府</w:t>
      </w:r>
      <w:r>
        <w:rPr>
          <w:rFonts w:ascii="標楷體" w:eastAsia="標楷體" w:hAnsi="標楷體" w:cs="標楷體" w:hint="eastAsia"/>
          <w:sz w:val="28"/>
          <w:szCs w:val="28"/>
        </w:rPr>
        <w:t>教育處終身教育科</w:t>
      </w:r>
      <w:r w:rsidRPr="005A0A46">
        <w:rPr>
          <w:rFonts w:ascii="標楷體" w:eastAsia="標楷體" w:hAnsi="標楷體" w:cs="標楷體" w:hint="eastAsia"/>
          <w:sz w:val="28"/>
          <w:szCs w:val="28"/>
        </w:rPr>
        <w:t>：8462783。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比賽及展覽地點：花蓮勝安宮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評審及展示日期：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評審時間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：10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17日上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9 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時。</w:t>
      </w:r>
    </w:p>
    <w:p w:rsidR="00117462" w:rsidRPr="004A3A43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（二）展示時間：10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月1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470B1E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日止（農曆正月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日至2月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="00C80A34">
        <w:rPr>
          <w:rFonts w:ascii="標楷體" w:eastAsia="標楷體" w:hAnsi="標楷體" w:cs="標楷體" w:hint="eastAsia"/>
          <w:sz w:val="28"/>
          <w:szCs w:val="28"/>
        </w:rPr>
        <w:t>日</w:t>
      </w:r>
      <w:r w:rsidR="00C80A34">
        <w:rPr>
          <w:rFonts w:ascii="標楷體" w:eastAsia="標楷體" w:hAnsi="標楷體" w:cs="標楷體"/>
          <w:sz w:val="28"/>
          <w:szCs w:val="28"/>
        </w:rPr>
        <w:t>）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比賽組別及參加項目：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國小個人（低年級）組：手工藝作品或彩繪燈籠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國小個人（中年級）組：手工藝作品或彩繪燈籠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國小個人（高年級）組：手工藝作品或彩繪燈籠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國中個人組：手工藝作品或彩繪燈籠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（五）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社會人士、大專院校及高中高職個人組：手工藝作品或彩繪燈籠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（六）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國、高中學生團體組：手工藝作品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（七）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社會團體組：手工藝作品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參加對象：本縣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縣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民及</w:t>
      </w:r>
      <w:r>
        <w:rPr>
          <w:rFonts w:ascii="標楷體" w:eastAsia="標楷體" w:hAnsi="標楷體" w:cs="標楷體" w:hint="eastAsia"/>
          <w:sz w:val="28"/>
          <w:szCs w:val="28"/>
        </w:rPr>
        <w:t>全縣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各級學校學生。</w:t>
      </w:r>
    </w:p>
    <w:p w:rsidR="00117462" w:rsidRDefault="00117462" w:rsidP="00117462">
      <w:pPr>
        <w:spacing w:line="40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作品主題：以表現國家各項經濟建設、文教成果</w:t>
      </w:r>
      <w:r>
        <w:rPr>
          <w:rFonts w:ascii="標楷體" w:eastAsia="標楷體" w:hAnsi="標楷體" w:cs="標楷體" w:hint="eastAsia"/>
          <w:sz w:val="28"/>
          <w:szCs w:val="28"/>
        </w:rPr>
        <w:t>、社會教化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及花蓮地方特色為原則。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5A0A46">
        <w:rPr>
          <w:rFonts w:ascii="標楷體" w:eastAsia="標楷體" w:hAnsi="標楷體" w:cs="標楷體" w:hint="eastAsia"/>
          <w:sz w:val="28"/>
          <w:szCs w:val="28"/>
        </w:rPr>
        <w:t>作品規格：不拘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十、評審標準：主題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25</w:t>
      </w:r>
      <w:r w:rsidRPr="005A0A46">
        <w:rPr>
          <w:rFonts w:ascii="標楷體" w:eastAsia="標楷體" w:hAnsi="標楷體" w:cs="標楷體"/>
          <w:sz w:val="28"/>
          <w:szCs w:val="28"/>
        </w:rPr>
        <w:t>%</w:t>
      </w:r>
      <w:r>
        <w:rPr>
          <w:rFonts w:ascii="標楷體" w:eastAsia="標楷體" w:hAnsi="標楷體" w:cs="標楷體" w:hint="eastAsia"/>
          <w:sz w:val="28"/>
          <w:szCs w:val="28"/>
        </w:rPr>
        <w:t>、技巧造型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50</w:t>
      </w:r>
      <w:r w:rsidRPr="005A0A46">
        <w:rPr>
          <w:rFonts w:ascii="標楷體" w:eastAsia="標楷體" w:hAnsi="標楷體" w:cs="標楷體"/>
          <w:sz w:val="28"/>
          <w:szCs w:val="28"/>
        </w:rPr>
        <w:t>%</w:t>
      </w:r>
      <w:r w:rsidRPr="005A0A46">
        <w:rPr>
          <w:rFonts w:ascii="標楷體" w:eastAsia="標楷體" w:hAnsi="標楷體" w:cs="標楷體" w:hint="eastAsia"/>
          <w:sz w:val="28"/>
          <w:szCs w:val="28"/>
        </w:rPr>
        <w:t>、裝飾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25</w:t>
      </w:r>
      <w:r w:rsidRPr="005A0A46">
        <w:rPr>
          <w:rFonts w:ascii="標楷體" w:eastAsia="標楷體" w:hAnsi="標楷體" w:cs="標楷體"/>
          <w:sz w:val="28"/>
          <w:szCs w:val="28"/>
        </w:rPr>
        <w:t>%</w:t>
      </w:r>
      <w:r w:rsidRPr="005A0A4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十一、評審由本府</w:t>
      </w:r>
      <w:proofErr w:type="gramStart"/>
      <w:r w:rsidRPr="005A0A46">
        <w:rPr>
          <w:rFonts w:ascii="標楷體" w:eastAsia="標楷體" w:hAnsi="標楷體" w:cs="標楷體" w:hint="eastAsia"/>
          <w:sz w:val="28"/>
          <w:szCs w:val="28"/>
        </w:rPr>
        <w:t>遴</w:t>
      </w:r>
      <w:proofErr w:type="gramEnd"/>
      <w:r w:rsidRPr="005A0A46">
        <w:rPr>
          <w:rFonts w:ascii="標楷體" w:eastAsia="標楷體" w:hAnsi="標楷體" w:cs="標楷體" w:hint="eastAsia"/>
          <w:sz w:val="28"/>
          <w:szCs w:val="28"/>
        </w:rPr>
        <w:t>聘專家擔任。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十二、成績公布：</w:t>
      </w:r>
    </w:p>
    <w:p w:rsidR="00117462" w:rsidRPr="00F35C8F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比賽優勝名單於10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18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FE08C8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17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時前公布，得獎資料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有誤者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，請於10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速與承辦單位更正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〈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電話：852-8686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〉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17462" w:rsidRPr="00F35C8F" w:rsidRDefault="00117462" w:rsidP="00117462">
      <w:pPr>
        <w:spacing w:line="40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（二）獲獎者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〈前三名〉由勝安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宮另行通知於元宵節燈謎晚會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 w:rsidR="00D5188E">
        <w:rPr>
          <w:rFonts w:ascii="標楷體" w:eastAsia="標楷體" w:hAnsi="標楷體" w:cs="標楷體" w:hint="eastAsia"/>
          <w:color w:val="000000"/>
          <w:sz w:val="28"/>
          <w:szCs w:val="28"/>
        </w:rPr>
        <w:t>2月22日晚上7時</w:t>
      </w:r>
    </w:p>
    <w:p w:rsidR="00117462" w:rsidRPr="00F35C8F" w:rsidRDefault="00117462" w:rsidP="0011746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）頒獎。</w:t>
      </w:r>
    </w:p>
    <w:p w:rsidR="00117462" w:rsidRPr="005A0A46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（三）獲佳作者與獲第二名及第三名之國中小指導老師獎狀，請於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</w:t>
      </w:r>
      <w:proofErr w:type="gramStart"/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27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</w:t>
      </w:r>
      <w:r>
        <w:rPr>
          <w:rFonts w:ascii="標楷體" w:eastAsia="標楷體" w:hAnsi="標楷體" w:cs="標楷體" w:hint="eastAsia"/>
          <w:sz w:val="28"/>
          <w:szCs w:val="28"/>
        </w:rPr>
        <w:t>勝安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宮領取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〈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上午9時至12時；下午15時至18時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lastRenderedPageBreak/>
        <w:t>十三、經費由</w:t>
      </w:r>
      <w:r>
        <w:rPr>
          <w:rFonts w:ascii="標楷體" w:eastAsia="標楷體" w:hAnsi="標楷體" w:cs="標楷體" w:hint="eastAsia"/>
          <w:sz w:val="28"/>
          <w:szCs w:val="28"/>
        </w:rPr>
        <w:t>主辦單位酌予補助，不足部分由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承辦單位自行籌措。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十四、獎勵：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（一）彩繪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組第1名取1名、第2名取2名、第3名取3名，佳作取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5名，</w:t>
      </w:r>
      <w:r>
        <w:rPr>
          <w:rFonts w:ascii="標楷體" w:eastAsia="標楷體" w:hAnsi="標楷體" w:cs="標楷體" w:hint="eastAsia"/>
          <w:sz w:val="28"/>
          <w:szCs w:val="28"/>
        </w:rPr>
        <w:t>手工藝</w:t>
      </w:r>
      <w:r w:rsidR="00D713D6">
        <w:rPr>
          <w:rFonts w:ascii="標楷體" w:eastAsia="標楷體" w:hAnsi="標楷體" w:cs="標楷體" w:hint="eastAsia"/>
          <w:sz w:val="28"/>
          <w:szCs w:val="28"/>
        </w:rPr>
        <w:t>個人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組第1名取1名、第2名取2名、第3名取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名，佳作取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5名，</w:t>
      </w:r>
      <w:r w:rsidR="00D713D6">
        <w:rPr>
          <w:rFonts w:ascii="標楷體" w:eastAsia="標楷體" w:hAnsi="標楷體" w:cs="標楷體" w:hint="eastAsia"/>
          <w:sz w:val="28"/>
          <w:szCs w:val="28"/>
        </w:rPr>
        <w:t>手工藝</w:t>
      </w:r>
      <w:r>
        <w:rPr>
          <w:rFonts w:ascii="標楷體" w:eastAsia="標楷體" w:hAnsi="標楷體" w:cs="標楷體" w:hint="eastAsia"/>
          <w:sz w:val="28"/>
          <w:szCs w:val="28"/>
        </w:rPr>
        <w:t>團體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組第1名取1名、第2名取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名、第3名取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名，取佳作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名，由辦理單位頒發獎狀、獎品，評審未達標準者從缺。</w:t>
      </w:r>
    </w:p>
    <w:p w:rsidR="00117462" w:rsidRPr="007E5611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凡國中、國小第1名者，指導教師</w:t>
      </w:r>
      <w:r w:rsidRPr="005A0A46">
        <w:rPr>
          <w:rFonts w:ascii="標楷體" w:eastAsia="標楷體" w:hAnsi="標楷體" w:cs="標楷體"/>
          <w:sz w:val="28"/>
          <w:szCs w:val="28"/>
        </w:rPr>
        <w:t>(</w:t>
      </w:r>
      <w:r w:rsidRPr="005A0A46">
        <w:rPr>
          <w:rFonts w:ascii="標楷體" w:eastAsia="標楷體" w:hAnsi="標楷體" w:cs="標楷體" w:hint="eastAsia"/>
          <w:sz w:val="28"/>
          <w:szCs w:val="28"/>
        </w:rPr>
        <w:t>限1人</w:t>
      </w:r>
      <w:r w:rsidRPr="005A0A46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記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嘉獎1次，獲第2、3名者</w:t>
      </w:r>
      <w:r>
        <w:rPr>
          <w:rFonts w:ascii="標楷體" w:eastAsia="標楷體" w:hAnsi="標楷體" w:cs="標楷體" w:hint="eastAsia"/>
          <w:sz w:val="28"/>
          <w:szCs w:val="28"/>
        </w:rPr>
        <w:t>，其指導教師核發獎狀1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紙，但不得重複獎勵。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hint="eastAsia"/>
          <w:sz w:val="28"/>
          <w:szCs w:val="28"/>
        </w:rPr>
        <w:t>凡各組經評審而水準未達標準或參加人數未達10人以上者，辦理單位</w:t>
      </w: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hint="eastAsia"/>
          <w:sz w:val="28"/>
          <w:szCs w:val="28"/>
        </w:rPr>
        <w:t>可酌減獎項。</w:t>
      </w:r>
    </w:p>
    <w:p w:rsidR="00117462" w:rsidRPr="00117462" w:rsidRDefault="00117462" w:rsidP="00117462">
      <w:pPr>
        <w:spacing w:line="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(四) </w:t>
      </w:r>
      <w:r w:rsidRPr="00117462">
        <w:rPr>
          <w:rFonts w:ascii="標楷體" w:eastAsia="標楷體" w:hAnsi="標楷體" w:hint="eastAsia"/>
          <w:sz w:val="28"/>
          <w:szCs w:val="28"/>
        </w:rPr>
        <w:t>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117462" w:rsidTr="00CD1C30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117462" w:rsidRPr="009E3B3C" w:rsidRDefault="009061DC" w:rsidP="009E3B3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E3B3C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9E3B3C" w:rsidRPr="009E3B3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9E3B3C" w:rsidRPr="009E3B3C">
              <w:rPr>
                <w:rFonts w:ascii="標楷體" w:eastAsia="標楷體" w:hAnsi="標楷體" w:hint="eastAsia"/>
                <w:sz w:val="28"/>
                <w:szCs w:val="28"/>
              </w:rPr>
              <w:instrText>= 1 \* Arabic</w:instrText>
            </w:r>
            <w:r w:rsidR="009E3B3C" w:rsidRPr="009E3B3C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E3B3C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="009E3B3C" w:rsidRPr="009E3B3C">
              <w:rPr>
                <w:rFonts w:ascii="標楷體" w:eastAsia="標楷體" w:hAnsi="標楷體"/>
                <w:noProof/>
                <w:sz w:val="28"/>
                <w:szCs w:val="28"/>
              </w:rPr>
              <w:t>1</w:t>
            </w:r>
            <w:r w:rsidRPr="009E3B3C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9E3B3C" w:rsidRPr="009E3B3C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027A7E" w:rsidRPr="009E3B3C">
              <w:rPr>
                <w:rFonts w:ascii="標楷體" w:eastAsia="標楷體" w:hAnsi="標楷體" w:hint="eastAsia"/>
                <w:sz w:val="28"/>
                <w:szCs w:val="28"/>
              </w:rPr>
              <w:t>彩繪</w:t>
            </w:r>
            <w:r w:rsidR="00907F74" w:rsidRPr="009E3B3C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</w:p>
        </w:tc>
      </w:tr>
      <w:tr w:rsidR="00CD1C30" w:rsidTr="00CD1C30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D1C30" w:rsidTr="00CD1C30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CD1C30" w:rsidTr="00CD1C30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大專及高中職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300*5</w:t>
            </w:r>
          </w:p>
        </w:tc>
      </w:tr>
      <w:tr w:rsidR="00117462" w:rsidTr="00CD1C30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117462" w:rsidRPr="00CD1C30" w:rsidRDefault="009E3B3C" w:rsidP="00CD1C3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1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</w:t>
            </w:r>
            <w:r w:rsidR="00D7114E" w:rsidRPr="00CD1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手工藝</w:t>
            </w:r>
            <w:r w:rsidR="00907F74" w:rsidRPr="00CD1C30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</w:p>
        </w:tc>
      </w:tr>
      <w:tr w:rsidR="00CD1C30" w:rsidTr="00CD1C30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D1C30" w:rsidTr="00CD1C30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國小個人組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CD1C30" w:rsidTr="00CD1C30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大專及高中職</w:t>
            </w:r>
          </w:p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1000*5</w:t>
            </w:r>
          </w:p>
        </w:tc>
      </w:tr>
      <w:tr w:rsidR="005C2DD8" w:rsidTr="00CD1C30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5C2DD8" w:rsidRPr="00CD1C30" w:rsidRDefault="005C2DD8" w:rsidP="009E3B3C">
            <w:pPr>
              <w:spacing w:line="0" w:lineRule="atLeast"/>
              <w:rPr>
                <w:rFonts w:ascii="標楷體" w:eastAsia="標楷體" w:hAnsi="標楷體"/>
                <w:color w:val="002060"/>
                <w:sz w:val="28"/>
                <w:szCs w:val="28"/>
                <w:highlight w:val="lightGray"/>
              </w:rPr>
            </w:pPr>
            <w:r w:rsidRPr="00CD1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CD1C30" w:rsidTr="00CD1C30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D1C30" w:rsidTr="00CD1C30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lastRenderedPageBreak/>
              <w:t>國、高中學生</w:t>
            </w:r>
          </w:p>
          <w:p w:rsidR="005C2DD8" w:rsidRPr="00CD1C30" w:rsidRDefault="005C2DD8" w:rsidP="00C10DD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C10D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</w:t>
            </w:r>
          </w:p>
        </w:tc>
      </w:tr>
      <w:tr w:rsidR="00CD1C30" w:rsidTr="00CD1C30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2DD8" w:rsidRPr="00CD1C30" w:rsidRDefault="005C2DD8" w:rsidP="00730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30">
              <w:rPr>
                <w:rFonts w:ascii="標楷體" w:eastAsia="標楷體" w:hAnsi="標楷體" w:hint="eastAsia"/>
              </w:rPr>
              <w:t>1000</w:t>
            </w:r>
          </w:p>
        </w:tc>
      </w:tr>
    </w:tbl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</w:p>
    <w:p w:rsidR="00117462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5A0A46">
        <w:rPr>
          <w:rFonts w:ascii="標楷體" w:eastAsia="標楷體" w:hAnsi="標楷體" w:cs="標楷體" w:hint="eastAsia"/>
          <w:sz w:val="28"/>
          <w:szCs w:val="28"/>
        </w:rPr>
        <w:t>十五、附則：</w:t>
      </w:r>
    </w:p>
    <w:p w:rsidR="00117462" w:rsidRPr="00F35C8F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手工藝作品退件日期：請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於10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F1DCA">
        <w:rPr>
          <w:rFonts w:ascii="標楷體" w:eastAsia="標楷體" w:hAnsi="標楷體" w:cs="標楷體" w:hint="eastAsia"/>
          <w:color w:val="000000"/>
          <w:sz w:val="28"/>
          <w:szCs w:val="28"/>
        </w:rPr>
        <w:t>31、4月1、2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〈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上午9時至12時；下午15時至18時</w:t>
      </w:r>
      <w:proofErr w:type="gramStart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〉至勝安</w:t>
      </w:r>
      <w:proofErr w:type="gramEnd"/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宮領回作品，逾期不負保管責任。</w:t>
      </w:r>
    </w:p>
    <w:p w:rsidR="00117462" w:rsidRPr="005460EC" w:rsidRDefault="00117462" w:rsidP="00117462">
      <w:pPr>
        <w:spacing w:line="400" w:lineRule="atLeas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35C8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（二）彩繪燈籠由勝安宮免費提供，國小1000個〈小型燈籠〉；國中、高中高職、大專院校及社會人士300個〈大型燈籠〉送完為止，欲參賽者請於10</w:t>
      </w:r>
      <w:r w:rsidR="000E07E5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年12月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日至12月</w:t>
      </w:r>
      <w:r w:rsidR="0001216C">
        <w:rPr>
          <w:rFonts w:ascii="標楷體" w:eastAsia="標楷體" w:hAnsi="標楷體" w:cs="標楷體" w:hint="eastAsia"/>
          <w:color w:val="000000"/>
          <w:sz w:val="28"/>
          <w:szCs w:val="28"/>
        </w:rPr>
        <w:t>22</w:t>
      </w:r>
      <w:r w:rsidRPr="00F35C8F">
        <w:rPr>
          <w:rFonts w:ascii="標楷體" w:eastAsia="標楷體" w:hAnsi="標楷體" w:cs="標楷體" w:hint="eastAsia"/>
          <w:color w:val="000000"/>
          <w:sz w:val="28"/>
          <w:szCs w:val="28"/>
        </w:rPr>
        <w:t>日，上午9時至12時；下午15時至18時至勝安宮領取（國中小學生以學校為單位恕不接受個人領取、各校領取燈籠數依總班級數，每班以三個為原則），彩繪燈籠各</w:t>
      </w:r>
      <w:r w:rsidRPr="005A0A46">
        <w:rPr>
          <w:rFonts w:ascii="標楷體" w:eastAsia="標楷體" w:hAnsi="標楷體" w:cs="標楷體" w:hint="eastAsia"/>
          <w:sz w:val="28"/>
          <w:szCs w:val="28"/>
        </w:rPr>
        <w:t>組不論得獎與否，所有權屬勝安宮，參賽者不得取回。</w:t>
      </w:r>
    </w:p>
    <w:p w:rsidR="00117462" w:rsidRDefault="00117462" w:rsidP="00117462">
      <w:pPr>
        <w:spacing w:line="4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彩繪燈籠領取後，</w:t>
      </w:r>
      <w:r>
        <w:rPr>
          <w:rFonts w:ascii="標楷體" w:eastAsia="標楷體" w:hAnsi="標楷體" w:cs="標楷體" w:hint="eastAsia"/>
          <w:sz w:val="28"/>
          <w:szCs w:val="28"/>
        </w:rPr>
        <w:t>即</w:t>
      </w:r>
      <w:r w:rsidRPr="005A0A46">
        <w:rPr>
          <w:rFonts w:ascii="標楷體" w:eastAsia="標楷體" w:hAnsi="標楷體" w:cs="標楷體" w:hint="eastAsia"/>
          <w:sz w:val="28"/>
          <w:szCs w:val="28"/>
        </w:rPr>
        <w:t>應送件參加評審，若未送件參賽之學校，下一年</w:t>
      </w:r>
    </w:p>
    <w:p w:rsidR="00117462" w:rsidRPr="005A0A46" w:rsidRDefault="00117462" w:rsidP="00117462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Pr="005A0A46">
        <w:rPr>
          <w:rFonts w:ascii="標楷體" w:eastAsia="標楷體" w:hAnsi="標楷體" w:cs="標楷體" w:hint="eastAsia"/>
          <w:sz w:val="28"/>
          <w:szCs w:val="28"/>
        </w:rPr>
        <w:t>將不再提供予該校。</w:t>
      </w:r>
    </w:p>
    <w:p w:rsidR="00117462" w:rsidRPr="0034572D" w:rsidRDefault="00117462" w:rsidP="00117462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（四）國小組領取燈籠時請告知參賽組別，同時領取花燈卡。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117462" w:rsidRDefault="00117462" w:rsidP="00117462">
      <w:pPr>
        <w:rPr>
          <w:rFonts w:ascii="標楷體" w:eastAsia="標楷體"/>
          <w:b/>
          <w:bCs/>
          <w:sz w:val="36"/>
          <w:szCs w:val="36"/>
        </w:rPr>
      </w:pPr>
    </w:p>
    <w:p w:rsidR="00117462" w:rsidRPr="00BF54DD" w:rsidRDefault="00CD1C30" w:rsidP="00117462">
      <w:pPr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cs="標楷體" w:hint="eastAsia"/>
          <w:b/>
          <w:bCs/>
          <w:sz w:val="36"/>
          <w:szCs w:val="36"/>
        </w:rPr>
        <w:t xml:space="preserve">     </w:t>
      </w:r>
      <w:r w:rsidR="00117462">
        <w:rPr>
          <w:rFonts w:ascii="標楷體" w:eastAsia="標楷體" w:cs="標楷體" w:hint="eastAsia"/>
          <w:b/>
          <w:bCs/>
          <w:sz w:val="36"/>
          <w:szCs w:val="36"/>
        </w:rPr>
        <w:t>花蓮縣慶祝</w:t>
      </w:r>
      <w:r w:rsidR="005A4690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105</w:t>
      </w:r>
      <w:r w:rsidR="00117462" w:rsidRPr="00F35C8F">
        <w:rPr>
          <w:rFonts w:ascii="標楷體" w:eastAsia="標楷體" w:cs="標楷體" w:hint="eastAsia"/>
          <w:b/>
          <w:bCs/>
          <w:color w:val="000000"/>
          <w:sz w:val="36"/>
          <w:szCs w:val="36"/>
        </w:rPr>
        <w:t>年元宵節花燈比賽報名表</w:t>
      </w:r>
      <w:r w:rsidR="00117462" w:rsidRPr="00F35C8F">
        <w:rPr>
          <w:rFonts w:ascii="標楷體" w:eastAsia="標楷體" w:cs="標楷體" w:hint="eastAsia"/>
          <w:b/>
          <w:bCs/>
          <w:color w:val="000000"/>
          <w:sz w:val="28"/>
          <w:szCs w:val="28"/>
        </w:rPr>
        <w:t>(</w:t>
      </w:r>
      <w:r w:rsidR="00117462" w:rsidRPr="00F35C8F">
        <w:rPr>
          <w:rFonts w:ascii="標楷體" w:eastAsia="標楷體" w:hint="eastAsia"/>
          <w:color w:val="000000"/>
          <w:sz w:val="28"/>
          <w:szCs w:val="28"/>
        </w:rPr>
        <w:t>不同</w:t>
      </w:r>
      <w:proofErr w:type="gramStart"/>
      <w:r w:rsidR="00117462" w:rsidRPr="00F35C8F">
        <w:rPr>
          <w:rFonts w:ascii="標楷體" w:eastAsia="標楷體" w:hint="eastAsia"/>
          <w:color w:val="000000"/>
          <w:sz w:val="28"/>
          <w:szCs w:val="28"/>
        </w:rPr>
        <w:t>組別請分開</w:t>
      </w:r>
      <w:proofErr w:type="gramEnd"/>
      <w:r w:rsidR="00117462" w:rsidRPr="00F35C8F">
        <w:rPr>
          <w:rFonts w:ascii="標楷體" w:eastAsia="標楷體" w:hint="eastAsia"/>
          <w:color w:val="000000"/>
          <w:sz w:val="28"/>
          <w:szCs w:val="28"/>
        </w:rPr>
        <w:t>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117462" w:rsidRPr="00BF54DD" w:rsidTr="00CD1C30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單</w:t>
            </w:r>
            <w:r w:rsidRPr="00BF54DD"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組</w:t>
            </w:r>
            <w:r w:rsidRPr="00BF54DD"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姓</w:t>
            </w:r>
            <w:r w:rsidRPr="00BF54DD"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62" w:rsidRPr="00BF54DD" w:rsidRDefault="00117462" w:rsidP="007307A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54DD">
              <w:rPr>
                <w:rFonts w:ascii="標楷體" w:eastAsia="標楷體" w:cs="標楷體" w:hint="eastAsia"/>
                <w:sz w:val="28"/>
                <w:szCs w:val="28"/>
              </w:rPr>
              <w:t>聯絡電話</w:t>
            </w: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17462" w:rsidRPr="00BF54DD" w:rsidTr="00CD1C30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462" w:rsidRPr="00BF54DD" w:rsidRDefault="00117462" w:rsidP="007307A1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17462" w:rsidRDefault="00117462" w:rsidP="00117462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填表人：                             單位主管：</w:t>
      </w:r>
    </w:p>
    <w:p w:rsidR="00117462" w:rsidRDefault="00117462" w:rsidP="00117462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備註：</w:t>
      </w:r>
    </w:p>
    <w:p w:rsidR="00117462" w:rsidRPr="00F35C8F" w:rsidRDefault="00117462" w:rsidP="00117462">
      <w:pPr>
        <w:numPr>
          <w:ilvl w:val="0"/>
          <w:numId w:val="1"/>
        </w:numPr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表格內資料請填寫完整，缺一</w:t>
      </w:r>
      <w:r w:rsidRPr="00F35C8F">
        <w:rPr>
          <w:rFonts w:ascii="標楷體" w:eastAsia="標楷體" w:hint="eastAsia"/>
          <w:color w:val="000000"/>
          <w:sz w:val="28"/>
          <w:szCs w:val="28"/>
        </w:rPr>
        <w:t>不可，特殊姓名請加</w:t>
      </w:r>
      <w:proofErr w:type="gramStart"/>
      <w:r w:rsidRPr="00F35C8F">
        <w:rPr>
          <w:rFonts w:ascii="標楷體" w:eastAsia="標楷體" w:hint="eastAsia"/>
          <w:color w:val="000000"/>
          <w:sz w:val="28"/>
          <w:szCs w:val="28"/>
        </w:rPr>
        <w:t>註</w:t>
      </w:r>
      <w:proofErr w:type="gramEnd"/>
      <w:r w:rsidRPr="00F35C8F">
        <w:rPr>
          <w:rFonts w:ascii="標楷體" w:eastAsia="標楷體" w:hint="eastAsia"/>
          <w:color w:val="000000"/>
          <w:sz w:val="28"/>
          <w:szCs w:val="28"/>
        </w:rPr>
        <w:t>，以利獎狀印製。</w:t>
      </w:r>
    </w:p>
    <w:p w:rsidR="00117462" w:rsidRDefault="00117462" w:rsidP="00117462">
      <w:pPr>
        <w:numPr>
          <w:ilvl w:val="0"/>
          <w:numId w:val="1"/>
        </w:numPr>
        <w:rPr>
          <w:rFonts w:ascii="標楷體" w:eastAsia="標楷體"/>
          <w:sz w:val="28"/>
          <w:szCs w:val="28"/>
        </w:rPr>
      </w:pPr>
      <w:r w:rsidRPr="00F35C8F">
        <w:rPr>
          <w:rFonts w:ascii="標楷體" w:eastAsia="標楷體" w:hint="eastAsia"/>
          <w:color w:val="000000"/>
          <w:sz w:val="28"/>
          <w:szCs w:val="28"/>
        </w:rPr>
        <w:t>10件作品以上者，請將報名表(用word檔、不同</w:t>
      </w:r>
      <w:proofErr w:type="gramStart"/>
      <w:r w:rsidRPr="00F35C8F">
        <w:rPr>
          <w:rFonts w:ascii="標楷體" w:eastAsia="標楷體" w:hint="eastAsia"/>
          <w:color w:val="000000"/>
          <w:sz w:val="28"/>
          <w:szCs w:val="28"/>
        </w:rPr>
        <w:t>組別請分開</w:t>
      </w:r>
      <w:proofErr w:type="gramEnd"/>
      <w:r w:rsidRPr="00F35C8F">
        <w:rPr>
          <w:rFonts w:ascii="標楷體" w:eastAsia="標楷體" w:hint="eastAsia"/>
          <w:color w:val="000000"/>
          <w:sz w:val="28"/>
          <w:szCs w:val="28"/>
        </w:rPr>
        <w:t>製表)</w:t>
      </w:r>
      <w:r>
        <w:rPr>
          <w:rFonts w:ascii="標楷體" w:eastAsia="標楷體" w:hint="eastAsia"/>
          <w:sz w:val="28"/>
          <w:szCs w:val="28"/>
        </w:rPr>
        <w:t>另E-mail到下列2個信箱，主旨加</w:t>
      </w:r>
      <w:proofErr w:type="gramStart"/>
      <w:r>
        <w:rPr>
          <w:rFonts w:ascii="標楷體" w:eastAsia="標楷體" w:hint="eastAsia"/>
          <w:sz w:val="28"/>
          <w:szCs w:val="28"/>
        </w:rPr>
        <w:t>註</w:t>
      </w:r>
      <w:proofErr w:type="gramEnd"/>
      <w:r>
        <w:rPr>
          <w:rFonts w:ascii="標楷體" w:eastAsia="標楷體" w:hint="eastAsia"/>
          <w:sz w:val="28"/>
          <w:szCs w:val="28"/>
        </w:rPr>
        <w:t>學校名稱，以利資料之正確。</w:t>
      </w:r>
    </w:p>
    <w:p w:rsidR="00117462" w:rsidRPr="00F00DF2" w:rsidRDefault="00363601" w:rsidP="00117462">
      <w:pPr>
        <w:numPr>
          <w:ilvl w:val="0"/>
          <w:numId w:val="2"/>
        </w:numPr>
        <w:rPr>
          <w:rFonts w:ascii="標楷體" w:eastAsia="標楷體"/>
          <w:sz w:val="28"/>
          <w:szCs w:val="28"/>
        </w:rPr>
      </w:pPr>
      <w:hyperlink r:id="rId9" w:history="1">
        <w:r w:rsidR="00117462" w:rsidRPr="00F00DF2">
          <w:rPr>
            <w:rStyle w:val="a3"/>
            <w:rFonts w:ascii="標楷體" w:eastAsia="標楷體" w:hint="eastAsia"/>
            <w:sz w:val="28"/>
            <w:szCs w:val="28"/>
          </w:rPr>
          <w:t>0944423@railway.gov.tw</w:t>
        </w:r>
      </w:hyperlink>
    </w:p>
    <w:p w:rsidR="00117462" w:rsidRPr="00ED7069" w:rsidRDefault="00363601" w:rsidP="00117462">
      <w:pPr>
        <w:numPr>
          <w:ilvl w:val="0"/>
          <w:numId w:val="2"/>
        </w:numPr>
        <w:rPr>
          <w:rFonts w:ascii="標楷體" w:eastAsia="標楷體"/>
          <w:sz w:val="28"/>
          <w:szCs w:val="28"/>
        </w:rPr>
      </w:pPr>
      <w:hyperlink r:id="rId10" w:history="1">
        <w:r w:rsidR="00117462" w:rsidRPr="005E32F5">
          <w:rPr>
            <w:rStyle w:val="a3"/>
            <w:rFonts w:ascii="標楷體" w:eastAsia="標楷體" w:hint="eastAsia"/>
            <w:sz w:val="28"/>
            <w:szCs w:val="28"/>
          </w:rPr>
          <w:t>yoyo289799@yahoo.com.tw</w:t>
        </w:r>
      </w:hyperlink>
    </w:p>
    <w:p w:rsidR="009335F9" w:rsidRDefault="009335F9"/>
    <w:sectPr w:rsidR="009335F9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01" w:rsidRDefault="00363601" w:rsidP="00FE08C8">
      <w:pPr>
        <w:spacing w:line="240" w:lineRule="auto"/>
      </w:pPr>
      <w:r>
        <w:separator/>
      </w:r>
    </w:p>
  </w:endnote>
  <w:endnote w:type="continuationSeparator" w:id="0">
    <w:p w:rsidR="00363601" w:rsidRDefault="00363601" w:rsidP="00FE0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01" w:rsidRDefault="00363601" w:rsidP="00FE08C8">
      <w:pPr>
        <w:spacing w:line="240" w:lineRule="auto"/>
      </w:pPr>
      <w:r>
        <w:separator/>
      </w:r>
    </w:p>
  </w:footnote>
  <w:footnote w:type="continuationSeparator" w:id="0">
    <w:p w:rsidR="00363601" w:rsidRDefault="00363601" w:rsidP="00FE0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62"/>
    <w:rsid w:val="0001216C"/>
    <w:rsid w:val="00027A7E"/>
    <w:rsid w:val="000B485F"/>
    <w:rsid w:val="000E07E5"/>
    <w:rsid w:val="00117462"/>
    <w:rsid w:val="00281F7E"/>
    <w:rsid w:val="002868BA"/>
    <w:rsid w:val="00363601"/>
    <w:rsid w:val="003F1DCA"/>
    <w:rsid w:val="00470B1E"/>
    <w:rsid w:val="005A4690"/>
    <w:rsid w:val="005C2DD8"/>
    <w:rsid w:val="00665765"/>
    <w:rsid w:val="006E0346"/>
    <w:rsid w:val="00740C8E"/>
    <w:rsid w:val="007F3272"/>
    <w:rsid w:val="00804395"/>
    <w:rsid w:val="00897C33"/>
    <w:rsid w:val="008A1C93"/>
    <w:rsid w:val="009061DC"/>
    <w:rsid w:val="00907F74"/>
    <w:rsid w:val="009335F9"/>
    <w:rsid w:val="00941E68"/>
    <w:rsid w:val="009E3B3C"/>
    <w:rsid w:val="00A62357"/>
    <w:rsid w:val="00A84F14"/>
    <w:rsid w:val="00C317FC"/>
    <w:rsid w:val="00C80A34"/>
    <w:rsid w:val="00CB0DFB"/>
    <w:rsid w:val="00CD1C30"/>
    <w:rsid w:val="00CE0C20"/>
    <w:rsid w:val="00D42865"/>
    <w:rsid w:val="00D5188E"/>
    <w:rsid w:val="00D7114E"/>
    <w:rsid w:val="00D711DA"/>
    <w:rsid w:val="00D713D6"/>
    <w:rsid w:val="00DA4316"/>
    <w:rsid w:val="00DC496A"/>
    <w:rsid w:val="00E3698D"/>
    <w:rsid w:val="00EE2D0C"/>
    <w:rsid w:val="00F74272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6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4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6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4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E0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E08C8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oyo289799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0944423@railway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01C9-4B71-435B-9D10-A0E882CD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USER</cp:lastModifiedBy>
  <cp:revision>5</cp:revision>
  <cp:lastPrinted>2015-12-02T07:42:00Z</cp:lastPrinted>
  <dcterms:created xsi:type="dcterms:W3CDTF">2015-11-30T08:41:00Z</dcterms:created>
  <dcterms:modified xsi:type="dcterms:W3CDTF">2015-12-02T07:52:00Z</dcterms:modified>
</cp:coreProperties>
</file>