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5072" w:rsidRPr="00AE3339" w:rsidRDefault="00E65072">
      <w:pPr>
        <w:pStyle w:val="A5"/>
        <w:jc w:val="center"/>
        <w:rPr>
          <w:rFonts w:ascii="Times New Roman" w:eastAsia="標楷體" w:hAnsi="Times New Roman" w:cs="Times New Roman"/>
          <w:color w:val="auto"/>
          <w:sz w:val="48"/>
          <w:szCs w:val="48"/>
        </w:rPr>
      </w:pPr>
      <w:bookmarkStart w:id="0" w:name="_GoBack"/>
      <w:bookmarkEnd w:id="0"/>
    </w:p>
    <w:p w:rsidR="00E65072" w:rsidRPr="00AE3339" w:rsidRDefault="00E65072">
      <w:pPr>
        <w:pStyle w:val="A5"/>
        <w:jc w:val="center"/>
        <w:rPr>
          <w:rFonts w:ascii="Times New Roman" w:eastAsia="標楷體" w:hAnsi="Times New Roman" w:cs="Times New Roman"/>
          <w:color w:val="auto"/>
          <w:sz w:val="48"/>
          <w:szCs w:val="48"/>
        </w:rPr>
      </w:pPr>
    </w:p>
    <w:p w:rsidR="00E65072" w:rsidRPr="00AE3339" w:rsidRDefault="00E65072">
      <w:pPr>
        <w:pStyle w:val="A5"/>
        <w:jc w:val="center"/>
        <w:rPr>
          <w:rFonts w:ascii="Times New Roman" w:eastAsia="標楷體" w:hAnsi="Times New Roman" w:cs="Times New Roman"/>
          <w:color w:val="auto"/>
          <w:sz w:val="48"/>
          <w:szCs w:val="48"/>
        </w:rPr>
      </w:pPr>
    </w:p>
    <w:p w:rsidR="00E65072" w:rsidRPr="00AE3339" w:rsidRDefault="00E65072">
      <w:pPr>
        <w:pStyle w:val="A5"/>
        <w:jc w:val="center"/>
        <w:rPr>
          <w:rFonts w:ascii="Times New Roman" w:eastAsia="標楷體" w:hAnsi="Times New Roman" w:cs="Times New Roman"/>
          <w:color w:val="auto"/>
          <w:sz w:val="48"/>
          <w:szCs w:val="48"/>
        </w:rPr>
      </w:pPr>
    </w:p>
    <w:p w:rsidR="00E65072" w:rsidRPr="00AE3339" w:rsidRDefault="00E65072">
      <w:pPr>
        <w:pStyle w:val="A5"/>
        <w:jc w:val="center"/>
        <w:rPr>
          <w:rFonts w:ascii="Times New Roman" w:eastAsia="標楷體" w:hAnsi="Times New Roman" w:cs="Times New Roman"/>
          <w:color w:val="auto"/>
          <w:sz w:val="48"/>
          <w:szCs w:val="48"/>
        </w:rPr>
      </w:pPr>
    </w:p>
    <w:p w:rsidR="00E65072" w:rsidRPr="00AE3339" w:rsidRDefault="00E65072">
      <w:pPr>
        <w:pStyle w:val="A5"/>
        <w:jc w:val="center"/>
        <w:rPr>
          <w:rFonts w:ascii="Times New Roman" w:eastAsia="標楷體" w:hAnsi="Times New Roman" w:cs="Times New Roman"/>
          <w:color w:val="auto"/>
          <w:sz w:val="48"/>
          <w:szCs w:val="48"/>
        </w:rPr>
      </w:pPr>
    </w:p>
    <w:p w:rsidR="00E65072" w:rsidRPr="00AE3339" w:rsidRDefault="006B631C">
      <w:pPr>
        <w:pStyle w:val="A5"/>
        <w:jc w:val="center"/>
        <w:rPr>
          <w:rFonts w:ascii="Times New Roman" w:eastAsia="標楷體" w:hAnsi="Times New Roman" w:cs="Times New Roman"/>
          <w:color w:val="auto"/>
          <w:sz w:val="48"/>
          <w:szCs w:val="4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48"/>
          <w:szCs w:val="48"/>
          <w:lang w:val="zh-TW"/>
        </w:rPr>
        <w:t>臺南市美術館</w:t>
      </w:r>
    </w:p>
    <w:p w:rsidR="00E65072" w:rsidRPr="00AE3339" w:rsidRDefault="006B631C">
      <w:pPr>
        <w:pStyle w:val="A5"/>
        <w:jc w:val="center"/>
        <w:rPr>
          <w:rFonts w:ascii="Times New Roman" w:eastAsia="標楷體" w:hAnsi="Times New Roman" w:cs="Times New Roman"/>
          <w:color w:val="auto"/>
          <w:sz w:val="48"/>
          <w:szCs w:val="4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48"/>
          <w:szCs w:val="48"/>
          <w:lang w:val="zh-TW"/>
        </w:rPr>
        <w:t>微電影創意競賽活動手冊</w:t>
      </w:r>
    </w:p>
    <w:p w:rsidR="00E65072" w:rsidRPr="00AE3339" w:rsidRDefault="00E65072">
      <w:pPr>
        <w:pStyle w:val="A5"/>
        <w:jc w:val="center"/>
        <w:rPr>
          <w:rFonts w:ascii="Times New Roman" w:eastAsia="標楷體" w:hAnsi="Times New Roman" w:cs="Times New Roman"/>
          <w:color w:val="auto"/>
          <w:sz w:val="48"/>
          <w:szCs w:val="48"/>
        </w:rPr>
      </w:pPr>
    </w:p>
    <w:p w:rsidR="00E65072" w:rsidRPr="00AE3339" w:rsidRDefault="00E65072">
      <w:pPr>
        <w:pStyle w:val="A5"/>
        <w:jc w:val="center"/>
        <w:rPr>
          <w:rFonts w:ascii="Times New Roman" w:eastAsia="標楷體" w:hAnsi="Times New Roman" w:cs="Times New Roman"/>
          <w:color w:val="auto"/>
          <w:sz w:val="48"/>
          <w:szCs w:val="48"/>
        </w:rPr>
      </w:pPr>
    </w:p>
    <w:p w:rsidR="00E65072" w:rsidRPr="00AE3339" w:rsidRDefault="00E65072">
      <w:pPr>
        <w:pStyle w:val="A5"/>
        <w:jc w:val="center"/>
        <w:rPr>
          <w:rFonts w:ascii="Times New Roman" w:eastAsia="標楷體" w:hAnsi="Times New Roman" w:cs="Times New Roman"/>
          <w:color w:val="auto"/>
          <w:sz w:val="48"/>
          <w:szCs w:val="48"/>
        </w:rPr>
      </w:pPr>
    </w:p>
    <w:p w:rsidR="00E65072" w:rsidRPr="00AE3339" w:rsidRDefault="00E65072">
      <w:pPr>
        <w:pStyle w:val="A5"/>
        <w:jc w:val="center"/>
        <w:rPr>
          <w:rFonts w:ascii="Times New Roman" w:eastAsia="標楷體" w:hAnsi="Times New Roman" w:cs="Times New Roman"/>
          <w:color w:val="auto"/>
          <w:sz w:val="48"/>
          <w:szCs w:val="48"/>
        </w:rPr>
      </w:pPr>
    </w:p>
    <w:p w:rsidR="00E65072" w:rsidRPr="00AE3339" w:rsidRDefault="00E65072">
      <w:pPr>
        <w:pStyle w:val="A5"/>
        <w:jc w:val="center"/>
        <w:rPr>
          <w:rFonts w:ascii="Times New Roman" w:eastAsia="標楷體" w:hAnsi="Times New Roman" w:cs="Times New Roman"/>
          <w:color w:val="auto"/>
          <w:sz w:val="48"/>
          <w:szCs w:val="48"/>
        </w:rPr>
      </w:pPr>
    </w:p>
    <w:p w:rsidR="00E65072" w:rsidRPr="00AE3339" w:rsidRDefault="00E65072">
      <w:pPr>
        <w:pStyle w:val="A5"/>
        <w:rPr>
          <w:rFonts w:ascii="Times New Roman" w:eastAsia="標楷體" w:hAnsi="Times New Roman" w:cs="Times New Roman"/>
          <w:color w:val="auto"/>
          <w:sz w:val="48"/>
          <w:szCs w:val="48"/>
        </w:rPr>
      </w:pPr>
    </w:p>
    <w:p w:rsidR="00E65072" w:rsidRPr="00AE3339" w:rsidRDefault="00E65072">
      <w:pPr>
        <w:pStyle w:val="A5"/>
        <w:rPr>
          <w:rFonts w:ascii="Times New Roman" w:eastAsia="標楷體" w:hAnsi="Times New Roman" w:cs="Times New Roman"/>
          <w:color w:val="auto"/>
          <w:sz w:val="48"/>
          <w:szCs w:val="48"/>
        </w:rPr>
      </w:pPr>
    </w:p>
    <w:p w:rsidR="00E65072" w:rsidRPr="00AE3339" w:rsidRDefault="006B631C">
      <w:pPr>
        <w:pStyle w:val="A5"/>
        <w:spacing w:before="100" w:after="100" w:line="440" w:lineRule="exact"/>
        <w:rPr>
          <w:rFonts w:ascii="Times New Roman" w:eastAsia="標楷體" w:hAnsi="Times New Roman" w:cs="Times New Roman"/>
          <w:color w:val="auto"/>
          <w:sz w:val="36"/>
          <w:szCs w:val="36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36"/>
          <w:szCs w:val="36"/>
          <w:lang w:val="zh-TW"/>
        </w:rPr>
        <w:t>主辦單位：臺南市美術館</w:t>
      </w:r>
    </w:p>
    <w:p w:rsidR="00E65072" w:rsidRPr="00AE3339" w:rsidRDefault="006B631C">
      <w:pPr>
        <w:pStyle w:val="A5"/>
        <w:spacing w:before="100" w:after="100" w:line="440" w:lineRule="exact"/>
        <w:ind w:left="1840" w:hanging="1840"/>
        <w:rPr>
          <w:rFonts w:ascii="Times New Roman" w:eastAsia="標楷體" w:hAnsi="Times New Roman" w:cs="Times New Roman"/>
          <w:color w:val="auto"/>
          <w:sz w:val="36"/>
          <w:szCs w:val="36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36"/>
          <w:szCs w:val="36"/>
          <w:lang w:val="zh-TW"/>
        </w:rPr>
        <w:t>承辦單位：</w:t>
      </w:r>
      <w:r w:rsidRPr="00AE3339">
        <w:rPr>
          <w:rFonts w:ascii="Times New Roman" w:eastAsia="標楷體" w:hAnsi="Times New Roman" w:cs="Times New Roman"/>
          <w:color w:val="auto"/>
          <w:sz w:val="34"/>
          <w:szCs w:val="34"/>
          <w:lang w:val="zh-TW"/>
        </w:rPr>
        <w:t>崑山科技大學視訊傳播設計學系暨媒體藝術研究所</w:t>
      </w:r>
    </w:p>
    <w:p w:rsidR="00AE3339" w:rsidRDefault="00AE3339">
      <w:pPr>
        <w:pStyle w:val="A5"/>
        <w:spacing w:before="100" w:after="100" w:line="440" w:lineRule="exact"/>
        <w:ind w:left="1431" w:hanging="1431"/>
        <w:jc w:val="right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</w:p>
    <w:p w:rsidR="00E65072" w:rsidRPr="00AE3339" w:rsidRDefault="006B631C" w:rsidP="00AE3339">
      <w:pPr>
        <w:pStyle w:val="A5"/>
        <w:tabs>
          <w:tab w:val="left" w:pos="1276"/>
        </w:tabs>
        <w:spacing w:before="100" w:after="100" w:line="440" w:lineRule="exact"/>
        <w:ind w:left="1431" w:hanging="1431"/>
        <w:jc w:val="right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臺南市美術館微電影創意競賽活動團隊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 xml:space="preserve">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編製</w:t>
      </w:r>
    </w:p>
    <w:p w:rsidR="00E65072" w:rsidRPr="00AE3339" w:rsidRDefault="006B631C">
      <w:pPr>
        <w:pStyle w:val="A5"/>
        <w:spacing w:line="500" w:lineRule="exact"/>
        <w:ind w:left="240" w:hanging="240"/>
        <w:rPr>
          <w:rFonts w:ascii="Times New Roman" w:eastAsia="標楷體" w:hAnsi="Times New Roman" w:cs="Times New Roman"/>
          <w:color w:val="auto"/>
        </w:rPr>
      </w:pPr>
      <w:r w:rsidRPr="00AE3339">
        <w:rPr>
          <w:rFonts w:ascii="Times New Roman" w:eastAsia="標楷體" w:hAnsi="Times New Roman" w:cs="Times New Roman"/>
          <w:color w:val="auto"/>
          <w:sz w:val="48"/>
          <w:szCs w:val="48"/>
        </w:rPr>
        <w:br w:type="page"/>
      </w:r>
    </w:p>
    <w:p w:rsidR="00E65072" w:rsidRPr="00AE3339" w:rsidRDefault="006B631C" w:rsidP="00AE3339">
      <w:pPr>
        <w:pStyle w:val="A5"/>
        <w:numPr>
          <w:ilvl w:val="0"/>
          <w:numId w:val="14"/>
        </w:numPr>
        <w:spacing w:line="500" w:lineRule="exact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lastRenderedPageBreak/>
        <w:t>活動目的</w:t>
      </w:r>
    </w:p>
    <w:p w:rsidR="00E65072" w:rsidRPr="00AE3339" w:rsidRDefault="006B631C">
      <w:pPr>
        <w:pStyle w:val="A5"/>
        <w:spacing w:line="500" w:lineRule="exact"/>
        <w:ind w:left="720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藉由影音競賽活動向大眾推廣藝術美學及臺南市美市館品牌意象，達到在地連結，成就一座與城市紋理相結的美術館。</w:t>
      </w:r>
    </w:p>
    <w:p w:rsidR="00E65072" w:rsidRPr="00AE3339" w:rsidRDefault="00E65072">
      <w:pPr>
        <w:pStyle w:val="A5"/>
        <w:spacing w:line="500" w:lineRule="exact"/>
        <w:ind w:left="72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</w:p>
    <w:p w:rsidR="00E65072" w:rsidRPr="00AE3339" w:rsidRDefault="006B631C" w:rsidP="00AE3339">
      <w:pPr>
        <w:pStyle w:val="A5"/>
        <w:numPr>
          <w:ilvl w:val="0"/>
          <w:numId w:val="14"/>
        </w:numPr>
        <w:spacing w:line="50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拍攝主題</w:t>
      </w:r>
    </w:p>
    <w:p w:rsidR="00E65072" w:rsidRPr="00AE3339" w:rsidRDefault="006B631C">
      <w:pPr>
        <w:pStyle w:val="A5"/>
        <w:spacing w:line="500" w:lineRule="exact"/>
        <w:ind w:left="720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以臺南市美術館開幕為主題，並以臺南之「美」的概念作為主題延伸劇情，以微電影方式呈現，傳達出臺南市美術館的主題故事。</w:t>
      </w:r>
    </w:p>
    <w:p w:rsidR="00E65072" w:rsidRPr="00AE3339" w:rsidRDefault="00E65072">
      <w:pPr>
        <w:pStyle w:val="A5"/>
        <w:spacing w:line="500" w:lineRule="exact"/>
        <w:ind w:left="72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</w:p>
    <w:p w:rsidR="00E65072" w:rsidRPr="00AE3339" w:rsidRDefault="006B631C" w:rsidP="00AE3339">
      <w:pPr>
        <w:pStyle w:val="A5"/>
        <w:numPr>
          <w:ilvl w:val="0"/>
          <w:numId w:val="14"/>
        </w:numPr>
        <w:spacing w:line="50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2600"/>
          <w:lang w:val="zh-TW"/>
        </w:rPr>
        <w:t>參賽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對象</w:t>
      </w:r>
    </w:p>
    <w:p w:rsidR="00E65072" w:rsidRPr="00AE3339" w:rsidRDefault="006B631C">
      <w:pPr>
        <w:pStyle w:val="A5"/>
        <w:spacing w:line="500" w:lineRule="exact"/>
        <w:ind w:left="72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2600"/>
          <w:lang w:val="zh-TW"/>
        </w:rPr>
        <w:t>全國民眾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2600"/>
          <w:lang w:val="zh-TW"/>
        </w:rPr>
        <w:t>(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不限國籍）。</w:t>
      </w:r>
    </w:p>
    <w:p w:rsidR="00E65072" w:rsidRPr="00AE3339" w:rsidRDefault="00E65072">
      <w:pPr>
        <w:pStyle w:val="A5"/>
        <w:spacing w:line="500" w:lineRule="exact"/>
        <w:ind w:left="72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</w:p>
    <w:p w:rsidR="00E65072" w:rsidRPr="00AE3339" w:rsidRDefault="006B631C" w:rsidP="00AE3339">
      <w:pPr>
        <w:pStyle w:val="A5"/>
        <w:numPr>
          <w:ilvl w:val="0"/>
          <w:numId w:val="14"/>
        </w:numPr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參加資格</w:t>
      </w:r>
    </w:p>
    <w:p w:rsidR="00E65072" w:rsidRPr="00AE3339" w:rsidRDefault="006B631C">
      <w:pPr>
        <w:pStyle w:val="A5"/>
        <w:numPr>
          <w:ilvl w:val="0"/>
          <w:numId w:val="5"/>
        </w:numPr>
        <w:spacing w:line="50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一般類組：參賽者資格不限。</w:t>
      </w:r>
    </w:p>
    <w:p w:rsidR="00E65072" w:rsidRPr="00AE3339" w:rsidRDefault="006B631C">
      <w:pPr>
        <w:pStyle w:val="A5"/>
        <w:numPr>
          <w:ilvl w:val="0"/>
          <w:numId w:val="5"/>
        </w:numPr>
        <w:spacing w:line="50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特別獎組：全國各公私立國中小在學學生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(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含外籍生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)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。</w:t>
      </w:r>
    </w:p>
    <w:p w:rsidR="00E65072" w:rsidRPr="00AE3339" w:rsidRDefault="006B631C" w:rsidP="00001825">
      <w:pPr>
        <w:pStyle w:val="A5"/>
        <w:spacing w:line="500" w:lineRule="exact"/>
        <w:ind w:leftChars="471" w:left="1416" w:hangingChars="102" w:hanging="286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＊以上組別不限國籍、戶籍及年齡，惟未成年人應得法定代理人允許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  <w:lang w:val="zh-TW"/>
        </w:rPr>
        <w:t>同意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。</w:t>
      </w:r>
    </w:p>
    <w:p w:rsidR="00E65072" w:rsidRPr="00AE3339" w:rsidRDefault="00E65072">
      <w:pPr>
        <w:pStyle w:val="A5"/>
        <w:spacing w:line="500" w:lineRule="exact"/>
        <w:ind w:left="144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</w:p>
    <w:p w:rsidR="00E65072" w:rsidRPr="00AE3339" w:rsidRDefault="006B631C">
      <w:pPr>
        <w:pStyle w:val="A5"/>
        <w:numPr>
          <w:ilvl w:val="0"/>
          <w:numId w:val="6"/>
        </w:numPr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獎金與獎勵</w:t>
      </w:r>
    </w:p>
    <w:p w:rsidR="00E65072" w:rsidRPr="00AE3339" w:rsidRDefault="006B631C">
      <w:pPr>
        <w:pStyle w:val="A5"/>
        <w:numPr>
          <w:ilvl w:val="0"/>
          <w:numId w:val="8"/>
        </w:numPr>
        <w:spacing w:line="50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一般類組</w:t>
      </w:r>
    </w:p>
    <w:p w:rsidR="00E65072" w:rsidRPr="00AE3339" w:rsidRDefault="006B631C" w:rsidP="00001825">
      <w:pPr>
        <w:pStyle w:val="A5"/>
        <w:spacing w:line="500" w:lineRule="exact"/>
        <w:ind w:leftChars="-1" w:left="-2" w:firstLineChars="405" w:firstLine="1134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金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 xml:space="preserve"> 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獎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</w:rPr>
        <w:t>1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  <w:lang w:val="zh-TW"/>
        </w:rPr>
        <w:t>名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：新台幣獎金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100,000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元及獎狀乙紙。</w:t>
      </w:r>
    </w:p>
    <w:p w:rsidR="00E65072" w:rsidRPr="00AE3339" w:rsidRDefault="006B631C" w:rsidP="00001825">
      <w:pPr>
        <w:pStyle w:val="A5"/>
        <w:spacing w:line="500" w:lineRule="exact"/>
        <w:ind w:leftChars="-1" w:left="-2" w:firstLineChars="405" w:firstLine="1134"/>
        <w:jc w:val="both"/>
        <w:rPr>
          <w:rFonts w:ascii="Times New Roman" w:eastAsia="標楷體" w:hAnsi="Times New Roman" w:cs="Times New Roman"/>
          <w:color w:val="auto"/>
          <w:sz w:val="28"/>
          <w:szCs w:val="28"/>
          <w:u w:color="FF0000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銀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 xml:space="preserve"> 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獎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</w:rPr>
        <w:t>1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  <w:lang w:val="zh-TW"/>
        </w:rPr>
        <w:t>名：新台幣獎金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</w:rPr>
        <w:t xml:space="preserve">30,000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  <w:lang w:val="zh-TW"/>
        </w:rPr>
        <w:t>元及獎狀乙紙。</w:t>
      </w:r>
    </w:p>
    <w:p w:rsidR="00E65072" w:rsidRPr="00AE3339" w:rsidRDefault="006B631C" w:rsidP="00001825">
      <w:pPr>
        <w:pStyle w:val="A5"/>
        <w:spacing w:line="500" w:lineRule="exact"/>
        <w:ind w:leftChars="-1" w:left="-2" w:firstLineChars="405" w:firstLine="1134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銅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 xml:space="preserve"> 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獎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</w:rPr>
        <w:t>1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  <w:lang w:val="zh-TW"/>
        </w:rPr>
        <w:t>名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：新台幣獎金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20,000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元及獎狀乙紙。</w:t>
      </w:r>
    </w:p>
    <w:p w:rsidR="00E65072" w:rsidRPr="00AE3339" w:rsidRDefault="006B631C" w:rsidP="00001825">
      <w:pPr>
        <w:pStyle w:val="A5"/>
        <w:spacing w:line="500" w:lineRule="exact"/>
        <w:ind w:leftChars="-1" w:left="-2" w:firstLineChars="405" w:firstLine="1134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佳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 xml:space="preserve"> 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作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</w:rPr>
        <w:t>1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  <w:lang w:val="zh-TW"/>
        </w:rPr>
        <w:t>名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：新台幣獎金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10,000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元及獎狀乙紙。</w:t>
      </w:r>
    </w:p>
    <w:p w:rsidR="00E65072" w:rsidRPr="00AE3339" w:rsidRDefault="006B631C" w:rsidP="00001825">
      <w:pPr>
        <w:pStyle w:val="A5"/>
        <w:spacing w:line="500" w:lineRule="exact"/>
        <w:ind w:leftChars="-1" w:left="-2" w:firstLineChars="355" w:firstLine="994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＊獲獎隊伍之指導老師頒發感謝狀一只。</w:t>
      </w:r>
    </w:p>
    <w:p w:rsidR="00E65072" w:rsidRPr="00AE3339" w:rsidRDefault="006B631C">
      <w:pPr>
        <w:pStyle w:val="A5"/>
        <w:numPr>
          <w:ilvl w:val="0"/>
          <w:numId w:val="8"/>
        </w:numPr>
        <w:spacing w:line="50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特別獎組</w:t>
      </w:r>
    </w:p>
    <w:p w:rsidR="00E65072" w:rsidRPr="00AE3339" w:rsidRDefault="006B631C" w:rsidP="00F77344">
      <w:pPr>
        <w:pStyle w:val="A5"/>
        <w:spacing w:line="500" w:lineRule="exact"/>
        <w:ind w:left="720" w:firstLine="273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金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 xml:space="preserve"> 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獎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</w:rPr>
        <w:t>1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  <w:lang w:val="zh-TW"/>
        </w:rPr>
        <w:t>名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：新台幣獎金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10,000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元及獎狀乙紙。</w:t>
      </w:r>
    </w:p>
    <w:p w:rsidR="00E65072" w:rsidRPr="00AE3339" w:rsidRDefault="006B631C" w:rsidP="00F77344">
      <w:pPr>
        <w:pStyle w:val="A5"/>
        <w:spacing w:line="500" w:lineRule="exact"/>
        <w:ind w:left="720" w:firstLine="273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銀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 xml:space="preserve"> 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獎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</w:rPr>
        <w:t>1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  <w:lang w:val="zh-TW"/>
        </w:rPr>
        <w:t>名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：新台幣獎金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5,000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元及獎狀乙紙。</w:t>
      </w:r>
    </w:p>
    <w:p w:rsidR="00E65072" w:rsidRPr="00AE3339" w:rsidRDefault="006B631C" w:rsidP="00F77344">
      <w:pPr>
        <w:pStyle w:val="A5"/>
        <w:spacing w:line="500" w:lineRule="exact"/>
        <w:ind w:left="720" w:firstLine="273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銅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 xml:space="preserve"> 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獎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</w:rPr>
        <w:t>1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  <w:lang w:val="zh-TW"/>
        </w:rPr>
        <w:t>名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：新台幣獎金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3,000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元及獎狀乙紙。</w:t>
      </w:r>
    </w:p>
    <w:p w:rsidR="00E65072" w:rsidRPr="00AE3339" w:rsidRDefault="006B631C" w:rsidP="00F77344">
      <w:pPr>
        <w:pStyle w:val="A5"/>
        <w:spacing w:line="500" w:lineRule="exact"/>
        <w:ind w:left="720" w:firstLine="273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佳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 xml:space="preserve"> 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作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</w:rPr>
        <w:t>6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0000"/>
          <w:lang w:val="zh-TW"/>
        </w:rPr>
        <w:t>名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：新台幣獎金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2,000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元及獎狀乙紙。</w:t>
      </w:r>
    </w:p>
    <w:p w:rsidR="00E65072" w:rsidRPr="00AE3339" w:rsidRDefault="006B631C" w:rsidP="00001825">
      <w:pPr>
        <w:pStyle w:val="A5"/>
        <w:spacing w:line="500" w:lineRule="exact"/>
        <w:ind w:firstLine="126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lastRenderedPageBreak/>
        <w:t xml:space="preserve">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＊獲獎隊伍之指導老師頒發感謝狀一只。</w:t>
      </w:r>
    </w:p>
    <w:p w:rsidR="00E65072" w:rsidRPr="00AE3339" w:rsidRDefault="006B631C">
      <w:pPr>
        <w:pStyle w:val="A5"/>
        <w:numPr>
          <w:ilvl w:val="0"/>
          <w:numId w:val="8"/>
        </w:numPr>
        <w:spacing w:line="50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各獎項最終將依評審結果，若未符合資格得以從缺論。</w:t>
      </w:r>
    </w:p>
    <w:p w:rsidR="00E65072" w:rsidRPr="00AE3339" w:rsidRDefault="006B631C" w:rsidP="00F77344">
      <w:pPr>
        <w:pStyle w:val="A5"/>
        <w:spacing w:line="500" w:lineRule="exact"/>
        <w:ind w:left="993" w:hanging="1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（附註：以上得獎獎金，超過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2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萬元以上需依法扣除稅金，國內獲獎人士需課所得稅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10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﹪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，國外獲獎人士需課所得稅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20%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。）</w:t>
      </w:r>
    </w:p>
    <w:p w:rsidR="00E65072" w:rsidRPr="00AE3339" w:rsidRDefault="00E65072">
      <w:pPr>
        <w:pStyle w:val="A5"/>
        <w:spacing w:line="500" w:lineRule="exact"/>
        <w:ind w:left="72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</w:p>
    <w:p w:rsidR="00E65072" w:rsidRPr="00AE3339" w:rsidRDefault="006B631C">
      <w:pPr>
        <w:pStyle w:val="A5"/>
        <w:numPr>
          <w:ilvl w:val="0"/>
          <w:numId w:val="9"/>
        </w:numPr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影片規範</w:t>
      </w:r>
    </w:p>
    <w:p w:rsidR="00E65072" w:rsidRPr="00AE3339" w:rsidRDefault="006B631C">
      <w:pPr>
        <w:pStyle w:val="A5"/>
        <w:spacing w:line="500" w:lineRule="exact"/>
        <w:ind w:left="1132" w:hanging="426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(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一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)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影片命名：影片需以「臺南市美術館微電影創意競賽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_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作品名稱」方式命名，作品名稱以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20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字為限。</w:t>
      </w:r>
    </w:p>
    <w:p w:rsidR="00E65072" w:rsidRPr="00AE3339" w:rsidRDefault="006B631C">
      <w:pPr>
        <w:pStyle w:val="A5"/>
        <w:spacing w:line="50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   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 xml:space="preserve">    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(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二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)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影片長度：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30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秒至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3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分鐘為原則。</w:t>
      </w:r>
    </w:p>
    <w:p w:rsidR="00E65072" w:rsidRPr="00AE3339" w:rsidRDefault="006B631C">
      <w:pPr>
        <w:pStyle w:val="A5"/>
        <w:spacing w:line="50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   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 xml:space="preserve">    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(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三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)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內容形式：可包含劇情短片、紀錄短片、宣傳片、實驗片或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MV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等。</w:t>
      </w:r>
    </w:p>
    <w:p w:rsidR="00E65072" w:rsidRPr="00AE3339" w:rsidRDefault="006B631C">
      <w:pPr>
        <w:pStyle w:val="A5"/>
        <w:spacing w:line="500" w:lineRule="exact"/>
        <w:ind w:left="72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(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四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)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影片語言：語言表達以中文為原則，仍可搭配其他語言。</w:t>
      </w:r>
    </w:p>
    <w:p w:rsidR="00E65072" w:rsidRPr="00AE3339" w:rsidRDefault="006B631C">
      <w:pPr>
        <w:pStyle w:val="A5"/>
        <w:spacing w:line="500" w:lineRule="exact"/>
        <w:ind w:left="72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(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五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)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影片格式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：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MP4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、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MOV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、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AVI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、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MPG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、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WMV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。</w:t>
      </w:r>
    </w:p>
    <w:p w:rsidR="00E65072" w:rsidRPr="00AE3339" w:rsidRDefault="006B631C">
      <w:pPr>
        <w:pStyle w:val="A5"/>
        <w:spacing w:line="500" w:lineRule="exact"/>
        <w:ind w:left="72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(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六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)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影片解析度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：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1920*1080 pixels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以上。</w:t>
      </w:r>
    </w:p>
    <w:p w:rsidR="00E65072" w:rsidRPr="00AE3339" w:rsidRDefault="006B631C">
      <w:pPr>
        <w:pStyle w:val="A5"/>
        <w:spacing w:line="500" w:lineRule="exact"/>
        <w:ind w:left="1188" w:hanging="482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(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七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)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音樂素材可自行創作、選用以創作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CC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（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Creative Commons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）授權之音樂，或其他合法取得授權之音樂（參賽者須主動附上相關版權書證明）。</w:t>
      </w:r>
    </w:p>
    <w:p w:rsidR="00E65072" w:rsidRPr="00AE3339" w:rsidRDefault="006B631C">
      <w:pPr>
        <w:pStyle w:val="A5"/>
        <w:spacing w:line="500" w:lineRule="exact"/>
        <w:ind w:left="72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(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八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)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影片內人物應取得當事人同意後拍攝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(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肖像權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)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。</w:t>
      </w:r>
    </w:p>
    <w:p w:rsidR="00E65072" w:rsidRPr="00AE3339" w:rsidRDefault="00E65072">
      <w:pPr>
        <w:pStyle w:val="A5"/>
        <w:spacing w:line="500" w:lineRule="exact"/>
        <w:ind w:left="720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</w:p>
    <w:p w:rsidR="00E65072" w:rsidRPr="00AE3339" w:rsidRDefault="006B631C" w:rsidP="0062250F">
      <w:pPr>
        <w:pStyle w:val="A5"/>
        <w:numPr>
          <w:ilvl w:val="0"/>
          <w:numId w:val="16"/>
        </w:numPr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活動期程</w:t>
      </w:r>
    </w:p>
    <w:p w:rsidR="00E65072" w:rsidRPr="00AE3339" w:rsidRDefault="006B631C">
      <w:pPr>
        <w:pStyle w:val="A5"/>
        <w:numPr>
          <w:ilvl w:val="0"/>
          <w:numId w:val="11"/>
        </w:numPr>
        <w:spacing w:line="50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報名日期：即日起至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107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年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11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月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14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日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(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三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)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止</w:t>
      </w:r>
    </w:p>
    <w:p w:rsidR="00E65072" w:rsidRPr="00AE3339" w:rsidRDefault="006B631C">
      <w:pPr>
        <w:pStyle w:val="A5"/>
        <w:numPr>
          <w:ilvl w:val="0"/>
          <w:numId w:val="11"/>
        </w:numPr>
        <w:spacing w:line="50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作品繳交截止日期：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107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年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11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月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28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日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(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三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)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止</w:t>
      </w:r>
    </w:p>
    <w:p w:rsidR="00E65072" w:rsidRPr="00AE3339" w:rsidRDefault="006B631C">
      <w:pPr>
        <w:pStyle w:val="A5"/>
        <w:numPr>
          <w:ilvl w:val="0"/>
          <w:numId w:val="11"/>
        </w:numPr>
        <w:spacing w:line="50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公佈得獎日期：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107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年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12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月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7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日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(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五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)</w:t>
      </w:r>
    </w:p>
    <w:p w:rsidR="00E65072" w:rsidRPr="00AE3339" w:rsidRDefault="006B631C">
      <w:pPr>
        <w:pStyle w:val="A5"/>
        <w:numPr>
          <w:ilvl w:val="0"/>
          <w:numId w:val="11"/>
        </w:numPr>
        <w:spacing w:line="50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頒獎典禮：另行通知</w:t>
      </w:r>
    </w:p>
    <w:p w:rsidR="00E65072" w:rsidRPr="00AE3339" w:rsidRDefault="00E65072">
      <w:pPr>
        <w:pStyle w:val="A5"/>
        <w:spacing w:line="500" w:lineRule="exact"/>
        <w:ind w:left="1276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</w:p>
    <w:p w:rsidR="00E65072" w:rsidRPr="00AE3339" w:rsidRDefault="006B631C">
      <w:pPr>
        <w:pStyle w:val="A5"/>
        <w:numPr>
          <w:ilvl w:val="0"/>
          <w:numId w:val="12"/>
        </w:numPr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報名與作品繳交方式</w:t>
      </w:r>
    </w:p>
    <w:p w:rsidR="00E65072" w:rsidRPr="00AE3339" w:rsidRDefault="006B631C">
      <w:pPr>
        <w:pStyle w:val="A5"/>
        <w:numPr>
          <w:ilvl w:val="2"/>
          <w:numId w:val="6"/>
        </w:numPr>
        <w:spacing w:line="50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請於報名截止日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(11/14)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前，至微電影競賽報名表單</w:t>
      </w:r>
      <w:r w:rsidRPr="00AE3339">
        <w:rPr>
          <w:rStyle w:val="Hyperlink0"/>
          <w:rFonts w:ascii="Times New Roman" w:eastAsia="標楷體" w:hAnsi="Times New Roman" w:cs="Times New Roman"/>
          <w:color w:val="auto"/>
        </w:rPr>
        <w:t>(https://goo.gl/forms/A5oFA1hFLqg3ClmJ2</w:t>
      </w:r>
      <w:r w:rsidRPr="00AE3339">
        <w:rPr>
          <w:rFonts w:ascii="Times New Roman" w:eastAsia="標楷體" w:hAnsi="Times New Roman" w:cs="Times New Roman"/>
          <w:color w:val="auto"/>
        </w:rPr>
        <w:t>)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填寫報名資料後即完成報名，為利日後活動聯繫，報名資料務必詳盡確實。</w:t>
      </w:r>
    </w:p>
    <w:p w:rsidR="00E65072" w:rsidRPr="00AE3339" w:rsidRDefault="006B631C">
      <w:pPr>
        <w:pStyle w:val="A5"/>
        <w:numPr>
          <w:ilvl w:val="2"/>
          <w:numId w:val="6"/>
        </w:numPr>
        <w:spacing w:line="50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報名完成後將會收到主辦單位之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e-mai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確認信與作品編號，請務必妥善保存。</w:t>
      </w:r>
    </w:p>
    <w:p w:rsidR="00E65072" w:rsidRPr="00AE3339" w:rsidRDefault="006B631C">
      <w:pPr>
        <w:pStyle w:val="A5"/>
        <w:numPr>
          <w:ilvl w:val="2"/>
          <w:numId w:val="13"/>
        </w:numPr>
        <w:spacing w:line="500" w:lineRule="exact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請於作品繳交截止日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(11/28)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前，至微電影競賽收件表單</w:t>
      </w:r>
      <w:r w:rsidRPr="00AE3339">
        <w:rPr>
          <w:rFonts w:ascii="Times New Roman" w:eastAsia="標楷體" w:hAnsi="Times New Roman" w:cs="Times New Roman"/>
          <w:color w:val="auto"/>
        </w:rPr>
        <w:t>(</w:t>
      </w:r>
      <w:hyperlink r:id="rId8" w:history="1">
        <w:r w:rsidRPr="00AE3339">
          <w:rPr>
            <w:rStyle w:val="Hyperlink0"/>
            <w:rFonts w:ascii="Times New Roman" w:eastAsia="標楷體" w:hAnsi="Times New Roman" w:cs="Times New Roman"/>
            <w:color w:val="auto"/>
          </w:rPr>
          <w:t>https://goo.gl/forms/hLT1NwAVqpl4yYZt2</w:t>
        </w:r>
      </w:hyperlink>
      <w:r w:rsidRPr="00AE3339">
        <w:rPr>
          <w:rFonts w:ascii="Times New Roman" w:eastAsia="標楷體" w:hAnsi="Times New Roman" w:cs="Times New Roman"/>
          <w:color w:val="auto"/>
        </w:rPr>
        <w:t>)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 xml:space="preserve">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輸入參賽資料，並至獎金獵人網站搜尋「臺南市美術館微電影創意競賽活動」下載以下附件，填妥後以拍照或掃描方式上傳至微電影競賽收件表單，送出後即完成作品繳交。</w:t>
      </w:r>
      <w:r w:rsidRPr="00AE3339">
        <w:rPr>
          <w:rFonts w:ascii="Times New Roman" w:eastAsia="標楷體" w:hAnsi="Times New Roman" w:cs="Times New Roman"/>
          <w:color w:val="auto"/>
        </w:rPr>
        <w:t xml:space="preserve">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 </w:t>
      </w:r>
    </w:p>
    <w:p w:rsidR="00E65072" w:rsidRPr="00AE3339" w:rsidRDefault="006B631C">
      <w:pPr>
        <w:pStyle w:val="A5"/>
        <w:spacing w:line="440" w:lineRule="exact"/>
        <w:ind w:left="567" w:firstLine="426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 </w:t>
      </w:r>
      <w:r w:rsidR="0062250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 xml:space="preserve">  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1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、參賽者在學證明資料。</w:t>
      </w:r>
    </w:p>
    <w:p w:rsidR="00E65072" w:rsidRPr="00AE3339" w:rsidRDefault="006B631C">
      <w:pPr>
        <w:pStyle w:val="A5"/>
        <w:spacing w:line="440" w:lineRule="exact"/>
        <w:ind w:left="1890" w:hanging="896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 </w:t>
      </w:r>
      <w:r w:rsidR="0062250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 xml:space="preserve">  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2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、參賽作品版權同意書。</w:t>
      </w:r>
    </w:p>
    <w:p w:rsidR="00E65072" w:rsidRPr="00AE3339" w:rsidRDefault="006B631C">
      <w:pPr>
        <w:pStyle w:val="A5"/>
        <w:spacing w:line="440" w:lineRule="exact"/>
        <w:ind w:left="1890" w:hanging="896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 xml:space="preserve">  </w:t>
      </w:r>
      <w:r w:rsidR="0062250F">
        <w:rPr>
          <w:rFonts w:ascii="Times New Roman" w:eastAsia="標楷體" w:hAnsi="Times New Roman" w:cs="Times New Roman" w:hint="eastAsia"/>
          <w:color w:val="auto"/>
          <w:sz w:val="28"/>
          <w:szCs w:val="28"/>
          <w:lang w:val="zh-TW"/>
        </w:rPr>
        <w:t xml:space="preserve">   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2600"/>
          <w:lang w:val="zh-TW"/>
        </w:rPr>
        <w:t>3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u w:color="FF2600"/>
          <w:lang w:val="zh-TW"/>
        </w:rPr>
        <w:t>、法定代理人同意書。</w:t>
      </w:r>
    </w:p>
    <w:p w:rsidR="00E65072" w:rsidRPr="00AE3339" w:rsidRDefault="006B631C">
      <w:pPr>
        <w:pStyle w:val="A5"/>
        <w:ind w:left="720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(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四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</w:rPr>
        <w:t>)</w:t>
      </w: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需完整包含上述資料，若有缺件則視同放棄報名</w:t>
      </w:r>
    </w:p>
    <w:p w:rsidR="00E65072" w:rsidRPr="00AE3339" w:rsidRDefault="00E65072">
      <w:pPr>
        <w:pStyle w:val="A5"/>
        <w:ind w:left="720"/>
        <w:rPr>
          <w:rFonts w:ascii="Times New Roman" w:eastAsia="標楷體" w:hAnsi="Times New Roman" w:cs="Times New Roman"/>
          <w:color w:val="auto"/>
          <w:sz w:val="28"/>
          <w:szCs w:val="28"/>
        </w:rPr>
      </w:pPr>
    </w:p>
    <w:p w:rsidR="00E65072" w:rsidRPr="00AE3339" w:rsidRDefault="006B631C" w:rsidP="0062250F">
      <w:pPr>
        <w:pStyle w:val="A5"/>
        <w:numPr>
          <w:ilvl w:val="0"/>
          <w:numId w:val="17"/>
        </w:numPr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注意事項</w:t>
      </w:r>
    </w:p>
    <w:p w:rsidR="00E65072" w:rsidRPr="00AE3339" w:rsidRDefault="00AE3339" w:rsidP="00AE3339">
      <w:pPr>
        <w:pStyle w:val="A5"/>
        <w:spacing w:line="500" w:lineRule="exact"/>
        <w:ind w:leftChars="294" w:left="1132" w:hangingChars="152" w:hanging="426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 w:hint="eastAsia"/>
          <w:color w:val="auto"/>
          <w:sz w:val="28"/>
          <w:szCs w:val="28"/>
          <w:lang w:val="zh-TW"/>
        </w:rPr>
        <w:t>(</w:t>
      </w:r>
      <w:r w:rsidRPr="00AE3339">
        <w:rPr>
          <w:rFonts w:ascii="Times New Roman" w:eastAsia="標楷體" w:hAnsi="Times New Roman" w:cs="Times New Roman" w:hint="eastAsia"/>
          <w:color w:val="auto"/>
          <w:sz w:val="28"/>
          <w:szCs w:val="28"/>
          <w:lang w:val="zh-TW"/>
        </w:rPr>
        <w:t>一</w:t>
      </w:r>
      <w:r w:rsidRPr="00AE3339">
        <w:rPr>
          <w:rFonts w:ascii="Times New Roman" w:eastAsia="標楷體" w:hAnsi="Times New Roman" w:cs="Times New Roman" w:hint="eastAsia"/>
          <w:color w:val="auto"/>
          <w:sz w:val="28"/>
          <w:szCs w:val="28"/>
          <w:lang w:val="zh-TW"/>
        </w:rPr>
        <w:t>)</w:t>
      </w:r>
      <w:r w:rsidR="006B631C"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報名參賽所提供之影片資料，將作為遴選審片之使用恕不退還，影片資料和相關資料將無償提供主辦單位存檔或做學術研究使用，未取得影片書面授權，絕不做任何公開放映。</w:t>
      </w:r>
    </w:p>
    <w:p w:rsidR="00AE3339" w:rsidRPr="00AE3339" w:rsidRDefault="00AE3339" w:rsidP="00AE3339">
      <w:pPr>
        <w:pStyle w:val="A5"/>
        <w:spacing w:line="500" w:lineRule="exact"/>
        <w:ind w:leftChars="303" w:left="1203" w:hangingChars="170" w:hanging="476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 w:hint="eastAsia"/>
          <w:color w:val="auto"/>
          <w:sz w:val="28"/>
          <w:szCs w:val="28"/>
          <w:lang w:val="zh-TW"/>
        </w:rPr>
        <w:t>(</w:t>
      </w:r>
      <w:r w:rsidRPr="00AE3339">
        <w:rPr>
          <w:rFonts w:ascii="Times New Roman" w:eastAsia="標楷體" w:hAnsi="Times New Roman" w:cs="Times New Roman" w:hint="eastAsia"/>
          <w:color w:val="auto"/>
          <w:sz w:val="28"/>
          <w:szCs w:val="28"/>
          <w:lang w:val="zh-TW"/>
        </w:rPr>
        <w:t>二</w:t>
      </w:r>
      <w:r w:rsidRPr="00AE3339">
        <w:rPr>
          <w:rFonts w:ascii="Times New Roman" w:eastAsia="標楷體" w:hAnsi="Times New Roman" w:cs="Times New Roman" w:hint="eastAsia"/>
          <w:color w:val="auto"/>
          <w:sz w:val="28"/>
          <w:szCs w:val="28"/>
          <w:lang w:val="zh-TW"/>
        </w:rPr>
        <w:t>)</w:t>
      </w:r>
      <w:r w:rsidR="006B631C"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參賽影片所提供影片、預告片、劇照及其他相關資料</w:t>
      </w:r>
      <w:r w:rsidR="0062250F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，即為同意免費授權本活動以宣傳為目的使用於電視、網路、其他媒體</w:t>
      </w:r>
      <w:r w:rsidR="0062250F">
        <w:rPr>
          <w:rFonts w:ascii="Times New Roman" w:eastAsia="標楷體" w:hAnsi="Times New Roman" w:cs="Times New Roman" w:hint="eastAsia"/>
          <w:color w:val="auto"/>
          <w:sz w:val="28"/>
          <w:szCs w:val="28"/>
          <w:lang w:val="zh-TW"/>
        </w:rPr>
        <w:t>(</w:t>
      </w:r>
      <w:r w:rsidR="0062250F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影片之使用以三分鐘內為限</w:t>
      </w:r>
      <w:r w:rsidR="0062250F">
        <w:rPr>
          <w:rFonts w:ascii="Times New Roman" w:eastAsia="標楷體" w:hAnsi="Times New Roman" w:cs="Times New Roman" w:hint="eastAsia"/>
          <w:color w:val="auto"/>
          <w:sz w:val="28"/>
          <w:szCs w:val="28"/>
          <w:lang w:val="zh-TW"/>
        </w:rPr>
        <w:t>)</w:t>
      </w:r>
      <w:r w:rsidR="006B631C"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以及宣傳品、影展網站等媒體宣傳活動及頒獎典禮之用，報名參賽團隊請自行確認影片品質與放映效果，保障自己的權益。</w:t>
      </w:r>
    </w:p>
    <w:p w:rsidR="00E65072" w:rsidRPr="00AE3339" w:rsidRDefault="00AE3339" w:rsidP="00AE3339">
      <w:pPr>
        <w:pStyle w:val="A5"/>
        <w:spacing w:line="500" w:lineRule="exact"/>
        <w:ind w:leftChars="303" w:left="1203" w:hangingChars="170" w:hanging="476"/>
        <w:jc w:val="both"/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</w:pPr>
      <w:r w:rsidRPr="00AE3339">
        <w:rPr>
          <w:rFonts w:ascii="Times New Roman" w:eastAsia="標楷體" w:hAnsi="Times New Roman" w:cs="Times New Roman" w:hint="eastAsia"/>
          <w:color w:val="auto"/>
          <w:sz w:val="28"/>
          <w:szCs w:val="28"/>
          <w:lang w:val="zh-TW"/>
        </w:rPr>
        <w:t>(</w:t>
      </w:r>
      <w:r w:rsidRPr="00AE3339">
        <w:rPr>
          <w:rFonts w:ascii="Times New Roman" w:eastAsia="標楷體" w:hAnsi="Times New Roman" w:cs="Times New Roman" w:hint="eastAsia"/>
          <w:color w:val="auto"/>
          <w:sz w:val="28"/>
          <w:szCs w:val="28"/>
          <w:lang w:val="zh-TW"/>
        </w:rPr>
        <w:t>三</w:t>
      </w:r>
      <w:r w:rsidRPr="00AE3339">
        <w:rPr>
          <w:rFonts w:ascii="Times New Roman" w:eastAsia="標楷體" w:hAnsi="Times New Roman" w:cs="Times New Roman" w:hint="eastAsia"/>
          <w:color w:val="auto"/>
          <w:sz w:val="28"/>
          <w:szCs w:val="28"/>
          <w:lang w:val="zh-TW"/>
        </w:rPr>
        <w:t>)</w:t>
      </w:r>
      <w:r w:rsidR="006B631C" w:rsidRPr="00AE3339">
        <w:rPr>
          <w:rFonts w:ascii="Times New Roman" w:eastAsia="標楷體" w:hAnsi="Times New Roman" w:cs="Times New Roman"/>
          <w:color w:val="auto"/>
          <w:sz w:val="28"/>
          <w:szCs w:val="28"/>
          <w:lang w:val="zh-TW"/>
        </w:rPr>
        <w:t>報名者須保證擁有該作品參加競賽與展映之權利。若因參加本競賽而侵犯他人權利，報名者須負全責，與主辦單位無關。</w:t>
      </w:r>
    </w:p>
    <w:sectPr w:rsidR="00E65072" w:rsidRPr="00AE3339">
      <w:headerReference w:type="default" r:id="rId9"/>
      <w:footerReference w:type="default" r:id="rId10"/>
      <w:pgSz w:w="11900" w:h="16840"/>
      <w:pgMar w:top="1134" w:right="1134" w:bottom="1134" w:left="1134" w:header="964" w:footer="9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057" w:rsidRDefault="00A46057">
      <w:r>
        <w:separator/>
      </w:r>
    </w:p>
  </w:endnote>
  <w:endnote w:type="continuationSeparator" w:id="0">
    <w:p w:rsidR="00A46057" w:rsidRDefault="00A4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072" w:rsidRDefault="00E6507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057" w:rsidRDefault="00A46057">
      <w:r>
        <w:separator/>
      </w:r>
    </w:p>
  </w:footnote>
  <w:footnote w:type="continuationSeparator" w:id="0">
    <w:p w:rsidR="00A46057" w:rsidRDefault="00A46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072" w:rsidRDefault="00E6507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4444"/>
    <w:multiLevelType w:val="hybridMultilevel"/>
    <w:tmpl w:val="515E0082"/>
    <w:styleLink w:val="2"/>
    <w:lvl w:ilvl="0" w:tplc="D076F068">
      <w:start w:val="1"/>
      <w:numFmt w:val="taiwaneseCounting"/>
      <w:suff w:val="nothing"/>
      <w:lvlText w:val="(%1)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50FC4E">
      <w:start w:val="1"/>
      <w:numFmt w:val="chineseCounting"/>
      <w:lvlText w:val="%2."/>
      <w:lvlJc w:val="left"/>
      <w:pPr>
        <w:tabs>
          <w:tab w:val="num" w:pos="1440"/>
        </w:tabs>
        <w:ind w:left="2013" w:hanging="8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020AF6">
      <w:start w:val="1"/>
      <w:numFmt w:val="lowerRoman"/>
      <w:lvlText w:val="%3."/>
      <w:lvlJc w:val="left"/>
      <w:pPr>
        <w:tabs>
          <w:tab w:val="num" w:pos="1920"/>
        </w:tabs>
        <w:ind w:left="2493" w:hanging="9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4A04C0">
      <w:start w:val="1"/>
      <w:numFmt w:val="decimal"/>
      <w:lvlText w:val="%4."/>
      <w:lvlJc w:val="left"/>
      <w:pPr>
        <w:tabs>
          <w:tab w:val="num" w:pos="2400"/>
        </w:tabs>
        <w:ind w:left="2973" w:hanging="8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A036D6">
      <w:start w:val="1"/>
      <w:numFmt w:val="chineseCounting"/>
      <w:lvlText w:val="%5."/>
      <w:lvlJc w:val="left"/>
      <w:pPr>
        <w:tabs>
          <w:tab w:val="num" w:pos="2880"/>
        </w:tabs>
        <w:ind w:left="3453" w:hanging="8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72EF90">
      <w:start w:val="1"/>
      <w:numFmt w:val="lowerRoman"/>
      <w:lvlText w:val="%6."/>
      <w:lvlJc w:val="left"/>
      <w:pPr>
        <w:tabs>
          <w:tab w:val="num" w:pos="3360"/>
        </w:tabs>
        <w:ind w:left="3933" w:hanging="9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8CF0D6">
      <w:start w:val="1"/>
      <w:numFmt w:val="decimal"/>
      <w:lvlText w:val="%7."/>
      <w:lvlJc w:val="left"/>
      <w:pPr>
        <w:tabs>
          <w:tab w:val="num" w:pos="3840"/>
        </w:tabs>
        <w:ind w:left="4413" w:hanging="8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0E68E8">
      <w:start w:val="1"/>
      <w:numFmt w:val="chineseCounting"/>
      <w:lvlText w:val="%8."/>
      <w:lvlJc w:val="left"/>
      <w:pPr>
        <w:tabs>
          <w:tab w:val="num" w:pos="4320"/>
        </w:tabs>
        <w:ind w:left="4893" w:hanging="8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EE3AD6">
      <w:start w:val="1"/>
      <w:numFmt w:val="lowerRoman"/>
      <w:lvlText w:val="%9."/>
      <w:lvlJc w:val="left"/>
      <w:pPr>
        <w:tabs>
          <w:tab w:val="num" w:pos="4800"/>
        </w:tabs>
        <w:ind w:left="5373" w:hanging="9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6381FAA"/>
    <w:multiLevelType w:val="hybridMultilevel"/>
    <w:tmpl w:val="BE64A48A"/>
    <w:lvl w:ilvl="0" w:tplc="070CCCE4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C777E4E"/>
    <w:multiLevelType w:val="hybridMultilevel"/>
    <w:tmpl w:val="515E0082"/>
    <w:numStyleLink w:val="2"/>
  </w:abstractNum>
  <w:abstractNum w:abstractNumId="3">
    <w:nsid w:val="40692D3D"/>
    <w:multiLevelType w:val="hybridMultilevel"/>
    <w:tmpl w:val="3CAAA20E"/>
    <w:numStyleLink w:val="3"/>
  </w:abstractNum>
  <w:abstractNum w:abstractNumId="4">
    <w:nsid w:val="45B45F39"/>
    <w:multiLevelType w:val="hybridMultilevel"/>
    <w:tmpl w:val="C25CDB74"/>
    <w:styleLink w:val="4"/>
    <w:lvl w:ilvl="0" w:tplc="91607F70">
      <w:start w:val="1"/>
      <w:numFmt w:val="taiwaneseCounting"/>
      <w:suff w:val="nothing"/>
      <w:lvlText w:val="(%1)"/>
      <w:lvlJc w:val="left"/>
      <w:pPr>
        <w:ind w:left="1276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80A5CC">
      <w:start w:val="1"/>
      <w:numFmt w:val="chineseCounting"/>
      <w:lvlText w:val="%2."/>
      <w:lvlJc w:val="left"/>
      <w:pPr>
        <w:tabs>
          <w:tab w:val="num" w:pos="1233"/>
        </w:tabs>
        <w:ind w:left="1642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1A4708">
      <w:start w:val="1"/>
      <w:numFmt w:val="lowerRoman"/>
      <w:suff w:val="nothing"/>
      <w:lvlText w:val="%3."/>
      <w:lvlJc w:val="left"/>
      <w:pPr>
        <w:ind w:left="1813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2EE4C6">
      <w:start w:val="1"/>
      <w:numFmt w:val="decimal"/>
      <w:lvlText w:val="%4."/>
      <w:lvlJc w:val="left"/>
      <w:pPr>
        <w:tabs>
          <w:tab w:val="num" w:pos="2193"/>
        </w:tabs>
        <w:ind w:left="2602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3C14FA">
      <w:start w:val="1"/>
      <w:numFmt w:val="chineseCounting"/>
      <w:lvlText w:val="%5."/>
      <w:lvlJc w:val="left"/>
      <w:pPr>
        <w:tabs>
          <w:tab w:val="num" w:pos="2673"/>
        </w:tabs>
        <w:ind w:left="3082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249ABC">
      <w:start w:val="1"/>
      <w:numFmt w:val="lowerRoman"/>
      <w:suff w:val="nothing"/>
      <w:lvlText w:val="%6."/>
      <w:lvlJc w:val="left"/>
      <w:pPr>
        <w:ind w:left="3253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4A70AA">
      <w:start w:val="1"/>
      <w:numFmt w:val="decimal"/>
      <w:lvlText w:val="%7."/>
      <w:lvlJc w:val="left"/>
      <w:pPr>
        <w:tabs>
          <w:tab w:val="num" w:pos="3633"/>
        </w:tabs>
        <w:ind w:left="4042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962EB8">
      <w:start w:val="1"/>
      <w:numFmt w:val="chineseCounting"/>
      <w:lvlText w:val="%8."/>
      <w:lvlJc w:val="left"/>
      <w:pPr>
        <w:tabs>
          <w:tab w:val="num" w:pos="4113"/>
        </w:tabs>
        <w:ind w:left="4522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48B4BC">
      <w:start w:val="1"/>
      <w:numFmt w:val="lowerRoman"/>
      <w:suff w:val="nothing"/>
      <w:lvlText w:val="%9."/>
      <w:lvlJc w:val="left"/>
      <w:pPr>
        <w:ind w:left="4693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79706C3"/>
    <w:multiLevelType w:val="hybridMultilevel"/>
    <w:tmpl w:val="814CA620"/>
    <w:numStyleLink w:val="1"/>
  </w:abstractNum>
  <w:abstractNum w:abstractNumId="6">
    <w:nsid w:val="58EC1B12"/>
    <w:multiLevelType w:val="hybridMultilevel"/>
    <w:tmpl w:val="C25CDB74"/>
    <w:numStyleLink w:val="4"/>
  </w:abstractNum>
  <w:abstractNum w:abstractNumId="7">
    <w:nsid w:val="5DC87CD1"/>
    <w:multiLevelType w:val="hybridMultilevel"/>
    <w:tmpl w:val="B82E6F60"/>
    <w:lvl w:ilvl="0" w:tplc="603AEF88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D110558"/>
    <w:multiLevelType w:val="hybridMultilevel"/>
    <w:tmpl w:val="3CAAA20E"/>
    <w:styleLink w:val="3"/>
    <w:lvl w:ilvl="0" w:tplc="865860DE">
      <w:start w:val="1"/>
      <w:numFmt w:val="taiwaneseCounting"/>
      <w:suff w:val="nothing"/>
      <w:lvlText w:val="(%1)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72770E">
      <w:start w:val="1"/>
      <w:numFmt w:val="chineseCounting"/>
      <w:lvlText w:val="%2."/>
      <w:lvlJc w:val="left"/>
      <w:pPr>
        <w:tabs>
          <w:tab w:val="num" w:pos="1440"/>
        </w:tabs>
        <w:ind w:left="2013" w:hanging="8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BE2748">
      <w:start w:val="1"/>
      <w:numFmt w:val="lowerRoman"/>
      <w:lvlText w:val="%3."/>
      <w:lvlJc w:val="left"/>
      <w:pPr>
        <w:tabs>
          <w:tab w:val="num" w:pos="1920"/>
        </w:tabs>
        <w:ind w:left="2493" w:hanging="9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866714">
      <w:start w:val="1"/>
      <w:numFmt w:val="decimal"/>
      <w:lvlText w:val="%4."/>
      <w:lvlJc w:val="left"/>
      <w:pPr>
        <w:tabs>
          <w:tab w:val="num" w:pos="2400"/>
        </w:tabs>
        <w:ind w:left="2973" w:hanging="8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7A256C">
      <w:start w:val="1"/>
      <w:numFmt w:val="chineseCounting"/>
      <w:lvlText w:val="%5."/>
      <w:lvlJc w:val="left"/>
      <w:pPr>
        <w:tabs>
          <w:tab w:val="num" w:pos="2880"/>
        </w:tabs>
        <w:ind w:left="3453" w:hanging="8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5ABA26">
      <w:start w:val="1"/>
      <w:numFmt w:val="lowerRoman"/>
      <w:lvlText w:val="%6."/>
      <w:lvlJc w:val="left"/>
      <w:pPr>
        <w:tabs>
          <w:tab w:val="num" w:pos="3360"/>
        </w:tabs>
        <w:ind w:left="3933" w:hanging="9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369B52">
      <w:start w:val="1"/>
      <w:numFmt w:val="decimal"/>
      <w:lvlText w:val="%7."/>
      <w:lvlJc w:val="left"/>
      <w:pPr>
        <w:tabs>
          <w:tab w:val="num" w:pos="3840"/>
        </w:tabs>
        <w:ind w:left="4413" w:hanging="8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08C47E">
      <w:start w:val="1"/>
      <w:numFmt w:val="chineseCounting"/>
      <w:lvlText w:val="%8."/>
      <w:lvlJc w:val="left"/>
      <w:pPr>
        <w:tabs>
          <w:tab w:val="num" w:pos="4320"/>
        </w:tabs>
        <w:ind w:left="4893" w:hanging="8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B80F1A">
      <w:start w:val="1"/>
      <w:numFmt w:val="lowerRoman"/>
      <w:lvlText w:val="%9."/>
      <w:lvlJc w:val="left"/>
      <w:pPr>
        <w:tabs>
          <w:tab w:val="num" w:pos="4800"/>
        </w:tabs>
        <w:ind w:left="5373" w:hanging="9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6F3D570F"/>
    <w:multiLevelType w:val="hybridMultilevel"/>
    <w:tmpl w:val="BAA01460"/>
    <w:lvl w:ilvl="0" w:tplc="3BFA37D2">
      <w:start w:val="1"/>
      <w:numFmt w:val="taiwaneseCountingThousand"/>
      <w:lvlText w:val="(%1)"/>
      <w:lvlJc w:val="left"/>
      <w:pPr>
        <w:ind w:left="1171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0">
    <w:nsid w:val="7B0A05AC"/>
    <w:multiLevelType w:val="hybridMultilevel"/>
    <w:tmpl w:val="814CA620"/>
    <w:styleLink w:val="1"/>
    <w:lvl w:ilvl="0" w:tplc="8B3039BE">
      <w:start w:val="1"/>
      <w:numFmt w:val="taiwaneseCounting"/>
      <w:lvlText w:val="%1."/>
      <w:lvlJc w:val="left"/>
      <w:pPr>
        <w:tabs>
          <w:tab w:val="num" w:pos="240"/>
        </w:tabs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BF78FAF0">
      <w:start w:val="1"/>
      <w:numFmt w:val="chineseCounting"/>
      <w:lvlText w:val="%2."/>
      <w:lvlJc w:val="left"/>
      <w:pPr>
        <w:tabs>
          <w:tab w:val="left" w:pos="240"/>
          <w:tab w:val="num" w:pos="720"/>
        </w:tabs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 w:tplc="83AA8C9C">
      <w:start w:val="1"/>
      <w:numFmt w:val="taiwaneseCounting"/>
      <w:lvlText w:val="(%3)"/>
      <w:lvlJc w:val="left"/>
      <w:pPr>
        <w:tabs>
          <w:tab w:val="left" w:pos="240"/>
          <w:tab w:val="num" w:pos="1193"/>
        </w:tabs>
        <w:ind w:left="1433" w:hanging="4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 w:tplc="D4EACEF8">
      <w:start w:val="1"/>
      <w:numFmt w:val="decimal"/>
      <w:lvlText w:val="%4."/>
      <w:lvlJc w:val="left"/>
      <w:pPr>
        <w:tabs>
          <w:tab w:val="left" w:pos="240"/>
          <w:tab w:val="num" w:pos="1680"/>
        </w:tabs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 w:tplc="9B56A102">
      <w:start w:val="1"/>
      <w:numFmt w:val="chineseCounting"/>
      <w:lvlText w:val="%5."/>
      <w:lvlJc w:val="left"/>
      <w:pPr>
        <w:tabs>
          <w:tab w:val="left" w:pos="240"/>
          <w:tab w:val="num" w:pos="2160"/>
        </w:tabs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 w:tplc="4AD665CA">
      <w:start w:val="1"/>
      <w:numFmt w:val="lowerRoman"/>
      <w:suff w:val="nothing"/>
      <w:lvlText w:val="%6."/>
      <w:lvlJc w:val="left"/>
      <w:pPr>
        <w:tabs>
          <w:tab w:val="left" w:pos="240"/>
        </w:tabs>
        <w:ind w:left="2647" w:hanging="3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 w:tplc="8180AC1A">
      <w:start w:val="1"/>
      <w:numFmt w:val="decimal"/>
      <w:lvlText w:val="%7."/>
      <w:lvlJc w:val="left"/>
      <w:pPr>
        <w:tabs>
          <w:tab w:val="left" w:pos="240"/>
          <w:tab w:val="num" w:pos="3120"/>
        </w:tabs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 w:tplc="D5C21872">
      <w:start w:val="1"/>
      <w:numFmt w:val="chineseCounting"/>
      <w:lvlText w:val="%8."/>
      <w:lvlJc w:val="left"/>
      <w:pPr>
        <w:tabs>
          <w:tab w:val="left" w:pos="240"/>
          <w:tab w:val="num" w:pos="3600"/>
        </w:tabs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 w:tplc="34DAF772">
      <w:start w:val="1"/>
      <w:numFmt w:val="lowerRoman"/>
      <w:suff w:val="nothing"/>
      <w:lvlText w:val="%9."/>
      <w:lvlJc w:val="left"/>
      <w:pPr>
        <w:tabs>
          <w:tab w:val="left" w:pos="240"/>
        </w:tabs>
        <w:ind w:left="4087" w:hanging="3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11">
    <w:nsid w:val="7F9D7848"/>
    <w:multiLevelType w:val="hybridMultilevel"/>
    <w:tmpl w:val="9664FADA"/>
    <w:lvl w:ilvl="0" w:tplc="8CFC02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5"/>
  </w:num>
  <w:num w:numId="3">
    <w:abstractNumId w:val="5"/>
    <w:lvlOverride w:ilvl="0">
      <w:lvl w:ilvl="0" w:tplc="3B1AA7FE">
        <w:start w:val="1"/>
        <w:numFmt w:val="taiwaneseCounting"/>
        <w:lvlText w:val="%1."/>
        <w:lvlJc w:val="left"/>
        <w:pPr>
          <w:tabs>
            <w:tab w:val="num" w:pos="480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6047302">
        <w:start w:val="1"/>
        <w:numFmt w:val="chineseCounting"/>
        <w:lvlText w:val="%2."/>
        <w:lvlJc w:val="left"/>
        <w:pPr>
          <w:tabs>
            <w:tab w:val="left" w:pos="480"/>
            <w:tab w:val="num" w:pos="960"/>
          </w:tabs>
          <w:ind w:left="12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1783CC0">
        <w:start w:val="1"/>
        <w:numFmt w:val="taiwaneseCounting"/>
        <w:suff w:val="nothing"/>
        <w:lvlText w:val="(%3)"/>
        <w:lvlJc w:val="left"/>
        <w:pPr>
          <w:ind w:left="1204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100D1FA">
        <w:start w:val="1"/>
        <w:numFmt w:val="decimal"/>
        <w:lvlText w:val="%4."/>
        <w:lvlJc w:val="left"/>
        <w:pPr>
          <w:tabs>
            <w:tab w:val="num" w:pos="1440"/>
          </w:tabs>
          <w:ind w:left="1788" w:hanging="5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050170A">
        <w:start w:val="1"/>
        <w:numFmt w:val="chineseCounting"/>
        <w:lvlText w:val="%5."/>
        <w:lvlJc w:val="left"/>
        <w:pPr>
          <w:tabs>
            <w:tab w:val="num" w:pos="1920"/>
          </w:tabs>
          <w:ind w:left="2268" w:hanging="5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EA0FBA8">
        <w:start w:val="1"/>
        <w:numFmt w:val="lowerRoman"/>
        <w:lvlText w:val="%6."/>
        <w:lvlJc w:val="left"/>
        <w:pPr>
          <w:tabs>
            <w:tab w:val="num" w:pos="2400"/>
          </w:tabs>
          <w:ind w:left="2748" w:hanging="7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9625B68">
        <w:start w:val="1"/>
        <w:numFmt w:val="decimal"/>
        <w:lvlText w:val="%7."/>
        <w:lvlJc w:val="left"/>
        <w:pPr>
          <w:tabs>
            <w:tab w:val="num" w:pos="2880"/>
          </w:tabs>
          <w:ind w:left="3228" w:hanging="5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AA068C">
        <w:start w:val="1"/>
        <w:numFmt w:val="chineseCounting"/>
        <w:lvlText w:val="%8."/>
        <w:lvlJc w:val="left"/>
        <w:pPr>
          <w:tabs>
            <w:tab w:val="num" w:pos="3360"/>
          </w:tabs>
          <w:ind w:left="3708" w:hanging="5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95EC882">
        <w:start w:val="1"/>
        <w:numFmt w:val="lowerRoman"/>
        <w:lvlText w:val="%9."/>
        <w:lvlJc w:val="left"/>
        <w:pPr>
          <w:tabs>
            <w:tab w:val="num" w:pos="3840"/>
          </w:tabs>
          <w:ind w:left="4188" w:hanging="7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  <w:num w:numId="5">
    <w:abstractNumId w:val="2"/>
  </w:num>
  <w:num w:numId="6">
    <w:abstractNumId w:val="5"/>
    <w:lvlOverride w:ilvl="0">
      <w:startOverride w:val="5"/>
      <w:lvl w:ilvl="0" w:tplc="3B1AA7FE">
        <w:start w:val="5"/>
        <w:numFmt w:val="taiwaneseCounting"/>
        <w:lvlText w:val="%1."/>
        <w:lvlJc w:val="left"/>
        <w:pPr>
          <w:tabs>
            <w:tab w:val="num" w:pos="480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6047302">
        <w:start w:val="1"/>
        <w:numFmt w:val="chineseCounting"/>
        <w:lvlText w:val="%2."/>
        <w:lvlJc w:val="left"/>
        <w:pPr>
          <w:tabs>
            <w:tab w:val="left" w:pos="480"/>
            <w:tab w:val="num" w:pos="960"/>
          </w:tabs>
          <w:ind w:left="12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783CC0">
        <w:start w:val="1"/>
        <w:numFmt w:val="taiwaneseCounting"/>
        <w:suff w:val="nothing"/>
        <w:lvlText w:val="(%3)"/>
        <w:lvlJc w:val="left"/>
        <w:pPr>
          <w:ind w:left="127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100D1FA">
        <w:start w:val="1"/>
        <w:numFmt w:val="decimal"/>
        <w:lvlText w:val="%4."/>
        <w:lvlJc w:val="left"/>
        <w:pPr>
          <w:tabs>
            <w:tab w:val="num" w:pos="1440"/>
          </w:tabs>
          <w:ind w:left="1860" w:hanging="6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050170A">
        <w:start w:val="1"/>
        <w:numFmt w:val="chineseCounting"/>
        <w:lvlText w:val="%5."/>
        <w:lvlJc w:val="left"/>
        <w:pPr>
          <w:tabs>
            <w:tab w:val="num" w:pos="1920"/>
          </w:tabs>
          <w:ind w:left="2340" w:hanging="6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EA0FBA8">
        <w:start w:val="1"/>
        <w:numFmt w:val="lowerRoman"/>
        <w:lvlText w:val="%6."/>
        <w:lvlJc w:val="left"/>
        <w:pPr>
          <w:tabs>
            <w:tab w:val="num" w:pos="2400"/>
          </w:tabs>
          <w:ind w:left="2820" w:hanging="8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9625B68">
        <w:start w:val="1"/>
        <w:numFmt w:val="decimal"/>
        <w:lvlText w:val="%7."/>
        <w:lvlJc w:val="left"/>
        <w:pPr>
          <w:tabs>
            <w:tab w:val="num" w:pos="2880"/>
          </w:tabs>
          <w:ind w:left="3300" w:hanging="6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EAA068C">
        <w:start w:val="1"/>
        <w:numFmt w:val="chineseCounting"/>
        <w:lvlText w:val="%8."/>
        <w:lvlJc w:val="left"/>
        <w:pPr>
          <w:tabs>
            <w:tab w:val="num" w:pos="3360"/>
          </w:tabs>
          <w:ind w:left="3780" w:hanging="6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95EC882">
        <w:start w:val="1"/>
        <w:numFmt w:val="lowerRoman"/>
        <w:lvlText w:val="%9."/>
        <w:lvlJc w:val="left"/>
        <w:pPr>
          <w:tabs>
            <w:tab w:val="num" w:pos="3840"/>
          </w:tabs>
          <w:ind w:left="4260" w:hanging="8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8"/>
  </w:num>
  <w:num w:numId="8">
    <w:abstractNumId w:val="3"/>
  </w:num>
  <w:num w:numId="9">
    <w:abstractNumId w:val="5"/>
    <w:lvlOverride w:ilvl="0">
      <w:startOverride w:val="6"/>
      <w:lvl w:ilvl="0" w:tplc="3B1AA7FE">
        <w:start w:val="6"/>
        <w:numFmt w:val="taiwaneseCounting"/>
        <w:lvlText w:val="%1."/>
        <w:lvlJc w:val="left"/>
        <w:pPr>
          <w:tabs>
            <w:tab w:val="num" w:pos="480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6047302">
        <w:start w:val="1"/>
        <w:numFmt w:val="chineseCounting"/>
        <w:lvlText w:val="%2."/>
        <w:lvlJc w:val="left"/>
        <w:pPr>
          <w:tabs>
            <w:tab w:val="num" w:pos="960"/>
          </w:tabs>
          <w:ind w:left="12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783CC0">
        <w:start w:val="1"/>
        <w:numFmt w:val="taiwaneseCounting"/>
        <w:lvlText w:val="(%3)"/>
        <w:lvlJc w:val="left"/>
        <w:pPr>
          <w:tabs>
            <w:tab w:val="num" w:pos="1425"/>
          </w:tabs>
          <w:ind w:left="1665" w:hanging="7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100D1FA">
        <w:start w:val="1"/>
        <w:numFmt w:val="decimal"/>
        <w:lvlText w:val="%4."/>
        <w:lvlJc w:val="left"/>
        <w:pPr>
          <w:tabs>
            <w:tab w:val="num" w:pos="1920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050170A">
        <w:start w:val="1"/>
        <w:numFmt w:val="chineseCounting"/>
        <w:lvlText w:val="%5."/>
        <w:lvlJc w:val="left"/>
        <w:pPr>
          <w:tabs>
            <w:tab w:val="num" w:pos="2400"/>
          </w:tabs>
          <w:ind w:left="26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EA0FBA8">
        <w:start w:val="1"/>
        <w:numFmt w:val="lowerRoman"/>
        <w:suff w:val="nothing"/>
        <w:lvlText w:val="%6."/>
        <w:lvlJc w:val="left"/>
        <w:pPr>
          <w:ind w:left="2647" w:hanging="3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9625B68">
        <w:start w:val="1"/>
        <w:numFmt w:val="decimal"/>
        <w:lvlText w:val="%7."/>
        <w:lvlJc w:val="left"/>
        <w:pPr>
          <w:tabs>
            <w:tab w:val="num" w:pos="3360"/>
          </w:tabs>
          <w:ind w:left="36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EAA068C">
        <w:start w:val="1"/>
        <w:numFmt w:val="chineseCounting"/>
        <w:lvlText w:val="%8."/>
        <w:lvlJc w:val="left"/>
        <w:pPr>
          <w:tabs>
            <w:tab w:val="num" w:pos="3840"/>
          </w:tabs>
          <w:ind w:left="4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95EC882">
        <w:start w:val="1"/>
        <w:numFmt w:val="lowerRoman"/>
        <w:suff w:val="nothing"/>
        <w:lvlText w:val="%9."/>
        <w:lvlJc w:val="left"/>
        <w:pPr>
          <w:ind w:left="4087" w:hanging="3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4"/>
  </w:num>
  <w:num w:numId="11">
    <w:abstractNumId w:val="6"/>
  </w:num>
  <w:num w:numId="12">
    <w:abstractNumId w:val="5"/>
    <w:lvlOverride w:ilvl="0">
      <w:startOverride w:val="8"/>
      <w:lvl w:ilvl="0" w:tplc="3B1AA7FE">
        <w:start w:val="8"/>
        <w:numFmt w:val="taiwaneseCounting"/>
        <w:lvlText w:val="%1."/>
        <w:lvlJc w:val="left"/>
        <w:pPr>
          <w:tabs>
            <w:tab w:val="num" w:pos="480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6047302">
        <w:start w:val="1"/>
        <w:numFmt w:val="chineseCounting"/>
        <w:lvlText w:val="%2."/>
        <w:lvlJc w:val="left"/>
        <w:pPr>
          <w:tabs>
            <w:tab w:val="num" w:pos="960"/>
          </w:tabs>
          <w:ind w:left="12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783CC0">
        <w:start w:val="1"/>
        <w:numFmt w:val="taiwaneseCounting"/>
        <w:lvlText w:val="(%3)"/>
        <w:lvlJc w:val="left"/>
        <w:pPr>
          <w:tabs>
            <w:tab w:val="num" w:pos="1425"/>
          </w:tabs>
          <w:ind w:left="1665" w:hanging="7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100D1FA">
        <w:start w:val="1"/>
        <w:numFmt w:val="decimal"/>
        <w:lvlText w:val="%4."/>
        <w:lvlJc w:val="left"/>
        <w:pPr>
          <w:tabs>
            <w:tab w:val="num" w:pos="1920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050170A">
        <w:start w:val="1"/>
        <w:numFmt w:val="chineseCounting"/>
        <w:lvlText w:val="%5."/>
        <w:lvlJc w:val="left"/>
        <w:pPr>
          <w:tabs>
            <w:tab w:val="num" w:pos="2400"/>
          </w:tabs>
          <w:ind w:left="26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EA0FBA8">
        <w:start w:val="1"/>
        <w:numFmt w:val="lowerRoman"/>
        <w:suff w:val="nothing"/>
        <w:lvlText w:val="%6."/>
        <w:lvlJc w:val="left"/>
        <w:pPr>
          <w:ind w:left="2647" w:hanging="3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9625B68">
        <w:start w:val="1"/>
        <w:numFmt w:val="decimal"/>
        <w:lvlText w:val="%7."/>
        <w:lvlJc w:val="left"/>
        <w:pPr>
          <w:tabs>
            <w:tab w:val="num" w:pos="3360"/>
          </w:tabs>
          <w:ind w:left="36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EAA068C">
        <w:start w:val="1"/>
        <w:numFmt w:val="chineseCounting"/>
        <w:lvlText w:val="%8."/>
        <w:lvlJc w:val="left"/>
        <w:pPr>
          <w:tabs>
            <w:tab w:val="num" w:pos="3840"/>
          </w:tabs>
          <w:ind w:left="4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95EC882">
        <w:start w:val="1"/>
        <w:numFmt w:val="lowerRoman"/>
        <w:suff w:val="nothing"/>
        <w:lvlText w:val="%9."/>
        <w:lvlJc w:val="left"/>
        <w:pPr>
          <w:ind w:left="4087" w:hanging="3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5"/>
    <w:lvlOverride w:ilvl="0">
      <w:lvl w:ilvl="0" w:tplc="3B1AA7FE">
        <w:start w:val="1"/>
        <w:numFmt w:val="taiwaneseCounting"/>
        <w:lvlText w:val="%1."/>
        <w:lvlJc w:val="left"/>
        <w:pPr>
          <w:tabs>
            <w:tab w:val="num" w:pos="480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6047302">
        <w:start w:val="1"/>
        <w:numFmt w:val="chineseCounting"/>
        <w:lvlText w:val="%2."/>
        <w:lvlJc w:val="left"/>
        <w:pPr>
          <w:tabs>
            <w:tab w:val="num" w:pos="960"/>
          </w:tabs>
          <w:ind w:left="12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1783CC0">
        <w:start w:val="1"/>
        <w:numFmt w:val="taiwaneseCounting"/>
        <w:suff w:val="nothing"/>
        <w:lvlText w:val="(%3)"/>
        <w:lvlJc w:val="left"/>
        <w:pPr>
          <w:ind w:left="1274" w:hanging="5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100D1FA">
        <w:start w:val="1"/>
        <w:numFmt w:val="decimal"/>
        <w:lvlText w:val="%4."/>
        <w:lvlJc w:val="left"/>
        <w:pPr>
          <w:tabs>
            <w:tab w:val="num" w:pos="1440"/>
          </w:tabs>
          <w:ind w:left="1858" w:hanging="6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050170A">
        <w:start w:val="1"/>
        <w:numFmt w:val="chineseCounting"/>
        <w:lvlText w:val="%5."/>
        <w:lvlJc w:val="left"/>
        <w:pPr>
          <w:tabs>
            <w:tab w:val="num" w:pos="1920"/>
          </w:tabs>
          <w:ind w:left="2338" w:hanging="6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EA0FBA8">
        <w:start w:val="1"/>
        <w:numFmt w:val="lowerRoman"/>
        <w:lvlText w:val="%6."/>
        <w:lvlJc w:val="left"/>
        <w:pPr>
          <w:tabs>
            <w:tab w:val="num" w:pos="2400"/>
          </w:tabs>
          <w:ind w:left="2818" w:hanging="8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9625B68">
        <w:start w:val="1"/>
        <w:numFmt w:val="decimal"/>
        <w:lvlText w:val="%7."/>
        <w:lvlJc w:val="left"/>
        <w:pPr>
          <w:tabs>
            <w:tab w:val="num" w:pos="2880"/>
          </w:tabs>
          <w:ind w:left="3298" w:hanging="6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AA068C">
        <w:start w:val="1"/>
        <w:numFmt w:val="chineseCounting"/>
        <w:lvlText w:val="%8."/>
        <w:lvlJc w:val="left"/>
        <w:pPr>
          <w:tabs>
            <w:tab w:val="num" w:pos="3360"/>
          </w:tabs>
          <w:ind w:left="3778" w:hanging="6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95EC882">
        <w:start w:val="1"/>
        <w:numFmt w:val="lowerRoman"/>
        <w:lvlText w:val="%9."/>
        <w:lvlJc w:val="left"/>
        <w:pPr>
          <w:tabs>
            <w:tab w:val="num" w:pos="3840"/>
          </w:tabs>
          <w:ind w:left="4258" w:hanging="8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1"/>
  </w:num>
  <w:num w:numId="15">
    <w:abstractNumId w:val="9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072"/>
    <w:rsid w:val="000002CD"/>
    <w:rsid w:val="00001825"/>
    <w:rsid w:val="0062250F"/>
    <w:rsid w:val="006B631C"/>
    <w:rsid w:val="00A46057"/>
    <w:rsid w:val="00AE3339"/>
    <w:rsid w:val="00E65072"/>
    <w:rsid w:val="00F7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5">
    <w:name w:val="內文 A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numbering" w:customStyle="1" w:styleId="2">
    <w:name w:val="已輸入樣式 2"/>
    <w:pPr>
      <w:numPr>
        <w:numId w:val="4"/>
      </w:numPr>
    </w:pPr>
  </w:style>
  <w:style w:type="numbering" w:customStyle="1" w:styleId="3">
    <w:name w:val="已輸入樣式 3"/>
    <w:pPr>
      <w:numPr>
        <w:numId w:val="7"/>
      </w:numPr>
    </w:pPr>
  </w:style>
  <w:style w:type="numbering" w:customStyle="1" w:styleId="4">
    <w:name w:val="已輸入樣式 4"/>
    <w:pPr>
      <w:numPr>
        <w:numId w:val="10"/>
      </w:numPr>
    </w:pPr>
  </w:style>
  <w:style w:type="character" w:customStyle="1" w:styleId="Hyperlink0">
    <w:name w:val="Hyperlink.0"/>
    <w:rPr>
      <w:color w:val="0000FF"/>
      <w:sz w:val="24"/>
      <w:szCs w:val="24"/>
      <w:u w:color="0000F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5">
    <w:name w:val="內文 A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numbering" w:customStyle="1" w:styleId="2">
    <w:name w:val="已輸入樣式 2"/>
    <w:pPr>
      <w:numPr>
        <w:numId w:val="4"/>
      </w:numPr>
    </w:pPr>
  </w:style>
  <w:style w:type="numbering" w:customStyle="1" w:styleId="3">
    <w:name w:val="已輸入樣式 3"/>
    <w:pPr>
      <w:numPr>
        <w:numId w:val="7"/>
      </w:numPr>
    </w:pPr>
  </w:style>
  <w:style w:type="numbering" w:customStyle="1" w:styleId="4">
    <w:name w:val="已輸入樣式 4"/>
    <w:pPr>
      <w:numPr>
        <w:numId w:val="10"/>
      </w:numPr>
    </w:pPr>
  </w:style>
  <w:style w:type="character" w:customStyle="1" w:styleId="Hyperlink0">
    <w:name w:val="Hyperlink.0"/>
    <w:rPr>
      <w:color w:val="0000FF"/>
      <w:sz w:val="24"/>
      <w:szCs w:val="24"/>
      <w:u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hLT1NwAVqpl4yYZt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2018-10-31T02:38:00Z</dcterms:created>
  <dcterms:modified xsi:type="dcterms:W3CDTF">2018-10-31T02:38:00Z</dcterms:modified>
</cp:coreProperties>
</file>