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  <w:t xml:space="preserve">108年度木育玩具創作競賽實施計畫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壹、緣起與目的</w:t>
      </w: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玩具是幼兒遊戲中不可或缺的工具，回顧臺灣物資匱乏的年代，玩具的種類很少，大部分都是利用天然材料來自己動手製作玩具，木頭就常被製成許多的玩具。</w:t>
      </w: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隨著工業科技的進步，玩具材質歷經演變，成本低、易加工、質量輕的塑膠製成品成為製造大多數玩具的材料，在市場上有極大的佔有率。直到近年來，食品塑化劑風波讓人心有餘悸，社會大眾注意到塑膠玩具對兒童健康的危害。</w:t>
      </w: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桃園市政府教育局以珍愛台灣環境及守護孩子唯一的童年為主軸，致力於玩具回收再利用。在回收二手玩具多年的過程，常有感於孩子的玩具雖然多不勝數，但大量粗糙的塑膠玩具不只無法開發兒童的智能和想像力，也造成對環境保護的危害。</w:t>
      </w: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世界各國一致提倡節能減碳、愛護地球的環保概念。從製作玩具的觀點來說，玩具設計愈簡單、樸素，越能帶給學習者更寬廣的空間自由操作、創作及想像。木質玩具(含木、竹)取材大自然，安全性高，其質樸溫暖的感覺，更能讓孩子培養美感和觸感。</w:t>
      </w: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桃園市政府教育局從孩子們玩得開心、玩得安心的角度，喚起大家利用質樸溫暖的木材，重溫自製玩具的美好，特舉辦「木育玩具創作」競賽。本競賽將以「簡單創意」為出發點，面對現今科技的變遷，分成傳統木育創作競賽及數位木育創作競賽兩大類組，邀請全國國中小、高中(職)校、大專院校學生及社會人士，自製具有教育意義、創意，但又實用的木質玩具參與競賽，創造「兼顧教育與創意、安全與美感並重」的木頭玩具，並藉由本競賽提供的交流與分享學習平台，提升對於木育玩具的創新設計。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貳、辦理單位</w:t>
      </w:r>
    </w:p>
    <w:p>
      <w:pPr>
        <w:spacing w:before="0" w:after="0" w:line="240"/>
        <w:ind w:right="0" w:left="24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一、主辦單位：</w:t>
      </w: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桃園市政府教育局</w:t>
      </w:r>
    </w:p>
    <w:p>
      <w:pPr>
        <w:spacing w:before="0" w:after="0" w:line="240"/>
        <w:ind w:right="0" w:left="24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二、承辦單位：</w:t>
      </w: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桃園市大園區圳頭國民小學</w:t>
      </w:r>
    </w:p>
    <w:p>
      <w:pPr>
        <w:widowControl w:val="false"/>
        <w:tabs>
          <w:tab w:val="left" w:pos="1560" w:leader="none"/>
        </w:tabs>
        <w:spacing w:before="0" w:after="0" w:line="240"/>
        <w:ind w:right="0" w:left="1920" w:hanging="1680"/>
        <w:jc w:val="both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三、協辦單位：</w:t>
      </w: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台灣玩具圖書館協會、萬能科技大學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參、參加對象: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分成傳統木育創作競賽(下列前四組)及數位木育創作競賽(下列第五組)兩大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            類組，全國民眾皆可參與；團體隊伍最多4人報名參加。</w:t>
      </w:r>
    </w:p>
    <w:p>
      <w:pPr>
        <w:numPr>
          <w:ilvl w:val="0"/>
          <w:numId w:val="8"/>
        </w:numPr>
        <w:spacing w:before="0" w:after="0" w:line="240"/>
        <w:ind w:right="0" w:left="7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國中小組：國民中小學學生。</w:t>
      </w:r>
    </w:p>
    <w:p>
      <w:pPr>
        <w:numPr>
          <w:ilvl w:val="0"/>
          <w:numId w:val="8"/>
        </w:numPr>
        <w:spacing w:before="0" w:after="0" w:line="240"/>
        <w:ind w:right="0" w:left="7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高中(職)組：高中(職)學生。</w:t>
      </w:r>
    </w:p>
    <w:p>
      <w:pPr>
        <w:numPr>
          <w:ilvl w:val="0"/>
          <w:numId w:val="8"/>
        </w:numPr>
        <w:spacing w:before="0" w:after="0" w:line="240"/>
        <w:ind w:right="0" w:left="7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大專院校組：大專院校學生及研究所碩博士班學生。</w:t>
      </w:r>
    </w:p>
    <w:p>
      <w:pPr>
        <w:numPr>
          <w:ilvl w:val="0"/>
          <w:numId w:val="8"/>
        </w:numPr>
        <w:spacing w:before="0" w:after="0" w:line="240"/>
        <w:ind w:right="0" w:left="7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社會組：社會人士。</w:t>
      </w:r>
    </w:p>
    <w:p>
      <w:pPr>
        <w:numPr>
          <w:ilvl w:val="0"/>
          <w:numId w:val="8"/>
        </w:numPr>
        <w:spacing w:before="0" w:after="0" w:line="240"/>
        <w:ind w:right="0" w:left="7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數位創作組：不限年齡。</w:t>
      </w:r>
    </w:p>
    <w:p>
      <w:p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肆、徵件內容</w:t>
      </w:r>
    </w:p>
    <w:p>
      <w:pPr>
        <w:spacing w:before="0" w:after="0" w:line="240"/>
        <w:ind w:right="0" w:left="480" w:hanging="24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玩具材質限定為木質材料(含木、竹)，具有安全性、教育性、創新及美感。</w:t>
      </w:r>
    </w:p>
    <w:p>
      <w:p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伍、競賽日期與地點：</w:t>
      </w:r>
    </w:p>
    <w:p>
      <w:pPr>
        <w:spacing w:before="0" w:after="0" w:line="240"/>
        <w:ind w:right="0" w:left="2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一、日期：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108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年11月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日（星期六）。</w:t>
      </w:r>
    </w:p>
    <w:p>
      <w:pPr>
        <w:spacing w:before="0" w:after="0" w:line="240"/>
        <w:ind w:right="0" w:left="24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二、地點：桃園市大園區圳頭國民小學(337桃園市大園區中山南路351號)。</w:t>
      </w:r>
    </w:p>
    <w:p>
      <w:pPr>
        <w:spacing w:before="0" w:after="0" w:line="240"/>
        <w:ind w:right="0" w:left="24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三、競賽參與方式：</w:t>
      </w:r>
    </w:p>
    <w:p>
      <w:pPr>
        <w:spacing w:before="0" w:after="0" w:line="240"/>
        <w:ind w:right="0" w:left="1080" w:hanging="36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1. 本競賽採二階段評選方式進行</w:t>
      </w:r>
    </w:p>
    <w:p>
      <w:pPr>
        <w:spacing w:before="0" w:after="0" w:line="240"/>
        <w:ind w:right="0" w:left="1080" w:hanging="36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  第一階段初選收件日期：108年10月25日(星期五)中午12時前，電郵繳交「報名表」(附件一)、「玩具作品說明書」(附件二)及參賽作品授權書(附件三)</w:t>
      </w:r>
      <w:hyperlink xmlns:r="http://schemas.openxmlformats.org/officeDocument/2006/relationships" r:id="docRId0">
        <w:r>
          <w:rPr>
            <w:rFonts w:ascii="標楷體" w:hAnsi="標楷體" w:cs="標楷體" w:eastAsia="標楷體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至</w:t>
        </w:r>
      </w:hyperlink>
      <w:r>
        <w:rPr>
          <w:rFonts w:ascii="標楷體" w:hAnsi="標楷體" w:cs="標楷體" w:eastAsia="標楷體"/>
          <w:color w:val="000000"/>
          <w:spacing w:val="0"/>
          <w:position w:val="0"/>
          <w:sz w:val="24"/>
          <w:u w:val="single"/>
          <w:shd w:fill="auto" w:val="clear"/>
        </w:rPr>
        <w:t xml:space="preserve">tw.woodtoys@gmail.com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。</w:t>
      </w:r>
    </w:p>
    <w:p>
      <w:pPr>
        <w:spacing w:before="0" w:after="0" w:line="240"/>
        <w:ind w:right="0" w:left="1080" w:hanging="36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FFFF00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2. 公布第二階段複選名單：108年11月1日(星期五)公布於台灣玩具圖書館協會官網 (</w:t>
      </w:r>
      <w:hyperlink xmlns:r="http://schemas.openxmlformats.org/officeDocument/2006/relationships" r:id="docRId1">
        <w:r>
          <w:rPr>
            <w:rFonts w:ascii="標楷體" w:hAnsi="標楷體" w:cs="標楷體" w:eastAsia="標楷體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http://www.tw-toylibrary.org/new/index.php</w:t>
        </w:r>
      </w:hyperlink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1080" w:hanging="36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3. 參賽作品繳交期限：參賽者應於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108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27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日（星期三）中午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12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時前，將作品寄達桃園市大園區圳頭國民小學或親自攜至會場擺設(參賽者於作品寄送時需注意作品的完整性，並自行承擔風險，主辦單位僅提供展示空間)。</w:t>
      </w:r>
    </w:p>
    <w:p>
      <w:pPr>
        <w:spacing w:before="0" w:after="0" w:line="240"/>
        <w:ind w:right="0" w:left="1080" w:hanging="36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4. 第二階段複選日期：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108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30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日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星期六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上午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時前佈置完畢(含事先寄達圳頭國小之參賽作品)。競賽當天，主辦單位提供每一參賽者桌子一張作為玩具之展示，若有其他需求，請自行準備或於作品說明書中說明。</w:t>
      </w:r>
    </w:p>
    <w:p>
      <w:pPr>
        <w:spacing w:before="0" w:after="0" w:line="240"/>
        <w:ind w:right="0" w:left="1080" w:hanging="36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hanging="36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陸、評審辦法： </w:t>
      </w:r>
    </w:p>
    <w:p>
      <w:pPr>
        <w:numPr>
          <w:ilvl w:val="0"/>
          <w:numId w:val="17"/>
        </w:numPr>
        <w:tabs>
          <w:tab w:val="left" w:pos="426" w:leader="none"/>
        </w:tabs>
        <w:spacing w:before="0" w:after="0" w:line="240"/>
        <w:ind w:right="0" w:left="7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評審委員:</w:t>
      </w:r>
    </w:p>
    <w:p>
      <w:pPr>
        <w:numPr>
          <w:ilvl w:val="0"/>
          <w:numId w:val="17"/>
        </w:numPr>
        <w:tabs>
          <w:tab w:val="left" w:pos="426" w:leader="none"/>
        </w:tabs>
        <w:spacing w:before="0" w:after="0" w:line="240"/>
        <w:ind w:right="0" w:left="12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由桃園市政府教育局遴聘15位在教育學領域、設計學領域、玩具專家等專業人士擔任評審委員。</w:t>
      </w:r>
    </w:p>
    <w:p>
      <w:pPr>
        <w:numPr>
          <w:ilvl w:val="0"/>
          <w:numId w:val="17"/>
        </w:numPr>
        <w:tabs>
          <w:tab w:val="left" w:pos="426" w:leader="none"/>
        </w:tabs>
        <w:spacing w:before="0" w:after="0" w:line="240"/>
        <w:ind w:right="0" w:left="12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評審委員迴避原則：評審委員若本身參與競賽時，不得擔任評審工作；又或評審委員之三等親或所指導之學生有參賽者，應迴避擔任該參賽組別之評審工作。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 二、評審分為兩階段進行評審。</w:t>
      </w:r>
    </w:p>
    <w:p>
      <w:pPr>
        <w:numPr>
          <w:ilvl w:val="0"/>
          <w:numId w:val="20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第一階段：主辦單位先針對「玩具作品說明書」之玩具完整性及合宜性進行初審，初審資格通過後公告。</w:t>
      </w:r>
    </w:p>
    <w:p>
      <w:pPr>
        <w:numPr>
          <w:ilvl w:val="0"/>
          <w:numId w:val="20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第二階段：競賽當天參賽者至現場接受評審，評審委員應依評分指標進行評審，擇優評定得獎作品。 </w:t>
      </w:r>
    </w:p>
    <w:p>
      <w:pPr>
        <w:numPr>
          <w:ilvl w:val="0"/>
          <w:numId w:val="20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評分指標：</w:t>
      </w:r>
    </w:p>
    <w:tbl>
      <w:tblPr>
        <w:tblInd w:w="1101" w:type="dxa"/>
      </w:tblPr>
      <w:tblGrid>
        <w:gridCol w:w="992"/>
        <w:gridCol w:w="5670"/>
        <w:gridCol w:w="759"/>
      </w:tblGrid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項目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說明</w:t>
            </w:r>
          </w:p>
        </w:tc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比重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安全性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包括堅固耐用、不易損毀，顧及使用者健康與安全等。</w:t>
            </w:r>
          </w:p>
        </w:tc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25%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教育性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包括使用目的之適當性、功能實用及便利性、吸引使用者操作、激發手腦運用、提高學習動機與興趣等益智性、並兼顧經濟性及使用者之需求等。</w:t>
            </w:r>
          </w:p>
        </w:tc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30%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創意性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包括設計理念、造形、用途、材料與技術之創新等</w:t>
            </w:r>
          </w:p>
        </w:tc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25%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美感性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作品造型精美，並能表現在地工藝文化與意象特色等。</w:t>
            </w:r>
          </w:p>
        </w:tc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20%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柒、獎項： </w:t>
      </w:r>
    </w:p>
    <w:p>
      <w:pPr>
        <w:numPr>
          <w:ilvl w:val="0"/>
          <w:numId w:val="39"/>
        </w:numPr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各組分別取前三名、佳作五名，接受頒獎表揚，前三名得獎者應於會場發表得獎感言。</w:t>
      </w:r>
    </w:p>
    <w:p>
      <w:pPr>
        <w:numPr>
          <w:ilvl w:val="0"/>
          <w:numId w:val="39"/>
        </w:numPr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得獎者應參與競賽當日頒獎典禮領獎，未親自參與領獎者或委託代領者，視同放棄獎項。</w:t>
      </w:r>
    </w:p>
    <w:p>
      <w:pPr>
        <w:widowControl w:val="false"/>
        <w:numPr>
          <w:ilvl w:val="0"/>
          <w:numId w:val="39"/>
        </w:numPr>
        <w:spacing w:before="0" w:after="0" w:line="240"/>
        <w:ind w:right="0" w:left="1331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各組第一名獎金6,000元整，第二名獎金3,000元整、第三名獎金2,000元整(獎金由台灣玩具圖書館協會籌募提供)。</w:t>
      </w:r>
    </w:p>
    <w:p>
      <w:pPr>
        <w:widowControl w:val="false"/>
        <w:numPr>
          <w:ilvl w:val="0"/>
          <w:numId w:val="39"/>
        </w:numPr>
        <w:spacing w:before="0" w:after="0" w:line="240"/>
        <w:ind w:right="0" w:left="1331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各組前三名獲頒木製創意獎座乙座。</w:t>
      </w:r>
    </w:p>
    <w:p>
      <w:pPr>
        <w:widowControl w:val="false"/>
        <w:numPr>
          <w:ilvl w:val="0"/>
          <w:numId w:val="39"/>
        </w:numPr>
        <w:spacing w:before="0" w:after="0" w:line="240"/>
        <w:ind w:right="0" w:left="1331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獲選前三名及佳作由桃園市政府教育局核頒獎狀1紙暨其指導老師感謝狀1紙(於活動結束後寄發)。</w:t>
      </w:r>
    </w:p>
    <w:p>
      <w:pPr>
        <w:widowControl w:val="false"/>
        <w:numPr>
          <w:ilvl w:val="0"/>
          <w:numId w:val="39"/>
        </w:numPr>
        <w:spacing w:before="0" w:after="0" w:line="240"/>
        <w:ind w:right="0" w:left="1331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為鼓勵其他優秀參賽者，增進得獎機會，同一獎項下將不重複頒獎，亦即同一獎項、同一參賽者不得重複領獎，若有重複者以最高獎項為準，其餘獎項由次高者遞取。</w:t>
      </w:r>
    </w:p>
    <w:p>
      <w:pPr>
        <w:widowControl w:val="false"/>
        <w:numPr>
          <w:ilvl w:val="0"/>
          <w:numId w:val="39"/>
        </w:numPr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凡進入複選者，由圳頭國小頒發參賽證明。</w:t>
      </w:r>
    </w:p>
    <w:p>
      <w:pPr>
        <w:widowControl w:val="false"/>
        <w:spacing w:before="0" w:after="0" w:line="240"/>
        <w:ind w:right="0" w:left="96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捌、競賽時間與流程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：108年11月30日(星期六)</w:t>
      </w:r>
    </w:p>
    <w:tbl>
      <w:tblPr/>
      <w:tblGrid>
        <w:gridCol w:w="1983"/>
        <w:gridCol w:w="1276"/>
        <w:gridCol w:w="1559"/>
        <w:gridCol w:w="2407"/>
        <w:gridCol w:w="2806"/>
      </w:tblGrid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時間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流程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08：30-09：00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玩具陳列佈展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09：00-09：30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開幕式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09：30-12：20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木育玩具創作評審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時間</w:t>
            </w:r>
          </w:p>
        </w:tc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體驗課程</w:t>
            </w:r>
          </w:p>
        </w:tc>
        <w:tc>
          <w:tcPr>
            <w:tcW w:w="2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實作課程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分組競賽評審：參賽者進行玩具設計說明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09:30-10:20</w:t>
            </w:r>
          </w:p>
        </w:tc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木藝玩具體驗：待議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地點：待議</w:t>
            </w:r>
          </w:p>
        </w:tc>
        <w:tc>
          <w:tcPr>
            <w:tcW w:w="2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動手做：待議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地點：待議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10:30-11:20</w:t>
            </w:r>
          </w:p>
        </w:tc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木藝玩具體驗：待議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地點：待議</w:t>
            </w:r>
          </w:p>
        </w:tc>
        <w:tc>
          <w:tcPr>
            <w:tcW w:w="2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動手做：待議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地點：待議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11:30-12:20</w:t>
            </w:r>
          </w:p>
        </w:tc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木藝玩具體驗：待議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地點：待議</w:t>
            </w:r>
          </w:p>
        </w:tc>
        <w:tc>
          <w:tcPr>
            <w:tcW w:w="2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動手做：待議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地點：待議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10：30-11：10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茶敘時間(參賽者經驗交流分享)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12：20-13：30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午餐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13：30-14：00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頒獎典禮及得獎感言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14：00-15：00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綜合座談/意見交流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15：00-17：00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參賽玩具觀摩/歷屆優選作品展覽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17:00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珍重再見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玖、 注意事項： </w:t>
      </w:r>
    </w:p>
    <w:p>
      <w:pPr>
        <w:numPr>
          <w:ilvl w:val="0"/>
          <w:numId w:val="92"/>
        </w:numPr>
        <w:tabs>
          <w:tab w:val="left" w:pos="993" w:leader="none"/>
        </w:tabs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以上所參賽之作品及製作內容需為個人所創作，無抄襲、盜用或剽切他人著作權或作品之嫌，若經檢舉並經主辦單位查證屬實者，得追回其獎項及獎金，並由參賽者自行負擔其法律責任，不得異議。 </w:t>
      </w:r>
    </w:p>
    <w:p>
      <w:pPr>
        <w:numPr>
          <w:ilvl w:val="0"/>
          <w:numId w:val="92"/>
        </w:numPr>
        <w:tabs>
          <w:tab w:val="left" w:pos="993" w:leader="none"/>
        </w:tabs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為利競賽能順利進行，必要時主辦單位有權更改計畫內相關競賽內容。 </w:t>
      </w:r>
    </w:p>
    <w:p>
      <w:pPr>
        <w:numPr>
          <w:ilvl w:val="0"/>
          <w:numId w:val="92"/>
        </w:numPr>
        <w:tabs>
          <w:tab w:val="left" w:pos="993" w:leader="none"/>
        </w:tabs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參賽作品書面資料概不退還，由主辦單位保存，並對參選人所提之資料予以保密。 </w:t>
      </w:r>
    </w:p>
    <w:p>
      <w:pPr>
        <w:numPr>
          <w:ilvl w:val="0"/>
          <w:numId w:val="92"/>
        </w:numPr>
        <w:tabs>
          <w:tab w:val="left" w:pos="993" w:leader="none"/>
        </w:tabs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主辦單位應有相關作品之印製發表權限，檢附參賽作品授權書</w:t>
      </w: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(附件三)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。</w:t>
      </w:r>
    </w:p>
    <w:p>
      <w:pPr>
        <w:numPr>
          <w:ilvl w:val="0"/>
          <w:numId w:val="92"/>
        </w:numPr>
        <w:tabs>
          <w:tab w:val="left" w:pos="993" w:leader="none"/>
        </w:tabs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競賽當日若因天災氣候等因素影響，將順延至隔日上班上課日舉行。(依行政院人事行政總處所發布為準)</w:t>
      </w:r>
    </w:p>
    <w:p>
      <w:pPr>
        <w:tabs>
          <w:tab w:val="left" w:pos="993" w:leader="none"/>
        </w:tabs>
        <w:spacing w:before="0" w:after="0" w:line="240"/>
        <w:ind w:right="0" w:left="96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拾、 聯絡資訊：</w:t>
      </w:r>
    </w:p>
    <w:p>
      <w:pPr>
        <w:numPr>
          <w:ilvl w:val="0"/>
          <w:numId w:val="95"/>
        </w:numPr>
        <w:spacing w:before="0" w:after="0" w:line="240"/>
        <w:ind w:right="0" w:left="720" w:hanging="36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本活動詳細訊息內容，請至桃園市政府教育局（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u w:val="single"/>
          <w:shd w:fill="auto" w:val="clear"/>
        </w:rPr>
        <w:t xml:space="preserve">https://www.tyc.edu.tw/）、桃園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72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 市大園區圳頭國民小學 （</w:t>
      </w:r>
      <w:hyperlink xmlns:r="http://schemas.openxmlformats.org/officeDocument/2006/relationships" r:id="docRId2">
        <w:r>
          <w:rPr>
            <w:rFonts w:ascii="標楷體" w:hAnsi="標楷體" w:cs="標楷體" w:eastAsia="標楷體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http://www.jtes.tyc.edu.tw/</w:t>
        </w:r>
      </w:hyperlink>
      <w:r>
        <w:rPr>
          <w:rFonts w:ascii="標楷體" w:hAnsi="標楷體" w:cs="標楷體" w:eastAsia="標楷體"/>
          <w:color w:val="000000"/>
          <w:spacing w:val="0"/>
          <w:position w:val="0"/>
          <w:sz w:val="24"/>
          <w:u w:val="single"/>
          <w:shd w:fill="auto" w:val="clear"/>
        </w:rPr>
        <w:t xml:space="preserve">）、台灣玩具圖書館協會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72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（</w:t>
      </w:r>
      <w:hyperlink xmlns:r="http://schemas.openxmlformats.org/officeDocument/2006/relationships" r:id="docRId3">
        <w:r>
          <w:rPr>
            <w:rFonts w:ascii="標楷體" w:hAnsi="標楷體" w:cs="標楷體" w:eastAsia="標楷體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http://www.tw-toylibrary.org/new/index.php</w:t>
        </w:r>
      </w:hyperlink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）網站／活動專區查詢。</w:t>
      </w:r>
    </w:p>
    <w:p>
      <w:pPr>
        <w:numPr>
          <w:ilvl w:val="0"/>
          <w:numId w:val="97"/>
        </w:numPr>
        <w:spacing w:before="0" w:after="0" w:line="240"/>
        <w:ind w:right="0" w:left="924" w:hanging="567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如有任何問題，請電郵至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u w:val="single"/>
          <w:shd w:fill="auto" w:val="clear"/>
        </w:rPr>
        <w:t xml:space="preserve">tw.woodtoys@gmail.com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，或致電台灣玩具圖書館協會洽詢連絡人：楊茹婷，連絡電話：03-2813097 (週二至週六上午9時至下午5時)。</w:t>
      </w:r>
    </w:p>
    <w:p>
      <w:pPr>
        <w:numPr>
          <w:ilvl w:val="0"/>
          <w:numId w:val="97"/>
        </w:numPr>
        <w:spacing w:before="0" w:after="0" w:line="240"/>
        <w:ind w:right="0" w:left="720" w:hanging="36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參賽作品寄送聯絡單位：桃園市大園區圳頭國民小學，連絡電話：03-3862504＃ </w:t>
      </w:r>
    </w:p>
    <w:p>
      <w:pPr>
        <w:spacing w:before="0" w:after="0" w:line="240"/>
        <w:ind w:right="0" w:left="72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 610(週一至週五上午9時至下午3時30分，假日不收件)</w:t>
      </w:r>
    </w:p>
    <w:p>
      <w:pPr>
        <w:spacing w:before="0" w:after="0" w:line="240"/>
        <w:ind w:right="0" w:left="72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拾壹、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本計畫所需經費由桃園市政府教育局支應（經費概算表如附件五）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拾貳、預期效益及成果展覽</w:t>
      </w:r>
    </w:p>
    <w:p>
      <w:pPr>
        <w:numPr>
          <w:ilvl w:val="0"/>
          <w:numId w:val="101"/>
        </w:numPr>
        <w:spacing w:before="0" w:after="0" w:line="240"/>
        <w:ind w:right="0" w:left="906" w:hanging="480"/>
        <w:jc w:val="both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透過本競賽提供的交流與學習平台，提升對於木育玩具的創新設計，以期啟發。</w:t>
      </w:r>
    </w:p>
    <w:p>
      <w:pPr>
        <w:numPr>
          <w:ilvl w:val="0"/>
          <w:numId w:val="101"/>
        </w:numPr>
        <w:spacing w:before="0" w:after="0" w:line="240"/>
        <w:ind w:right="0" w:left="906" w:hanging="480"/>
        <w:jc w:val="both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參賽得獎前三名之作品，應於完賽後一個月內複製一份作品，無償贈與主辦單位作為推廣普及之用。</w:t>
      </w:r>
    </w:p>
    <w:p>
      <w:pPr>
        <w:numPr>
          <w:ilvl w:val="0"/>
          <w:numId w:val="101"/>
        </w:numPr>
        <w:spacing w:before="0" w:after="0" w:line="240"/>
        <w:ind w:right="0" w:left="906" w:hanging="480"/>
        <w:jc w:val="both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主辦單位將彙整獲獎作品，至高中以下各級學校辦理巡迴成果展覽，巡迴期程將另規劃辦理。</w:t>
      </w:r>
    </w:p>
    <w:p>
      <w:pPr>
        <w:spacing w:before="0" w:after="0" w:line="240"/>
        <w:ind w:right="0" w:left="1201" w:hanging="1201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201" w:hanging="1201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拾參、工作人員差勤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：</w:t>
      </w:r>
    </w:p>
    <w:p>
      <w:pPr>
        <w:numPr>
          <w:ilvl w:val="0"/>
          <w:numId w:val="103"/>
        </w:numPr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承辦本競賽工作人員於競賽期間，准予公（差）假登記。</w:t>
      </w:r>
    </w:p>
    <w:p>
      <w:pPr>
        <w:numPr>
          <w:ilvl w:val="0"/>
          <w:numId w:val="103"/>
        </w:numPr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參與本競賽活動之參賽人員於競賽活動當日，在課務自理情況下核予公（差）假登記。</w:t>
      </w:r>
    </w:p>
    <w:p>
      <w:pPr>
        <w:spacing w:before="0" w:after="0" w:line="240"/>
        <w:ind w:right="0" w:left="1321" w:hanging="1321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321" w:hanging="1321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拾肆、獎勵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：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　　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辦理本競賽之工作人員於競賽結束後，依「公立高級中等以下學校校長成績考核辦法」、「公立高級中等以下學校教師成績考核辦法」及「桃園市市立各級學校及幼兒園教職員獎懲要點」等規定核敘嘉獎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名、獎狀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名，於活動結束後依成效辦理敘獎。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拾伍、申訴制度: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申訴疑義表如附件四。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拾陸、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本實施計畫送桃園市政府教育局核定後實施，修正時亦同。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附件一</w:t>
      </w:r>
    </w:p>
    <w:p>
      <w:pPr>
        <w:spacing w:before="0" w:after="0" w:line="440"/>
        <w:ind w:right="0" w:left="0" w:firstLine="0"/>
        <w:jc w:val="center"/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  <w:t xml:space="preserve">108年度木育玩具創作競賽報名表 </w:t>
      </w:r>
    </w:p>
    <w:tbl>
      <w:tblPr/>
      <w:tblGrid>
        <w:gridCol w:w="2159"/>
        <w:gridCol w:w="3242"/>
        <w:gridCol w:w="1411"/>
        <w:gridCol w:w="3098"/>
      </w:tblGrid>
      <w:tr>
        <w:trPr>
          <w:trHeight w:val="489" w:hRule="auto"/>
          <w:jc w:val="center"/>
        </w:trPr>
        <w:tc>
          <w:tcPr>
            <w:tcW w:w="2159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0" w:left="0" w:hanging="425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報名組別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numPr>
                <w:ilvl w:val="0"/>
                <w:numId w:val="109"/>
              </w:numPr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hanging="425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□國中小組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□高中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職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□大專院校組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□社會組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□數位創作組</w:t>
            </w:r>
          </w:p>
        </w:tc>
      </w:tr>
      <w:tr>
        <w:trPr>
          <w:trHeight w:val="423" w:hRule="auto"/>
          <w:jc w:val="center"/>
        </w:trPr>
        <w:tc>
          <w:tcPr>
            <w:tcW w:w="2159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13"/>
              </w:numPr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hanging="425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□團體隊伍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參賽人數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573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0" w:left="0" w:hanging="425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玩具名稱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1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指導教師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至多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5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連絡電話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服務單位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職稱</w:t>
            </w: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5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參賽選手姓名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546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694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學校系所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服務單位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4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參賽選手姓名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546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898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學校系所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服務單位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5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參賽選手姓名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三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546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927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學校系所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服務單位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0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參賽選手姓名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530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927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學校系所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服務單位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8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寄發獎狀地址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郵遞區號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□□□□□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縣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市、鄉、鎮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路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街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巷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樓之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</w:t>
            </w:r>
          </w:p>
        </w:tc>
      </w:tr>
      <w:tr>
        <w:trPr>
          <w:trHeight w:val="662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繳件方式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 □親送  □郵寄  □其他_________________</w:t>
            </w:r>
          </w:p>
        </w:tc>
      </w:tr>
      <w:tr>
        <w:trPr>
          <w:trHeight w:val="888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備註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茶敘時間，經驗交流或問題提問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□參加□不參加)。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附件二</w:t>
      </w:r>
    </w:p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  <w:t xml:space="preserve">108年度木育玩具創作競賽玩具作品說明書</w:t>
      </w:r>
    </w:p>
    <w:tbl>
      <w:tblPr/>
      <w:tblGrid>
        <w:gridCol w:w="2027"/>
        <w:gridCol w:w="4163"/>
        <w:gridCol w:w="3841"/>
      </w:tblGrid>
      <w:tr>
        <w:trPr>
          <w:trHeight w:val="700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玩具名稱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0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適用年齡</w:t>
            </w:r>
          </w:p>
        </w:tc>
        <w:tc>
          <w:tcPr>
            <w:tcW w:w="4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          </w:t>
            </w:r>
          </w:p>
        </w:tc>
        <w:tc>
          <w:tcPr>
            <w:tcW w:w="3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適用人數：</w:t>
            </w:r>
          </w:p>
        </w:tc>
      </w:tr>
      <w:tr>
        <w:trPr>
          <w:trHeight w:val="700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設計理念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0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玩具目標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0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準備材料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0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製作方法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29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使用流程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請寫出玩玩具的過程</w:t>
            </w:r>
          </w:p>
        </w:tc>
      </w:tr>
      <w:tr>
        <w:trPr>
          <w:trHeight w:val="7083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照片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請提供玩具完整照片一張，及玩具各面向照片(張數不限)，照片解析度至少dpi400以上。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(至多2頁A4之內)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附件三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附件四</w:t>
      </w:r>
    </w:p>
    <w:p>
      <w:pPr>
        <w:spacing w:before="0" w:after="0" w:line="440"/>
        <w:ind w:right="0" w:left="0" w:firstLine="0"/>
        <w:jc w:val="center"/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  <w:t xml:space="preserve">108年度木育玩具創作競賽申訴疑義表</w:t>
      </w:r>
    </w:p>
    <w:tbl>
      <w:tblPr/>
      <w:tblGrid>
        <w:gridCol w:w="2078"/>
        <w:gridCol w:w="2126"/>
        <w:gridCol w:w="1560"/>
        <w:gridCol w:w="4146"/>
      </w:tblGrid>
      <w:tr>
        <w:trPr>
          <w:trHeight w:val="635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報名組別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numPr>
                <w:ilvl w:val="0"/>
                <w:numId w:val="225"/>
              </w:numPr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hanging="425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□國中小組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□高中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職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□大專院校組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□社會組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□數位創作組</w:t>
            </w:r>
          </w:p>
        </w:tc>
      </w:tr>
      <w:tr>
        <w:trPr>
          <w:trHeight w:val="635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玩具名稱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5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複選序號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8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聯絡電話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聯絡地址</w:t>
            </w:r>
          </w:p>
        </w:tc>
        <w:tc>
          <w:tcPr>
            <w:tcW w:w="4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28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申訴疑義說明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8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申請人簽名（章）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4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4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受理時間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4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月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日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分</w:t>
            </w:r>
          </w:p>
        </w:tc>
      </w:tr>
      <w:tr>
        <w:trPr>
          <w:trHeight w:val="3268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會議裁決結果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（本欄由大會填寫）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36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備註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58"/>
              </w:numPr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本競賽應服從評審會議之評判，如有意見、抗議或成績複查需求，應由參賽隊員以書面（本表）向承辦單位提出，並須於成績公布後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小時內提出，逾時不予受理。</w:t>
            </w:r>
          </w:p>
          <w:p>
            <w:pPr>
              <w:numPr>
                <w:ilvl w:val="0"/>
                <w:numId w:val="258"/>
              </w:numPr>
              <w:spacing w:before="0" w:after="0" w:line="240"/>
              <w:ind w:right="0" w:left="36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非屬申訴疑義之建議事項，得於綜合座談（意見交流）口頭提出。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num w:numId="8">
    <w:abstractNumId w:val="72"/>
  </w:num>
  <w:num w:numId="17">
    <w:abstractNumId w:val="66"/>
  </w:num>
  <w:num w:numId="20">
    <w:abstractNumId w:val="60"/>
  </w:num>
  <w:num w:numId="39">
    <w:abstractNumId w:val="54"/>
  </w:num>
  <w:num w:numId="92">
    <w:abstractNumId w:val="48"/>
  </w:num>
  <w:num w:numId="95">
    <w:abstractNumId w:val="42"/>
  </w:num>
  <w:num w:numId="97">
    <w:abstractNumId w:val="36"/>
  </w:num>
  <w:num w:numId="101">
    <w:abstractNumId w:val="30"/>
  </w:num>
  <w:num w:numId="103">
    <w:abstractNumId w:val="24"/>
  </w:num>
  <w:num w:numId="109">
    <w:abstractNumId w:val="18"/>
  </w:num>
  <w:num w:numId="113">
    <w:abstractNumId w:val="12"/>
  </w:num>
  <w:num w:numId="225">
    <w:abstractNumId w:val="6"/>
  </w:num>
  <w:num w:numId="25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tw-toylibrary.org/new/index.php" Id="docRId1" Type="http://schemas.openxmlformats.org/officeDocument/2006/relationships/hyperlink"/><Relationship TargetMode="External" Target="http://www.tw-toylibrary.org/new/index.php" Id="docRId3" Type="http://schemas.openxmlformats.org/officeDocument/2006/relationships/hyperlink"/><Relationship Target="styles.xml" Id="docRId5" Type="http://schemas.openxmlformats.org/officeDocument/2006/relationships/styles"/><Relationship TargetMode="External" Target="mailto:&#33267;toybankntpc@gmail.com" Id="docRId0" Type="http://schemas.openxmlformats.org/officeDocument/2006/relationships/hyperlink"/><Relationship TargetMode="External" Target="http://www.jtes.tyc.edu.tw/" Id="docRId2" Type="http://schemas.openxmlformats.org/officeDocument/2006/relationships/hyperlink"/><Relationship Target="numbering.xml" Id="docRId4" Type="http://schemas.openxmlformats.org/officeDocument/2006/relationships/numbering"/></Relationships>
</file>