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F63" w:rsidRPr="004D0ADB" w:rsidRDefault="002D2F63" w:rsidP="004D0ADB">
      <w:pPr>
        <w:jc w:val="center"/>
        <w:rPr>
          <w:rFonts w:ascii="微軟正黑體"/>
          <w:b/>
          <w:sz w:val="32"/>
          <w:szCs w:val="32"/>
          <w:u w:val="single"/>
        </w:rPr>
      </w:pPr>
      <w:r w:rsidRPr="004D0ADB">
        <w:rPr>
          <w:b/>
          <w:sz w:val="32"/>
          <w:szCs w:val="32"/>
          <w:u w:val="single"/>
        </w:rPr>
        <w:t>103</w:t>
      </w:r>
      <w:r w:rsidRPr="004D0ADB">
        <w:rPr>
          <w:rFonts w:hint="eastAsia"/>
          <w:b/>
          <w:sz w:val="32"/>
          <w:szCs w:val="32"/>
          <w:u w:val="single"/>
        </w:rPr>
        <w:t>年</w:t>
      </w:r>
      <w:r w:rsidRPr="004D0ADB">
        <w:rPr>
          <w:rFonts w:ascii="微軟正黑體" w:hAnsi="微軟正黑體" w:hint="eastAsia"/>
          <w:b/>
          <w:sz w:val="32"/>
          <w:szCs w:val="32"/>
          <w:u w:val="single"/>
        </w:rPr>
        <w:t>度健康促進學校國際認證</w:t>
      </w:r>
      <w:r>
        <w:rPr>
          <w:rFonts w:ascii="微軟正黑體" w:hAnsi="微軟正黑體" w:hint="eastAsia"/>
          <w:b/>
          <w:sz w:val="32"/>
          <w:szCs w:val="32"/>
          <w:u w:val="single"/>
        </w:rPr>
        <w:t>作業</w:t>
      </w:r>
      <w:r w:rsidRPr="004D0ADB">
        <w:rPr>
          <w:rFonts w:ascii="微軟正黑體" w:hAnsi="微軟正黑體" w:hint="eastAsia"/>
          <w:b/>
          <w:sz w:val="32"/>
          <w:szCs w:val="32"/>
          <w:u w:val="single"/>
        </w:rPr>
        <w:t>說明</w:t>
      </w:r>
    </w:p>
    <w:p w:rsidR="002D2F63" w:rsidRPr="004D0ADB" w:rsidRDefault="002D2F63" w:rsidP="00086AAB">
      <w:pPr>
        <w:spacing w:beforeLines="50" w:line="500" w:lineRule="exact"/>
        <w:rPr>
          <w:rFonts w:ascii="微軟正黑體"/>
          <w:b/>
        </w:rPr>
      </w:pPr>
      <w:r w:rsidRPr="004D0ADB">
        <w:rPr>
          <w:rFonts w:ascii="微軟正黑體" w:hAnsi="微軟正黑體" w:hint="eastAsia"/>
          <w:b/>
        </w:rPr>
        <w:t>一、</w:t>
      </w:r>
      <w:r>
        <w:rPr>
          <w:rFonts w:ascii="微軟正黑體" w:hAnsi="微軟正黑體" w:hint="eastAsia"/>
          <w:b/>
        </w:rPr>
        <w:t>背景及</w:t>
      </w:r>
      <w:r w:rsidRPr="004D0ADB">
        <w:rPr>
          <w:rFonts w:ascii="微軟正黑體" w:hAnsi="微軟正黑體" w:hint="eastAsia"/>
          <w:b/>
        </w:rPr>
        <w:t>目的</w:t>
      </w:r>
    </w:p>
    <w:p w:rsidR="002D2F63" w:rsidRDefault="002D2F63" w:rsidP="003D2CC3">
      <w:pPr>
        <w:spacing w:before="50" w:line="500" w:lineRule="exact"/>
        <w:ind w:left="480" w:hangingChars="200" w:hanging="480"/>
        <w:rPr>
          <w:rFonts w:ascii="微軟正黑體"/>
          <w:szCs w:val="24"/>
        </w:rPr>
      </w:pPr>
      <w:r w:rsidRPr="004D0ADB">
        <w:rPr>
          <w:rFonts w:ascii="微軟正黑體" w:hAnsi="微軟正黑體"/>
          <w:b/>
        </w:rPr>
        <w:t xml:space="preserve">       </w:t>
      </w:r>
      <w:r w:rsidRPr="00FC5583">
        <w:rPr>
          <w:rFonts w:ascii="微軟正黑體" w:hAnsi="微軟正黑體"/>
        </w:rPr>
        <w:t xml:space="preserve"> </w:t>
      </w:r>
      <w:r w:rsidRPr="00D45B94">
        <w:rPr>
          <w:rFonts w:ascii="微軟正黑體" w:hAnsi="微軟正黑體" w:hint="eastAsia"/>
        </w:rPr>
        <w:t>我國自</w:t>
      </w:r>
      <w:r>
        <w:rPr>
          <w:rFonts w:ascii="微軟正黑體" w:hAnsi="微軟正黑體"/>
        </w:rPr>
        <w:t>91</w:t>
      </w:r>
      <w:r w:rsidRPr="00D45B94">
        <w:rPr>
          <w:rFonts w:ascii="微軟正黑體" w:hAnsi="微軟正黑體" w:hint="eastAsia"/>
        </w:rPr>
        <w:t>年起推動健康促進學校，至今已</w:t>
      </w:r>
      <w:r>
        <w:rPr>
          <w:rFonts w:ascii="微軟正黑體" w:hAnsi="微軟正黑體" w:hint="eastAsia"/>
        </w:rPr>
        <w:t>超過</w:t>
      </w:r>
      <w:r w:rsidRPr="00D45B94">
        <w:rPr>
          <w:rFonts w:ascii="微軟正黑體" w:hAnsi="微軟正黑體"/>
        </w:rPr>
        <w:t>10</w:t>
      </w:r>
      <w:r w:rsidRPr="00D45B94">
        <w:rPr>
          <w:rFonts w:ascii="微軟正黑體" w:hAnsi="微軟正黑體" w:hint="eastAsia"/>
        </w:rPr>
        <w:t>年，為具體呈現及肯定健康促進學校之成果，</w:t>
      </w:r>
      <w:r>
        <w:rPr>
          <w:rFonts w:ascii="微軟正黑體" w:hAnsi="微軟正黑體" w:hint="eastAsia"/>
        </w:rPr>
        <w:t>依據</w:t>
      </w:r>
      <w:r w:rsidRPr="00FC5583">
        <w:rPr>
          <w:rFonts w:ascii="微軟正黑體" w:hAnsi="微軟正黑體" w:hint="eastAsia"/>
        </w:rPr>
        <w:t>世界衛生組織「健康促進學校發展綱領－行動架構」</w:t>
      </w:r>
      <w:r>
        <w:rPr>
          <w:rFonts w:ascii="微軟正黑體" w:hAnsi="微軟正黑體" w:hint="eastAsia"/>
        </w:rPr>
        <w:t>發展健康促進學校認證標準</w:t>
      </w:r>
      <w:r>
        <w:rPr>
          <w:rFonts w:ascii="新細明體" w:eastAsia="新細明體" w:hAnsi="新細明體" w:hint="eastAsia"/>
        </w:rPr>
        <w:t>，</w:t>
      </w:r>
      <w:r>
        <w:rPr>
          <w:rFonts w:ascii="微軟正黑體" w:hAnsi="微軟正黑體" w:hint="eastAsia"/>
        </w:rPr>
        <w:t>並</w:t>
      </w:r>
      <w:r w:rsidRPr="00126145">
        <w:rPr>
          <w:rFonts w:ascii="微軟正黑體" w:hAnsi="微軟正黑體" w:hint="eastAsia"/>
        </w:rPr>
        <w:t>於</w:t>
      </w:r>
      <w:r w:rsidRPr="00126145">
        <w:rPr>
          <w:rFonts w:ascii="微軟正黑體" w:hAnsi="微軟正黑體"/>
        </w:rPr>
        <w:t>101</w:t>
      </w:r>
      <w:r w:rsidRPr="00126145">
        <w:rPr>
          <w:rFonts w:ascii="微軟正黑體" w:hAnsi="微軟正黑體" w:hint="eastAsia"/>
        </w:rPr>
        <w:t>年度辦理第一次</w:t>
      </w:r>
      <w:r>
        <w:rPr>
          <w:rFonts w:ascii="微軟正黑體" w:hAnsi="微軟正黑體" w:hint="eastAsia"/>
        </w:rPr>
        <w:t>臺</w:t>
      </w:r>
      <w:r w:rsidRPr="00126145">
        <w:rPr>
          <w:rFonts w:ascii="微軟正黑體" w:hAnsi="微軟正黑體" w:hint="eastAsia"/>
        </w:rPr>
        <w:t>灣健康促進學校國際認證</w:t>
      </w:r>
      <w:r>
        <w:rPr>
          <w:rFonts w:ascii="微軟正黑體" w:hAnsi="微軟正黑體" w:hint="eastAsia"/>
          <w:szCs w:val="24"/>
        </w:rPr>
        <w:t>。</w:t>
      </w:r>
    </w:p>
    <w:p w:rsidR="002D2F63" w:rsidRPr="00FC5583" w:rsidRDefault="002D2F63" w:rsidP="003D2CC3">
      <w:pPr>
        <w:spacing w:before="50" w:line="500" w:lineRule="exact"/>
        <w:ind w:left="480" w:hangingChars="200" w:hanging="480"/>
        <w:rPr>
          <w:rFonts w:ascii="微軟正黑體"/>
        </w:rPr>
      </w:pPr>
      <w:r>
        <w:rPr>
          <w:rFonts w:ascii="微軟正黑體" w:hAnsi="微軟正黑體"/>
          <w:szCs w:val="24"/>
        </w:rPr>
        <w:t xml:space="preserve">        </w:t>
      </w:r>
      <w:r w:rsidRPr="00FC5583">
        <w:rPr>
          <w:rFonts w:ascii="微軟正黑體" w:hAnsi="微軟正黑體"/>
        </w:rPr>
        <w:t>103</w:t>
      </w:r>
      <w:r w:rsidRPr="00FC5583">
        <w:rPr>
          <w:rFonts w:ascii="微軟正黑體" w:hAnsi="微軟正黑體" w:hint="eastAsia"/>
        </w:rPr>
        <w:t>年度健康促進學校國際認證作業</w:t>
      </w:r>
      <w:r>
        <w:rPr>
          <w:rFonts w:ascii="微軟正黑體" w:hAnsi="微軟正黑體" w:hint="eastAsia"/>
        </w:rPr>
        <w:t>說明</w:t>
      </w:r>
      <w:r>
        <w:rPr>
          <w:rFonts w:ascii="新細明體" w:eastAsia="新細明體" w:hAnsi="新細明體" w:hint="eastAsia"/>
        </w:rPr>
        <w:t>，</w:t>
      </w:r>
      <w:r>
        <w:rPr>
          <w:rFonts w:ascii="微軟正黑體" w:hAnsi="微軟正黑體" w:hint="eastAsia"/>
        </w:rPr>
        <w:t>係</w:t>
      </w:r>
      <w:r w:rsidRPr="00FC5583">
        <w:rPr>
          <w:rFonts w:ascii="微軟正黑體" w:hAnsi="微軟正黑體" w:hint="eastAsia"/>
        </w:rPr>
        <w:t>參</w:t>
      </w:r>
      <w:r>
        <w:rPr>
          <w:rFonts w:ascii="微軟正黑體" w:hAnsi="微軟正黑體" w:hint="eastAsia"/>
        </w:rPr>
        <w:t>考</w:t>
      </w:r>
      <w:r>
        <w:rPr>
          <w:rFonts w:ascii="微軟正黑體" w:hAnsi="微軟正黑體"/>
        </w:rPr>
        <w:t>101</w:t>
      </w:r>
      <w:r>
        <w:rPr>
          <w:rFonts w:ascii="微軟正黑體" w:hAnsi="微軟正黑體" w:hint="eastAsia"/>
        </w:rPr>
        <w:t>年度臺灣</w:t>
      </w:r>
      <w:r w:rsidRPr="002F6BDE">
        <w:rPr>
          <w:rFonts w:ascii="微軟正黑體" w:hAnsi="微軟正黑體" w:hint="eastAsia"/>
          <w:szCs w:val="24"/>
        </w:rPr>
        <w:t>健康促進學校國際認證</w:t>
      </w:r>
      <w:r>
        <w:rPr>
          <w:rFonts w:ascii="微軟正黑體" w:hAnsi="微軟正黑體" w:hint="eastAsia"/>
          <w:szCs w:val="24"/>
        </w:rPr>
        <w:t>之經驗</w:t>
      </w:r>
      <w:r w:rsidRPr="002F6BDE">
        <w:rPr>
          <w:rFonts w:ascii="微軟正黑體" w:hAnsi="微軟正黑體" w:hint="eastAsia"/>
          <w:szCs w:val="24"/>
        </w:rPr>
        <w:t>，</w:t>
      </w:r>
      <w:r>
        <w:rPr>
          <w:rFonts w:ascii="微軟正黑體" w:hAnsi="微軟正黑體" w:hint="eastAsia"/>
          <w:szCs w:val="24"/>
        </w:rPr>
        <w:t>就</w:t>
      </w:r>
      <w:r w:rsidRPr="002F6BDE">
        <w:rPr>
          <w:rFonts w:ascii="微軟正黑體" w:hAnsi="微軟正黑體" w:hint="eastAsia"/>
          <w:szCs w:val="24"/>
        </w:rPr>
        <w:t>認證</w:t>
      </w:r>
      <w:r>
        <w:rPr>
          <w:rFonts w:ascii="微軟正黑體" w:hAnsi="微軟正黑體" w:hint="eastAsia"/>
          <w:szCs w:val="24"/>
        </w:rPr>
        <w:t>標準</w:t>
      </w:r>
      <w:r w:rsidRPr="002F6BDE">
        <w:rPr>
          <w:rFonts w:ascii="微軟正黑體" w:hAnsi="微軟正黑體" w:hint="eastAsia"/>
          <w:szCs w:val="24"/>
        </w:rPr>
        <w:t>及認證流程</w:t>
      </w:r>
      <w:r>
        <w:rPr>
          <w:rFonts w:ascii="微軟正黑體" w:hAnsi="微軟正黑體" w:hint="eastAsia"/>
          <w:szCs w:val="24"/>
        </w:rPr>
        <w:t>進行精簡及修訂</w:t>
      </w:r>
      <w:r w:rsidRPr="002F6BDE">
        <w:rPr>
          <w:rFonts w:ascii="微軟正黑體" w:hAnsi="微軟正黑體" w:hint="eastAsia"/>
          <w:szCs w:val="24"/>
        </w:rPr>
        <w:t>，</w:t>
      </w:r>
      <w:r>
        <w:rPr>
          <w:rFonts w:ascii="微軟正黑體" w:hAnsi="微軟正黑體" w:hint="eastAsia"/>
          <w:szCs w:val="24"/>
        </w:rPr>
        <w:t>並維持</w:t>
      </w:r>
      <w:r w:rsidRPr="00FC5583">
        <w:rPr>
          <w:rFonts w:ascii="微軟正黑體" w:hAnsi="微軟正黑體" w:hint="eastAsia"/>
        </w:rPr>
        <w:t>以金質獎、銀質獎、銅質獎三等級呈現學校</w:t>
      </w:r>
      <w:r>
        <w:rPr>
          <w:rFonts w:ascii="微軟正黑體" w:hAnsi="微軟正黑體" w:hint="eastAsia"/>
        </w:rPr>
        <w:t>推動</w:t>
      </w:r>
      <w:r w:rsidRPr="00FC5583">
        <w:rPr>
          <w:rFonts w:ascii="微軟正黑體" w:hAnsi="微軟正黑體" w:hint="eastAsia"/>
        </w:rPr>
        <w:t>健康促進工作之</w:t>
      </w:r>
      <w:r>
        <w:rPr>
          <w:rFonts w:ascii="微軟正黑體" w:hAnsi="微軟正黑體" w:hint="eastAsia"/>
        </w:rPr>
        <w:t>具體</w:t>
      </w:r>
      <w:r w:rsidRPr="00FC5583">
        <w:rPr>
          <w:rFonts w:ascii="微軟正黑體" w:hAnsi="微軟正黑體" w:hint="eastAsia"/>
        </w:rPr>
        <w:t>成果，</w:t>
      </w:r>
      <w:r>
        <w:rPr>
          <w:rFonts w:ascii="微軟正黑體" w:hAnsi="微軟正黑體" w:hint="eastAsia"/>
        </w:rPr>
        <w:t>鼓勵學校賡續以具有實證基礎方式積極推動健康促進學校</w:t>
      </w:r>
      <w:r w:rsidRPr="00FC5583">
        <w:rPr>
          <w:rFonts w:ascii="微軟正黑體" w:hAnsi="微軟正黑體" w:hint="eastAsia"/>
          <w:szCs w:val="24"/>
        </w:rPr>
        <w:t>，</w:t>
      </w:r>
      <w:r>
        <w:rPr>
          <w:rFonts w:ascii="微軟正黑體" w:hAnsi="微軟正黑體" w:hint="eastAsia"/>
          <w:szCs w:val="24"/>
        </w:rPr>
        <w:t>促進師生健康</w:t>
      </w:r>
      <w:r w:rsidRPr="00FC5583">
        <w:rPr>
          <w:rFonts w:ascii="微軟正黑體" w:hAnsi="微軟正黑體" w:hint="eastAsia"/>
          <w:szCs w:val="24"/>
        </w:rPr>
        <w:t>並增加國際能見度。</w:t>
      </w:r>
    </w:p>
    <w:p w:rsidR="002D2F63" w:rsidRPr="004D0ADB" w:rsidRDefault="002D2F63" w:rsidP="00086AAB">
      <w:pPr>
        <w:spacing w:beforeLines="50" w:line="500" w:lineRule="exact"/>
        <w:rPr>
          <w:rFonts w:ascii="微軟正黑體"/>
          <w:b/>
        </w:rPr>
      </w:pPr>
      <w:r w:rsidRPr="004D0ADB">
        <w:rPr>
          <w:rFonts w:ascii="微軟正黑體" w:hAnsi="微軟正黑體" w:hint="eastAsia"/>
          <w:b/>
        </w:rPr>
        <w:t>二、辦理單位</w:t>
      </w:r>
    </w:p>
    <w:p w:rsidR="002D2F63" w:rsidRPr="004D0ADB" w:rsidRDefault="002D2F63" w:rsidP="003D2CC3">
      <w:pPr>
        <w:spacing w:before="50" w:line="500" w:lineRule="exact"/>
        <w:rPr>
          <w:rFonts w:ascii="微軟正黑體"/>
        </w:rPr>
      </w:pPr>
      <w:r w:rsidRPr="004D0ADB">
        <w:rPr>
          <w:rFonts w:ascii="微軟正黑體" w:hAnsi="微軟正黑體"/>
        </w:rPr>
        <w:t xml:space="preserve">    </w:t>
      </w:r>
      <w:r w:rsidRPr="004D0ADB">
        <w:rPr>
          <w:rFonts w:ascii="微軟正黑體" w:hAnsi="微軟正黑體" w:hint="eastAsia"/>
        </w:rPr>
        <w:t>主辦單位：衛生福利部國民健康署、</w:t>
      </w:r>
      <w:hyperlink r:id="rId7" w:history="1">
        <w:r w:rsidRPr="0042470A">
          <w:rPr>
            <w:rFonts w:ascii="微軟正黑體" w:hAnsi="微軟正黑體" w:hint="eastAsia"/>
          </w:rPr>
          <w:t>教育部國民及學前教育署</w:t>
        </w:r>
      </w:hyperlink>
    </w:p>
    <w:p w:rsidR="002D2F63" w:rsidRPr="004D0ADB" w:rsidRDefault="002D2F63" w:rsidP="003D2CC3">
      <w:pPr>
        <w:spacing w:before="50" w:line="500" w:lineRule="exact"/>
        <w:ind w:firstLineChars="200" w:firstLine="480"/>
        <w:rPr>
          <w:rFonts w:ascii="微軟正黑體"/>
        </w:rPr>
      </w:pPr>
      <w:r w:rsidRPr="004D0ADB">
        <w:rPr>
          <w:rFonts w:ascii="微軟正黑體" w:hAnsi="微軟正黑體" w:hint="eastAsia"/>
        </w:rPr>
        <w:t>承辦單位：輔仁大學公共衛生學系</w:t>
      </w:r>
      <w:r>
        <w:rPr>
          <w:rFonts w:ascii="微軟正黑體" w:hAnsi="微軟正黑體" w:hint="eastAsia"/>
        </w:rPr>
        <w:t>組成之</w:t>
      </w:r>
      <w:r w:rsidRPr="00DB3B75">
        <w:rPr>
          <w:rFonts w:ascii="微軟正黑體" w:hAnsi="微軟正黑體" w:hint="eastAsia"/>
        </w:rPr>
        <w:t>健康促進學校國際認證中心</w:t>
      </w:r>
    </w:p>
    <w:p w:rsidR="002D2F63" w:rsidRDefault="002D2F63" w:rsidP="00086AAB">
      <w:pPr>
        <w:spacing w:beforeLines="50" w:line="500" w:lineRule="exact"/>
        <w:rPr>
          <w:rFonts w:ascii="微軟正黑體"/>
          <w:b/>
        </w:rPr>
      </w:pPr>
      <w:r w:rsidRPr="004D0ADB">
        <w:rPr>
          <w:rFonts w:ascii="微軟正黑體" w:hAnsi="微軟正黑體" w:hint="eastAsia"/>
          <w:b/>
        </w:rPr>
        <w:t>三、</w:t>
      </w:r>
      <w:r w:rsidRPr="00E05A55">
        <w:rPr>
          <w:rFonts w:ascii="微軟正黑體" w:hAnsi="微軟正黑體" w:hint="eastAsia"/>
          <w:b/>
        </w:rPr>
        <w:t>「</w:t>
      </w:r>
      <w:r>
        <w:rPr>
          <w:rFonts w:ascii="微軟正黑體" w:hAnsi="微軟正黑體"/>
          <w:b/>
        </w:rPr>
        <w:t>103</w:t>
      </w:r>
      <w:r>
        <w:rPr>
          <w:rFonts w:ascii="微軟正黑體" w:hAnsi="微軟正黑體" w:hint="eastAsia"/>
          <w:b/>
        </w:rPr>
        <w:t>年</w:t>
      </w:r>
      <w:r w:rsidRPr="00E05A55">
        <w:rPr>
          <w:rFonts w:ascii="微軟正黑體" w:hAnsi="微軟正黑體" w:hint="eastAsia"/>
          <w:b/>
        </w:rPr>
        <w:t>健康促進學校國際認證標準」</w:t>
      </w:r>
      <w:r w:rsidRPr="004D0ADB">
        <w:rPr>
          <w:rFonts w:ascii="微軟正黑體" w:hAnsi="微軟正黑體" w:hint="eastAsia"/>
          <w:b/>
        </w:rPr>
        <w:t>項目</w:t>
      </w:r>
      <w:r>
        <w:rPr>
          <w:rFonts w:ascii="微軟正黑體" w:hAnsi="微軟正黑體" w:hint="eastAsia"/>
          <w:b/>
        </w:rPr>
        <w:t>說明</w:t>
      </w:r>
    </w:p>
    <w:p w:rsidR="002D2F63" w:rsidRPr="004D0ADB" w:rsidRDefault="002D2F63" w:rsidP="003D2CC3">
      <w:pPr>
        <w:spacing w:before="50" w:line="500" w:lineRule="exact"/>
        <w:rPr>
          <w:rFonts w:ascii="微軟正黑體"/>
        </w:rPr>
      </w:pPr>
      <w:r w:rsidRPr="004D0ADB">
        <w:rPr>
          <w:rFonts w:ascii="微軟正黑體" w:hAnsi="微軟正黑體"/>
        </w:rPr>
        <w:t xml:space="preserve">    </w:t>
      </w:r>
      <w:r>
        <w:rPr>
          <w:rFonts w:ascii="微軟正黑體" w:hAnsi="微軟正黑體" w:hint="eastAsia"/>
        </w:rPr>
        <w:t>包括</w:t>
      </w:r>
      <w:r>
        <w:rPr>
          <w:rFonts w:ascii="微軟正黑體" w:hAnsi="微軟正黑體"/>
        </w:rPr>
        <w:t>6</w:t>
      </w:r>
      <w:r w:rsidRPr="004D0ADB">
        <w:rPr>
          <w:rFonts w:ascii="微軟正黑體" w:hAnsi="微軟正黑體" w:hint="eastAsia"/>
        </w:rPr>
        <w:t>大</w:t>
      </w:r>
      <w:r>
        <w:rPr>
          <w:rFonts w:ascii="微軟正黑體" w:hAnsi="微軟正黑體" w:hint="eastAsia"/>
        </w:rPr>
        <w:t>標準</w:t>
      </w:r>
      <w:r>
        <w:rPr>
          <w:rFonts w:ascii="新細明體" w:eastAsia="新細明體" w:hAnsi="新細明體" w:hint="eastAsia"/>
        </w:rPr>
        <w:t>、</w:t>
      </w:r>
      <w:r>
        <w:rPr>
          <w:rFonts w:ascii="微軟正黑體" w:hAnsi="微軟正黑體"/>
        </w:rPr>
        <w:t>21</w:t>
      </w:r>
      <w:r>
        <w:rPr>
          <w:rFonts w:ascii="微軟正黑體" w:hAnsi="微軟正黑體" w:hint="eastAsia"/>
        </w:rPr>
        <w:t>項子標準</w:t>
      </w:r>
      <w:r w:rsidRPr="004D0ADB">
        <w:rPr>
          <w:rFonts w:ascii="微軟正黑體" w:hAnsi="微軟正黑體" w:hint="eastAsia"/>
        </w:rPr>
        <w:t>，</w:t>
      </w:r>
      <w:r>
        <w:rPr>
          <w:rFonts w:ascii="微軟正黑體" w:hAnsi="微軟正黑體" w:hint="eastAsia"/>
        </w:rPr>
        <w:t>共</w:t>
      </w:r>
      <w:r>
        <w:rPr>
          <w:rFonts w:ascii="微軟正黑體" w:hAnsi="微軟正黑體"/>
        </w:rPr>
        <w:t>47</w:t>
      </w:r>
      <w:r>
        <w:rPr>
          <w:rFonts w:ascii="微軟正黑體" w:hAnsi="微軟正黑體" w:hint="eastAsia"/>
        </w:rPr>
        <w:t>個評分標準</w:t>
      </w:r>
      <w:r>
        <w:rPr>
          <w:rFonts w:ascii="新細明體" w:eastAsia="新細明體" w:hAnsi="新細明體" w:hint="eastAsia"/>
        </w:rPr>
        <w:t>，</w:t>
      </w:r>
      <w:r w:rsidRPr="004D0ADB">
        <w:rPr>
          <w:rFonts w:ascii="微軟正黑體" w:hAnsi="微軟正黑體" w:hint="eastAsia"/>
        </w:rPr>
        <w:t>摘要說明如下：</w:t>
      </w:r>
    </w:p>
    <w:p w:rsidR="002D2F63" w:rsidRPr="004D0ADB" w:rsidRDefault="002D2F63" w:rsidP="003D2CC3">
      <w:pPr>
        <w:numPr>
          <w:ilvl w:val="0"/>
          <w:numId w:val="4"/>
        </w:numPr>
        <w:spacing w:before="50" w:line="500" w:lineRule="exact"/>
        <w:ind w:firstLine="36"/>
        <w:rPr>
          <w:rFonts w:ascii="微軟正黑體"/>
        </w:rPr>
      </w:pPr>
      <w:r w:rsidRPr="004D0ADB">
        <w:rPr>
          <w:rFonts w:ascii="微軟正黑體" w:hAnsi="微軟正黑體" w:hint="eastAsia"/>
        </w:rPr>
        <w:t>學校衛</w:t>
      </w:r>
      <w:r w:rsidRPr="00087052">
        <w:rPr>
          <w:rFonts w:ascii="微軟正黑體" w:hAnsi="微軟正黑體" w:hint="eastAsia"/>
          <w:color w:val="000000"/>
        </w:rPr>
        <w:t>生政策</w:t>
      </w:r>
      <w:r w:rsidRPr="00087052">
        <w:rPr>
          <w:rFonts w:ascii="微軟正黑體" w:hAnsi="微軟正黑體"/>
          <w:color w:val="000000"/>
        </w:rPr>
        <w:t>(6</w:t>
      </w:r>
      <w:r w:rsidRPr="00087052">
        <w:rPr>
          <w:rFonts w:ascii="微軟正黑體" w:hAnsi="微軟正黑體" w:hint="eastAsia"/>
          <w:color w:val="000000"/>
        </w:rPr>
        <w:t>項評分</w:t>
      </w:r>
      <w:r>
        <w:rPr>
          <w:rFonts w:ascii="微軟正黑體" w:hAnsi="微軟正黑體" w:hint="eastAsia"/>
          <w:color w:val="000000"/>
        </w:rPr>
        <w:t>標準</w:t>
      </w:r>
      <w:r w:rsidRPr="00087052">
        <w:rPr>
          <w:rFonts w:ascii="微軟正黑體" w:hAnsi="微軟正黑體"/>
          <w:color w:val="000000"/>
        </w:rPr>
        <w:t>)</w:t>
      </w:r>
      <w:r w:rsidRPr="00087052">
        <w:rPr>
          <w:rFonts w:ascii="微軟正黑體" w:hAnsi="微軟正黑體" w:hint="eastAsia"/>
          <w:color w:val="000000"/>
        </w:rPr>
        <w:t>：</w:t>
      </w:r>
    </w:p>
    <w:p w:rsidR="002D2F63" w:rsidRPr="00160796" w:rsidRDefault="002D2F63" w:rsidP="003D2CC3">
      <w:pPr>
        <w:numPr>
          <w:ilvl w:val="0"/>
          <w:numId w:val="5"/>
        </w:numPr>
        <w:spacing w:before="50" w:line="500" w:lineRule="exact"/>
        <w:ind w:left="426" w:firstLine="567"/>
        <w:rPr>
          <w:rFonts w:ascii="微軟正黑體"/>
        </w:rPr>
      </w:pPr>
      <w:r w:rsidRPr="00160796">
        <w:rPr>
          <w:rFonts w:ascii="微軟正黑體" w:hAnsi="微軟正黑體" w:hint="eastAsia"/>
        </w:rPr>
        <w:t>健康教育及健康促進計畫的定位</w:t>
      </w:r>
    </w:p>
    <w:p w:rsidR="002D2F63" w:rsidRPr="00160796" w:rsidRDefault="002D2F63" w:rsidP="003D2CC3">
      <w:pPr>
        <w:numPr>
          <w:ilvl w:val="0"/>
          <w:numId w:val="5"/>
        </w:numPr>
        <w:spacing w:before="50" w:line="500" w:lineRule="exact"/>
        <w:ind w:left="426" w:firstLine="567"/>
        <w:rPr>
          <w:rFonts w:ascii="微軟正黑體"/>
        </w:rPr>
      </w:pPr>
      <w:r w:rsidRPr="00160796">
        <w:rPr>
          <w:rFonts w:ascii="微軟正黑體" w:hAnsi="微軟正黑體" w:hint="eastAsia"/>
        </w:rPr>
        <w:t>學校對於所訂立的健康政策，定期進行檢討</w:t>
      </w:r>
    </w:p>
    <w:p w:rsidR="002D2F63" w:rsidRPr="004D0ADB" w:rsidRDefault="002D2F63" w:rsidP="003D2CC3">
      <w:pPr>
        <w:numPr>
          <w:ilvl w:val="0"/>
          <w:numId w:val="4"/>
        </w:numPr>
        <w:spacing w:before="50" w:line="500" w:lineRule="exact"/>
        <w:ind w:firstLine="36"/>
        <w:rPr>
          <w:rFonts w:ascii="微軟正黑體"/>
        </w:rPr>
      </w:pPr>
      <w:r w:rsidRPr="004D0ADB">
        <w:rPr>
          <w:rFonts w:ascii="微軟正黑體" w:hAnsi="微軟正黑體" w:hint="eastAsia"/>
        </w:rPr>
        <w:t>學校物質環境</w:t>
      </w:r>
      <w:r>
        <w:rPr>
          <w:rFonts w:ascii="微軟正黑體" w:hAnsi="微軟正黑體"/>
        </w:rPr>
        <w:t>(9</w:t>
      </w:r>
      <w:r>
        <w:rPr>
          <w:rFonts w:ascii="微軟正黑體" w:hAnsi="微軟正黑體" w:hint="eastAsia"/>
        </w:rPr>
        <w:t>項評分標準</w:t>
      </w:r>
      <w:r>
        <w:rPr>
          <w:rFonts w:ascii="微軟正黑體" w:hAnsi="微軟正黑體"/>
        </w:rPr>
        <w:t>)</w:t>
      </w:r>
    </w:p>
    <w:p w:rsidR="002D2F63" w:rsidRPr="00160796" w:rsidRDefault="002D2F63" w:rsidP="003D2CC3">
      <w:pPr>
        <w:numPr>
          <w:ilvl w:val="0"/>
          <w:numId w:val="6"/>
        </w:numPr>
        <w:spacing w:before="50" w:line="500" w:lineRule="exact"/>
        <w:ind w:firstLine="123"/>
        <w:rPr>
          <w:rFonts w:ascii="微軟正黑體"/>
        </w:rPr>
      </w:pPr>
      <w:r w:rsidRPr="00160796">
        <w:rPr>
          <w:rFonts w:ascii="微軟正黑體" w:hAnsi="微軟正黑體" w:hint="eastAsia"/>
        </w:rPr>
        <w:t>提供安全環境</w:t>
      </w:r>
    </w:p>
    <w:p w:rsidR="002D2F63" w:rsidRPr="00160796" w:rsidRDefault="002D2F63" w:rsidP="003D2CC3">
      <w:pPr>
        <w:numPr>
          <w:ilvl w:val="0"/>
          <w:numId w:val="6"/>
        </w:numPr>
        <w:spacing w:before="50" w:line="500" w:lineRule="exact"/>
        <w:ind w:firstLine="123"/>
        <w:rPr>
          <w:rFonts w:ascii="微軟正黑體"/>
        </w:rPr>
      </w:pPr>
      <w:r w:rsidRPr="00160796">
        <w:rPr>
          <w:rFonts w:ascii="微軟正黑體" w:hAnsi="微軟正黑體" w:hint="eastAsia"/>
        </w:rPr>
        <w:t>提供適當的衛生設施與安全用水</w:t>
      </w:r>
    </w:p>
    <w:p w:rsidR="002D2F63" w:rsidRPr="00160796" w:rsidRDefault="002D2F63" w:rsidP="003D2CC3">
      <w:pPr>
        <w:numPr>
          <w:ilvl w:val="0"/>
          <w:numId w:val="6"/>
        </w:numPr>
        <w:spacing w:before="50" w:line="500" w:lineRule="exact"/>
        <w:ind w:firstLine="123"/>
        <w:rPr>
          <w:rFonts w:ascii="微軟正黑體"/>
        </w:rPr>
      </w:pPr>
      <w:r w:rsidRPr="00160796">
        <w:rPr>
          <w:rFonts w:ascii="微軟正黑體" w:hAnsi="微軟正黑體" w:hint="eastAsia"/>
        </w:rPr>
        <w:t>學校支持推行環保計畫</w:t>
      </w:r>
    </w:p>
    <w:p w:rsidR="002D2F63" w:rsidRPr="00160796" w:rsidRDefault="002D2F63" w:rsidP="003D2CC3">
      <w:pPr>
        <w:numPr>
          <w:ilvl w:val="0"/>
          <w:numId w:val="6"/>
        </w:numPr>
        <w:spacing w:before="50" w:line="500" w:lineRule="exact"/>
        <w:ind w:firstLine="123"/>
        <w:rPr>
          <w:rFonts w:ascii="微軟正黑體"/>
        </w:rPr>
      </w:pPr>
      <w:r w:rsidRPr="00160796">
        <w:rPr>
          <w:rFonts w:ascii="微軟正黑體" w:hAnsi="微軟正黑體" w:hint="eastAsia"/>
        </w:rPr>
        <w:t>鼓勵學生愛護校園設施</w:t>
      </w:r>
    </w:p>
    <w:p w:rsidR="002D2F63" w:rsidRPr="00160796" w:rsidRDefault="002D2F63" w:rsidP="003D2CC3">
      <w:pPr>
        <w:numPr>
          <w:ilvl w:val="0"/>
          <w:numId w:val="6"/>
        </w:numPr>
        <w:spacing w:before="50" w:line="500" w:lineRule="exact"/>
        <w:ind w:firstLine="123"/>
        <w:rPr>
          <w:rFonts w:ascii="微軟正黑體"/>
        </w:rPr>
      </w:pPr>
      <w:r w:rsidRPr="00160796">
        <w:rPr>
          <w:rFonts w:ascii="微軟正黑體" w:hAnsi="微軟正黑體" w:hint="eastAsia"/>
        </w:rPr>
        <w:t>提供良好的學習環境</w:t>
      </w:r>
    </w:p>
    <w:p w:rsidR="002D2F63" w:rsidRPr="004D0ADB" w:rsidRDefault="002D2F63" w:rsidP="003D2CC3">
      <w:pPr>
        <w:numPr>
          <w:ilvl w:val="0"/>
          <w:numId w:val="4"/>
        </w:numPr>
        <w:spacing w:before="50" w:line="500" w:lineRule="exact"/>
        <w:ind w:firstLine="36"/>
        <w:rPr>
          <w:rFonts w:ascii="微軟正黑體"/>
        </w:rPr>
      </w:pPr>
      <w:r w:rsidRPr="004D0ADB">
        <w:rPr>
          <w:rFonts w:ascii="微軟正黑體" w:hAnsi="微軟正黑體" w:hint="eastAsia"/>
        </w:rPr>
        <w:t>學校社會環境</w:t>
      </w:r>
      <w:r>
        <w:rPr>
          <w:rFonts w:ascii="微軟正黑體" w:hAnsi="微軟正黑體"/>
        </w:rPr>
        <w:t>(7</w:t>
      </w:r>
      <w:r>
        <w:rPr>
          <w:rFonts w:ascii="微軟正黑體" w:hAnsi="微軟正黑體" w:hint="eastAsia"/>
        </w:rPr>
        <w:t>項評分標準</w:t>
      </w:r>
      <w:r>
        <w:rPr>
          <w:rFonts w:ascii="微軟正黑體" w:hAnsi="微軟正黑體"/>
        </w:rPr>
        <w:t>)</w:t>
      </w:r>
    </w:p>
    <w:p w:rsidR="002D2F63" w:rsidRPr="00160796" w:rsidRDefault="002D2F63" w:rsidP="003D2CC3">
      <w:pPr>
        <w:numPr>
          <w:ilvl w:val="0"/>
          <w:numId w:val="7"/>
        </w:numPr>
        <w:spacing w:before="50" w:line="500" w:lineRule="exact"/>
        <w:ind w:firstLine="513"/>
        <w:rPr>
          <w:rFonts w:ascii="微軟正黑體"/>
        </w:rPr>
      </w:pPr>
      <w:r w:rsidRPr="00160796">
        <w:rPr>
          <w:rFonts w:ascii="微軟正黑體" w:hAnsi="微軟正黑體" w:hint="eastAsia"/>
        </w:rPr>
        <w:t>學校支持推行心理健康並配合教職員工生之需求</w:t>
      </w:r>
    </w:p>
    <w:p w:rsidR="002D2F63" w:rsidRPr="00160796" w:rsidRDefault="002D2F63" w:rsidP="003D2CC3">
      <w:pPr>
        <w:numPr>
          <w:ilvl w:val="0"/>
          <w:numId w:val="7"/>
        </w:numPr>
        <w:spacing w:before="50" w:line="500" w:lineRule="exact"/>
        <w:ind w:firstLine="513"/>
        <w:rPr>
          <w:rFonts w:ascii="微軟正黑體"/>
        </w:rPr>
      </w:pPr>
      <w:r w:rsidRPr="00160796">
        <w:rPr>
          <w:rFonts w:ascii="微軟正黑體" w:hAnsi="微軟正黑體" w:hint="eastAsia"/>
        </w:rPr>
        <w:t>學校提供互相關懷和友好的支持環境</w:t>
      </w:r>
    </w:p>
    <w:p w:rsidR="002D2F63" w:rsidRPr="00160796" w:rsidRDefault="002D2F63" w:rsidP="003D2CC3">
      <w:pPr>
        <w:numPr>
          <w:ilvl w:val="0"/>
          <w:numId w:val="7"/>
        </w:numPr>
        <w:spacing w:before="50" w:line="500" w:lineRule="exact"/>
        <w:ind w:firstLine="513"/>
        <w:rPr>
          <w:rFonts w:ascii="微軟正黑體"/>
        </w:rPr>
      </w:pPr>
      <w:r w:rsidRPr="00160796">
        <w:rPr>
          <w:rFonts w:ascii="微軟正黑體" w:hAnsi="微軟正黑體" w:hint="eastAsia"/>
        </w:rPr>
        <w:t>學校提供協助給予有特殊需要的學生</w:t>
      </w:r>
    </w:p>
    <w:p w:rsidR="002D2F63" w:rsidRPr="00160796" w:rsidRDefault="002D2F63" w:rsidP="003D2CC3">
      <w:pPr>
        <w:numPr>
          <w:ilvl w:val="0"/>
          <w:numId w:val="7"/>
        </w:numPr>
        <w:spacing w:before="50" w:line="500" w:lineRule="exact"/>
        <w:ind w:firstLine="513"/>
        <w:rPr>
          <w:rFonts w:ascii="微軟正黑體"/>
        </w:rPr>
      </w:pPr>
      <w:r w:rsidRPr="00160796">
        <w:rPr>
          <w:rFonts w:ascii="微軟正黑體" w:hAnsi="微軟正黑體" w:hint="eastAsia"/>
        </w:rPr>
        <w:t>學校提供家長的教育需求資源，以影響學生福祉</w:t>
      </w:r>
    </w:p>
    <w:p w:rsidR="002D2F63" w:rsidRPr="004D0ADB" w:rsidRDefault="002D2F63" w:rsidP="00921E9C">
      <w:pPr>
        <w:numPr>
          <w:ilvl w:val="0"/>
          <w:numId w:val="4"/>
        </w:numPr>
        <w:spacing w:before="50" w:line="500" w:lineRule="exact"/>
        <w:ind w:left="851"/>
        <w:rPr>
          <w:rFonts w:ascii="微軟正黑體"/>
        </w:rPr>
      </w:pPr>
      <w:r w:rsidRPr="00921E9C">
        <w:rPr>
          <w:rFonts w:ascii="微軟正黑體" w:hAnsi="微軟正黑體" w:hint="eastAsia"/>
        </w:rPr>
        <w:t>健康生活技能教學與行動</w:t>
      </w:r>
      <w:r>
        <w:rPr>
          <w:rFonts w:ascii="微軟正黑體" w:hAnsi="微軟正黑體"/>
        </w:rPr>
        <w:t>(</w:t>
      </w:r>
      <w:r>
        <w:rPr>
          <w:rFonts w:ascii="微軟正黑體" w:hAnsi="微軟正黑體" w:hint="eastAsia"/>
        </w:rPr>
        <w:t>國小</w:t>
      </w:r>
      <w:r>
        <w:rPr>
          <w:rFonts w:ascii="微軟正黑體" w:hAnsi="微軟正黑體"/>
        </w:rPr>
        <w:t>8</w:t>
      </w:r>
      <w:r>
        <w:rPr>
          <w:rFonts w:ascii="微軟正黑體" w:hAnsi="微軟正黑體" w:hint="eastAsia"/>
        </w:rPr>
        <w:t>項評分標準；國高中</w:t>
      </w:r>
      <w:r>
        <w:rPr>
          <w:rFonts w:ascii="微軟正黑體" w:hAnsi="微軟正黑體"/>
        </w:rPr>
        <w:t>9</w:t>
      </w:r>
      <w:r>
        <w:rPr>
          <w:rFonts w:ascii="微軟正黑體" w:hAnsi="微軟正黑體" w:hint="eastAsia"/>
        </w:rPr>
        <w:t>項評分標準</w:t>
      </w:r>
      <w:r>
        <w:rPr>
          <w:rFonts w:ascii="微軟正黑體" w:hAnsi="微軟正黑體"/>
        </w:rPr>
        <w:t>)</w:t>
      </w:r>
    </w:p>
    <w:p w:rsidR="002D2F63" w:rsidRPr="00160796" w:rsidRDefault="002D2F63" w:rsidP="003D2CC3">
      <w:pPr>
        <w:numPr>
          <w:ilvl w:val="0"/>
          <w:numId w:val="8"/>
        </w:numPr>
        <w:spacing w:before="50" w:line="500" w:lineRule="exact"/>
        <w:ind w:firstLine="513"/>
        <w:rPr>
          <w:rFonts w:ascii="微軟正黑體"/>
        </w:rPr>
      </w:pPr>
      <w:r w:rsidRPr="00160796">
        <w:rPr>
          <w:rFonts w:ascii="微軟正黑體" w:hAnsi="微軟正黑體" w:hint="eastAsia"/>
        </w:rPr>
        <w:t>提供全面性的健康教育課程</w:t>
      </w:r>
    </w:p>
    <w:p w:rsidR="002D2F63" w:rsidRPr="00160796" w:rsidRDefault="002D2F63" w:rsidP="003D2CC3">
      <w:pPr>
        <w:numPr>
          <w:ilvl w:val="0"/>
          <w:numId w:val="8"/>
        </w:numPr>
        <w:spacing w:before="50" w:line="500" w:lineRule="exact"/>
        <w:ind w:firstLine="513"/>
        <w:rPr>
          <w:rFonts w:ascii="微軟正黑體"/>
        </w:rPr>
      </w:pPr>
      <w:r w:rsidRPr="00160796">
        <w:rPr>
          <w:rFonts w:ascii="微軟正黑體" w:hAnsi="微軟正黑體" w:hint="eastAsia"/>
        </w:rPr>
        <w:t>教職員有充分準備，以擔當健康促進的工作</w:t>
      </w:r>
    </w:p>
    <w:p w:rsidR="002D2F63" w:rsidRPr="00160796" w:rsidRDefault="002D2F63" w:rsidP="003D2CC3">
      <w:pPr>
        <w:numPr>
          <w:ilvl w:val="0"/>
          <w:numId w:val="8"/>
        </w:numPr>
        <w:spacing w:before="50" w:line="500" w:lineRule="exact"/>
        <w:ind w:firstLine="513"/>
        <w:rPr>
          <w:rFonts w:ascii="微軟正黑體"/>
        </w:rPr>
      </w:pPr>
      <w:r w:rsidRPr="00160796">
        <w:rPr>
          <w:rFonts w:ascii="微軟正黑體" w:hAnsi="微軟正黑體" w:hint="eastAsia"/>
        </w:rPr>
        <w:t>提供學校內其他重要的參與人獲得健康生活技能的學習機會</w:t>
      </w:r>
    </w:p>
    <w:p w:rsidR="002D2F63" w:rsidRPr="004D0ADB" w:rsidRDefault="002D2F63" w:rsidP="003D2CC3">
      <w:pPr>
        <w:numPr>
          <w:ilvl w:val="0"/>
          <w:numId w:val="4"/>
        </w:numPr>
        <w:spacing w:before="50" w:line="500" w:lineRule="exact"/>
        <w:ind w:firstLine="36"/>
        <w:rPr>
          <w:rFonts w:ascii="微軟正黑體"/>
        </w:rPr>
      </w:pPr>
      <w:r w:rsidRPr="004D0ADB">
        <w:rPr>
          <w:rFonts w:ascii="微軟正黑體" w:hAnsi="微軟正黑體" w:hint="eastAsia"/>
        </w:rPr>
        <w:t>社區關係</w:t>
      </w:r>
      <w:r>
        <w:rPr>
          <w:rFonts w:ascii="微軟正黑體" w:hAnsi="微軟正黑體"/>
        </w:rPr>
        <w:t>(6</w:t>
      </w:r>
      <w:r>
        <w:rPr>
          <w:rFonts w:ascii="微軟正黑體" w:hAnsi="微軟正黑體" w:hint="eastAsia"/>
        </w:rPr>
        <w:t>項評分標準</w:t>
      </w:r>
      <w:r>
        <w:rPr>
          <w:rFonts w:ascii="微軟正黑體" w:hAnsi="微軟正黑體"/>
        </w:rPr>
        <w:t>)</w:t>
      </w:r>
    </w:p>
    <w:p w:rsidR="002D2F63" w:rsidRPr="00160796" w:rsidRDefault="002D2F63" w:rsidP="003D2CC3">
      <w:pPr>
        <w:numPr>
          <w:ilvl w:val="0"/>
          <w:numId w:val="10"/>
        </w:numPr>
        <w:spacing w:before="50" w:line="500" w:lineRule="exact"/>
        <w:ind w:firstLine="513"/>
        <w:rPr>
          <w:rFonts w:ascii="微軟正黑體"/>
        </w:rPr>
      </w:pPr>
      <w:r w:rsidRPr="00160796">
        <w:rPr>
          <w:rFonts w:ascii="微軟正黑體" w:hAnsi="微軟正黑體" w:hint="eastAsia"/>
        </w:rPr>
        <w:t>鼓勵家庭及社區參與學校的活動</w:t>
      </w:r>
    </w:p>
    <w:p w:rsidR="002D2F63" w:rsidRPr="00160796" w:rsidRDefault="002D2F63" w:rsidP="003D2CC3">
      <w:pPr>
        <w:numPr>
          <w:ilvl w:val="0"/>
          <w:numId w:val="10"/>
        </w:numPr>
        <w:spacing w:before="50" w:line="500" w:lineRule="exact"/>
        <w:ind w:firstLine="513"/>
        <w:rPr>
          <w:rFonts w:ascii="微軟正黑體"/>
        </w:rPr>
      </w:pPr>
      <w:r w:rsidRPr="00160796">
        <w:rPr>
          <w:rFonts w:ascii="微軟正黑體" w:hAnsi="微軟正黑體" w:hint="eastAsia"/>
        </w:rPr>
        <w:t>學校積極主動與當地社區聯繫</w:t>
      </w:r>
    </w:p>
    <w:p w:rsidR="002D2F63" w:rsidRPr="003D2CC3" w:rsidRDefault="002D2F63" w:rsidP="003D2CC3">
      <w:pPr>
        <w:numPr>
          <w:ilvl w:val="0"/>
          <w:numId w:val="10"/>
        </w:numPr>
        <w:spacing w:before="50" w:line="500" w:lineRule="exact"/>
        <w:ind w:firstLine="513"/>
        <w:rPr>
          <w:rFonts w:ascii="微軟正黑體"/>
        </w:rPr>
      </w:pPr>
      <w:r w:rsidRPr="00160796">
        <w:rPr>
          <w:rFonts w:ascii="微軟正黑體" w:hAnsi="微軟正黑體" w:hint="eastAsia"/>
        </w:rPr>
        <w:t>連結當地社區資源與學校推行健康促進活動</w:t>
      </w:r>
    </w:p>
    <w:p w:rsidR="002D2F63" w:rsidRPr="00160796" w:rsidRDefault="002D2F63" w:rsidP="003D2CC3">
      <w:pPr>
        <w:numPr>
          <w:ilvl w:val="0"/>
          <w:numId w:val="11"/>
        </w:numPr>
        <w:spacing w:before="50" w:line="500" w:lineRule="exact"/>
        <w:rPr>
          <w:rFonts w:ascii="微軟正黑體"/>
        </w:rPr>
      </w:pPr>
      <w:r w:rsidRPr="00160796">
        <w:rPr>
          <w:rFonts w:ascii="微軟正黑體" w:hAnsi="微軟正黑體" w:hint="eastAsia"/>
        </w:rPr>
        <w:t>健康服務</w:t>
      </w:r>
      <w:r>
        <w:rPr>
          <w:rFonts w:ascii="微軟正黑體" w:hAnsi="微軟正黑體"/>
        </w:rPr>
        <w:t>(</w:t>
      </w:r>
      <w:r>
        <w:rPr>
          <w:rFonts w:ascii="微軟正黑體" w:hAnsi="微軟正黑體" w:hint="eastAsia"/>
        </w:rPr>
        <w:t>國小</w:t>
      </w:r>
      <w:r>
        <w:rPr>
          <w:rFonts w:ascii="微軟正黑體" w:hAnsi="微軟正黑體"/>
        </w:rPr>
        <w:t>11</w:t>
      </w:r>
      <w:r>
        <w:rPr>
          <w:rFonts w:ascii="微軟正黑體" w:hAnsi="微軟正黑體" w:hint="eastAsia"/>
        </w:rPr>
        <w:t>項評分標準；國高中</w:t>
      </w:r>
      <w:r>
        <w:rPr>
          <w:rFonts w:ascii="微軟正黑體" w:hAnsi="微軟正黑體"/>
        </w:rPr>
        <w:t>10</w:t>
      </w:r>
      <w:r>
        <w:rPr>
          <w:rFonts w:ascii="微軟正黑體" w:hAnsi="微軟正黑體" w:hint="eastAsia"/>
        </w:rPr>
        <w:t>項評分標準</w:t>
      </w:r>
      <w:r>
        <w:rPr>
          <w:rFonts w:ascii="微軟正黑體" w:hAnsi="微軟正黑體"/>
        </w:rPr>
        <w:t>)</w:t>
      </w:r>
    </w:p>
    <w:p w:rsidR="002D2F63" w:rsidRPr="00160796" w:rsidRDefault="002D2F63" w:rsidP="003D2CC3">
      <w:pPr>
        <w:numPr>
          <w:ilvl w:val="0"/>
          <w:numId w:val="9"/>
        </w:numPr>
        <w:spacing w:before="50" w:line="500" w:lineRule="exact"/>
        <w:ind w:firstLine="123"/>
        <w:rPr>
          <w:rFonts w:ascii="微軟正黑體"/>
        </w:rPr>
      </w:pPr>
      <w:r w:rsidRPr="00160796">
        <w:rPr>
          <w:rFonts w:ascii="微軟正黑體" w:hAnsi="微軟正黑體" w:hint="eastAsia"/>
        </w:rPr>
        <w:t>教職員工生基本的健康服務</w:t>
      </w:r>
    </w:p>
    <w:p w:rsidR="002D2F63" w:rsidRPr="00160796" w:rsidRDefault="002D2F63" w:rsidP="003D2CC3">
      <w:pPr>
        <w:numPr>
          <w:ilvl w:val="0"/>
          <w:numId w:val="9"/>
        </w:numPr>
        <w:spacing w:before="50" w:line="500" w:lineRule="exact"/>
        <w:ind w:firstLine="123"/>
        <w:rPr>
          <w:rFonts w:ascii="微軟正黑體"/>
        </w:rPr>
      </w:pPr>
      <w:r w:rsidRPr="00160796">
        <w:rPr>
          <w:rFonts w:ascii="微軟正黑體" w:hAnsi="微軟正黑體" w:hint="eastAsia"/>
        </w:rPr>
        <w:t>傳染病防治</w:t>
      </w:r>
    </w:p>
    <w:p w:rsidR="002D2F63" w:rsidRPr="00087052" w:rsidRDefault="002D2F63" w:rsidP="003D2CC3">
      <w:pPr>
        <w:numPr>
          <w:ilvl w:val="0"/>
          <w:numId w:val="9"/>
        </w:numPr>
        <w:spacing w:before="50" w:line="500" w:lineRule="exact"/>
        <w:ind w:firstLine="123"/>
        <w:rPr>
          <w:rFonts w:ascii="微軟正黑體"/>
          <w:color w:val="000000"/>
        </w:rPr>
      </w:pPr>
      <w:r w:rsidRPr="00160796">
        <w:rPr>
          <w:rFonts w:ascii="微軟正黑體" w:hAnsi="微軟正黑體" w:hint="eastAsia"/>
        </w:rPr>
        <w:t>提升健康中心功能</w:t>
      </w:r>
    </w:p>
    <w:p w:rsidR="002D2F63" w:rsidRPr="00087052" w:rsidRDefault="002D2F63" w:rsidP="003D2CC3">
      <w:pPr>
        <w:numPr>
          <w:ilvl w:val="0"/>
          <w:numId w:val="9"/>
        </w:numPr>
        <w:spacing w:before="50" w:line="500" w:lineRule="exact"/>
        <w:ind w:firstLine="123"/>
        <w:rPr>
          <w:rFonts w:ascii="微軟正黑體"/>
          <w:color w:val="000000"/>
        </w:rPr>
      </w:pPr>
      <w:r w:rsidRPr="00087052">
        <w:rPr>
          <w:rFonts w:ascii="微軟正黑體" w:hAnsi="微軟正黑體" w:hint="eastAsia"/>
          <w:color w:val="000000"/>
        </w:rPr>
        <w:t>教職員工健康促進</w:t>
      </w:r>
    </w:p>
    <w:p w:rsidR="002D2F63" w:rsidRPr="004D0ADB" w:rsidRDefault="002D2F63" w:rsidP="00086AAB">
      <w:pPr>
        <w:spacing w:beforeLines="50" w:line="500" w:lineRule="exact"/>
        <w:ind w:left="1700" w:hangingChars="708" w:hanging="1700"/>
        <w:rPr>
          <w:rFonts w:ascii="微軟正黑體"/>
          <w:b/>
        </w:rPr>
      </w:pPr>
      <w:r w:rsidRPr="004D0ADB">
        <w:rPr>
          <w:rFonts w:ascii="微軟正黑體" w:hAnsi="微軟正黑體" w:hint="eastAsia"/>
          <w:b/>
        </w:rPr>
        <w:t>四、認證效期：</w:t>
      </w:r>
      <w:r w:rsidRPr="00A85227">
        <w:rPr>
          <w:rFonts w:ascii="微軟正黑體" w:hAnsi="微軟正黑體" w:hint="eastAsia"/>
        </w:rPr>
        <w:t>認證通過該年度算起四年，</w:t>
      </w:r>
      <w:r w:rsidRPr="00A85227">
        <w:rPr>
          <w:rFonts w:ascii="微軟正黑體" w:hAnsi="微軟正黑體"/>
        </w:rPr>
        <w:t>101</w:t>
      </w:r>
      <w:r w:rsidRPr="00A85227">
        <w:rPr>
          <w:rFonts w:ascii="微軟正黑體" w:hAnsi="微軟正黑體" w:hint="eastAsia"/>
        </w:rPr>
        <w:t>年度認證獲獎學校，效期亦延長為四年。</w:t>
      </w:r>
    </w:p>
    <w:p w:rsidR="002D2F63" w:rsidRPr="004D0ADB" w:rsidRDefault="002D2F63" w:rsidP="00086AAB">
      <w:pPr>
        <w:spacing w:beforeLines="50" w:line="500" w:lineRule="exact"/>
        <w:rPr>
          <w:rFonts w:ascii="微軟正黑體"/>
          <w:b/>
        </w:rPr>
      </w:pPr>
      <w:r w:rsidRPr="004D0ADB">
        <w:rPr>
          <w:rFonts w:ascii="微軟正黑體" w:hAnsi="微軟正黑體" w:hint="eastAsia"/>
          <w:b/>
        </w:rPr>
        <w:t>五、學校參加資格及報名方式</w:t>
      </w:r>
    </w:p>
    <w:p w:rsidR="002D2F63" w:rsidRPr="004D0ADB" w:rsidRDefault="002D2F63" w:rsidP="003D2CC3">
      <w:pPr>
        <w:numPr>
          <w:ilvl w:val="0"/>
          <w:numId w:val="12"/>
        </w:numPr>
        <w:spacing w:before="50" w:line="500" w:lineRule="exact"/>
        <w:rPr>
          <w:rFonts w:ascii="微軟正黑體"/>
        </w:rPr>
      </w:pPr>
      <w:r w:rsidRPr="004D0ADB">
        <w:rPr>
          <w:rFonts w:ascii="微軟正黑體" w:hAnsi="微軟正黑體" w:hint="eastAsia"/>
        </w:rPr>
        <w:t>報名資格：推動健康促進學校</w:t>
      </w:r>
      <w:r w:rsidRPr="004D0ADB">
        <w:rPr>
          <w:rFonts w:ascii="微軟正黑體" w:hAnsi="微軟正黑體" w:hint="eastAsia"/>
          <w:u w:val="single"/>
        </w:rPr>
        <w:t>滿一年</w:t>
      </w:r>
      <w:r w:rsidRPr="004D0ADB">
        <w:rPr>
          <w:rFonts w:ascii="微軟正黑體" w:hAnsi="微軟正黑體" w:hint="eastAsia"/>
        </w:rPr>
        <w:t>以上之學校，</w:t>
      </w:r>
      <w:r w:rsidRPr="004D0ADB">
        <w:rPr>
          <w:rFonts w:ascii="微軟正黑體" w:hAnsi="微軟正黑體"/>
        </w:rPr>
        <w:t>101</w:t>
      </w:r>
      <w:r>
        <w:rPr>
          <w:rFonts w:ascii="微軟正黑體" w:hAnsi="微軟正黑體" w:hint="eastAsia"/>
        </w:rPr>
        <w:t>年參與</w:t>
      </w:r>
      <w:r w:rsidRPr="004D0ADB">
        <w:rPr>
          <w:rFonts w:ascii="微軟正黑體" w:hAnsi="微軟正黑體" w:hint="eastAsia"/>
        </w:rPr>
        <w:t>認證獲得金質獎之學校</w:t>
      </w:r>
      <w:r>
        <w:rPr>
          <w:rFonts w:ascii="微軟正黑體" w:hAnsi="微軟正黑體" w:hint="eastAsia"/>
        </w:rPr>
        <w:t>除外</w:t>
      </w:r>
      <w:r w:rsidRPr="004D0ADB">
        <w:rPr>
          <w:rFonts w:ascii="微軟正黑體" w:hAnsi="微軟正黑體" w:hint="eastAsia"/>
        </w:rPr>
        <w:t>。</w:t>
      </w:r>
    </w:p>
    <w:p w:rsidR="002D2F63" w:rsidRPr="004D0ADB" w:rsidRDefault="002D2F63" w:rsidP="003D2CC3">
      <w:pPr>
        <w:numPr>
          <w:ilvl w:val="0"/>
          <w:numId w:val="12"/>
        </w:numPr>
        <w:spacing w:before="50" w:line="500" w:lineRule="exact"/>
        <w:rPr>
          <w:rFonts w:ascii="微軟正黑體"/>
        </w:rPr>
      </w:pPr>
      <w:r w:rsidRPr="004D0ADB">
        <w:rPr>
          <w:rFonts w:ascii="微軟正黑體" w:hAnsi="微軟正黑體" w:hint="eastAsia"/>
        </w:rPr>
        <w:t>報名及資料繳交方式：</w:t>
      </w:r>
    </w:p>
    <w:p w:rsidR="002D2F63" w:rsidRPr="00853337" w:rsidRDefault="002D2F63" w:rsidP="003D2CC3">
      <w:pPr>
        <w:spacing w:before="50" w:line="500" w:lineRule="exact"/>
        <w:ind w:left="952"/>
        <w:rPr>
          <w:rFonts w:ascii="微軟正黑體"/>
          <w:color w:val="000000"/>
        </w:rPr>
      </w:pPr>
      <w:r w:rsidRPr="004D0ADB">
        <w:rPr>
          <w:rFonts w:ascii="微軟正黑體" w:hAnsi="微軟正黑體"/>
        </w:rPr>
        <w:t>1.</w:t>
      </w:r>
      <w:r w:rsidRPr="004D0ADB">
        <w:rPr>
          <w:rFonts w:ascii="微軟正黑體" w:hAnsi="微軟正黑體"/>
        </w:rPr>
        <w:tab/>
      </w:r>
      <w:r w:rsidRPr="004D0ADB">
        <w:rPr>
          <w:rFonts w:ascii="微軟正黑體" w:hAnsi="微軟正黑體" w:hint="eastAsia"/>
        </w:rPr>
        <w:t>報名方式：</w:t>
      </w:r>
      <w:r>
        <w:rPr>
          <w:rFonts w:ascii="微軟正黑體" w:hAnsi="微軟正黑體" w:hint="eastAsia"/>
        </w:rPr>
        <w:t>由縣市教育局推薦或學</w:t>
      </w:r>
      <w:r w:rsidRPr="00853337">
        <w:rPr>
          <w:rFonts w:ascii="微軟正黑體" w:hAnsi="微軟正黑體" w:hint="eastAsia"/>
          <w:color w:val="000000"/>
        </w:rPr>
        <w:t>校自行</w:t>
      </w:r>
      <w:r>
        <w:rPr>
          <w:rFonts w:ascii="微軟正黑體" w:hAnsi="微軟正黑體" w:hint="eastAsia"/>
          <w:color w:val="000000"/>
        </w:rPr>
        <w:t>報名</w:t>
      </w:r>
      <w:r w:rsidRPr="00853337">
        <w:rPr>
          <w:rFonts w:ascii="微軟正黑體" w:hAnsi="微軟正黑體" w:hint="eastAsia"/>
          <w:color w:val="000000"/>
        </w:rPr>
        <w:t>參加</w:t>
      </w:r>
      <w:r>
        <w:rPr>
          <w:rFonts w:ascii="新細明體" w:eastAsia="新細明體" w:hAnsi="新細明體" w:hint="eastAsia"/>
          <w:color w:val="000000"/>
        </w:rPr>
        <w:t>，</w:t>
      </w:r>
      <w:r>
        <w:rPr>
          <w:rFonts w:ascii="微軟正黑體" w:hAnsi="微軟正黑體" w:hint="eastAsia"/>
          <w:color w:val="000000"/>
        </w:rPr>
        <w:t>說明如下</w:t>
      </w:r>
      <w:r>
        <w:rPr>
          <w:rFonts w:ascii="新細明體" w:eastAsia="新細明體" w:hAnsi="新細明體" w:hint="eastAsia"/>
          <w:color w:val="000000"/>
        </w:rPr>
        <w:t>：</w:t>
      </w:r>
      <w:r w:rsidRPr="00853337">
        <w:rPr>
          <w:rFonts w:ascii="微軟正黑體" w:hAnsi="微軟正黑體"/>
          <w:color w:val="000000"/>
        </w:rPr>
        <w:t xml:space="preserve"> </w:t>
      </w:r>
    </w:p>
    <w:p w:rsidR="002D2F63" w:rsidRPr="00853337" w:rsidRDefault="002D2F63" w:rsidP="003D2CC3">
      <w:pPr>
        <w:spacing w:before="50" w:line="500" w:lineRule="exact"/>
        <w:ind w:leftChars="591" w:left="2976" w:hangingChars="649" w:hanging="1558"/>
        <w:rPr>
          <w:rFonts w:ascii="微軟正黑體"/>
          <w:color w:val="000000"/>
        </w:rPr>
      </w:pPr>
      <w:r w:rsidRPr="00853337">
        <w:rPr>
          <w:rFonts w:ascii="微軟正黑體" w:hAnsi="微軟正黑體"/>
          <w:color w:val="000000"/>
        </w:rPr>
        <w:t>(1)</w:t>
      </w:r>
      <w:r w:rsidRPr="00853337">
        <w:rPr>
          <w:rFonts w:ascii="微軟正黑體" w:hAnsi="微軟正黑體" w:hint="eastAsia"/>
          <w:color w:val="000000"/>
        </w:rPr>
        <w:t>報名方式一：縣市教育局（處）或學校以</w:t>
      </w:r>
      <w:r w:rsidRPr="00853337">
        <w:rPr>
          <w:rFonts w:ascii="微軟正黑體" w:hAnsi="微軟正黑體"/>
          <w:color w:val="000000"/>
        </w:rPr>
        <w:t>email</w:t>
      </w:r>
      <w:r w:rsidRPr="00853337">
        <w:rPr>
          <w:rFonts w:ascii="微軟正黑體" w:hAnsi="微軟正黑體" w:hint="eastAsia"/>
          <w:color w:val="000000"/>
        </w:rPr>
        <w:t>或傳真檢送報名表《附件一》乙份，完成初步報名。接著，由學校進入「健康促進學校國際認證網站」</w:t>
      </w:r>
      <w:r w:rsidRPr="00853337">
        <w:rPr>
          <w:rFonts w:ascii="微軟正黑體" w:hAnsi="微軟正黑體"/>
          <w:color w:val="000000"/>
        </w:rPr>
        <w:t>(http://www.hps101.idv.tw/)</w:t>
      </w:r>
      <w:r w:rsidRPr="00853337">
        <w:rPr>
          <w:rFonts w:ascii="微軟正黑體" w:hAnsi="微軟正黑體" w:hint="eastAsia"/>
          <w:color w:val="000000"/>
        </w:rPr>
        <w:t>登錄學校基本資料始完成報名作業。</w:t>
      </w:r>
    </w:p>
    <w:p w:rsidR="002D2F63" w:rsidRDefault="002D2F63" w:rsidP="003D2CC3">
      <w:pPr>
        <w:spacing w:before="50" w:line="500" w:lineRule="exact"/>
        <w:ind w:leftChars="591" w:left="2976" w:hangingChars="649" w:hanging="1558"/>
        <w:rPr>
          <w:rFonts w:ascii="微軟正黑體"/>
          <w:color w:val="000000"/>
        </w:rPr>
      </w:pPr>
      <w:r w:rsidRPr="00853337">
        <w:rPr>
          <w:rFonts w:ascii="微軟正黑體" w:hAnsi="微軟正黑體"/>
          <w:color w:val="000000"/>
        </w:rPr>
        <w:t>(2)</w:t>
      </w:r>
      <w:r w:rsidRPr="00853337">
        <w:rPr>
          <w:rFonts w:ascii="微軟正黑體" w:hAnsi="微軟正黑體" w:hint="eastAsia"/>
          <w:color w:val="000000"/>
        </w:rPr>
        <w:t>報名方式二：學校直接進入「健康促進學校國際認證網站」</w:t>
      </w:r>
      <w:r w:rsidRPr="00853337">
        <w:rPr>
          <w:rFonts w:ascii="微軟正黑體" w:hAnsi="微軟正黑體"/>
          <w:color w:val="000000"/>
        </w:rPr>
        <w:t>(http://www.hps101.idv.tw/)</w:t>
      </w:r>
      <w:bookmarkStart w:id="0" w:name="_GoBack"/>
      <w:bookmarkEnd w:id="0"/>
      <w:r w:rsidRPr="00160796">
        <w:rPr>
          <w:rFonts w:ascii="微軟正黑體" w:hAnsi="微軟正黑體" w:hint="eastAsia"/>
          <w:color w:val="000000"/>
        </w:rPr>
        <w:t>登錄學校基本資料</w:t>
      </w:r>
      <w:r>
        <w:rPr>
          <w:rFonts w:ascii="微軟正黑體" w:hAnsi="微軟正黑體" w:hint="eastAsia"/>
          <w:color w:val="000000"/>
        </w:rPr>
        <w:t>即</w:t>
      </w:r>
      <w:r w:rsidRPr="00160796">
        <w:rPr>
          <w:rFonts w:ascii="微軟正黑體" w:hAnsi="微軟正黑體" w:hint="eastAsia"/>
          <w:color w:val="000000"/>
        </w:rPr>
        <w:t>完成報名作業。</w:t>
      </w:r>
    </w:p>
    <w:p w:rsidR="002D2F63" w:rsidRPr="004D0ADB" w:rsidRDefault="002D2F63" w:rsidP="003D2CC3">
      <w:pPr>
        <w:spacing w:before="50" w:line="500" w:lineRule="exact"/>
        <w:rPr>
          <w:rFonts w:ascii="微軟正黑體"/>
          <w:color w:val="000000"/>
        </w:rPr>
      </w:pPr>
      <w:r>
        <w:rPr>
          <w:rFonts w:ascii="微軟正黑體" w:hAnsi="微軟正黑體"/>
          <w:color w:val="000000"/>
        </w:rPr>
        <w:t xml:space="preserve">       </w:t>
      </w:r>
      <w:r w:rsidRPr="004D0ADB">
        <w:rPr>
          <w:rFonts w:ascii="微軟正黑體" w:hAnsi="微軟正黑體"/>
          <w:color w:val="000000"/>
        </w:rPr>
        <w:t>2.</w:t>
      </w:r>
      <w:r w:rsidRPr="004D0ADB">
        <w:rPr>
          <w:rFonts w:ascii="微軟正黑體" w:hAnsi="微軟正黑體"/>
          <w:color w:val="000000"/>
        </w:rPr>
        <w:tab/>
      </w:r>
      <w:r w:rsidRPr="004D0ADB">
        <w:rPr>
          <w:rFonts w:ascii="微軟正黑體" w:hAnsi="微軟正黑體" w:hint="eastAsia"/>
          <w:color w:val="000000"/>
        </w:rPr>
        <w:t>資料繳交方式：</w:t>
      </w:r>
    </w:p>
    <w:p w:rsidR="002D2F63" w:rsidRDefault="002D2F63" w:rsidP="003D2CC3">
      <w:pPr>
        <w:spacing w:before="50" w:line="500" w:lineRule="exact"/>
        <w:ind w:leftChars="590" w:left="2974" w:hangingChars="649" w:hanging="1558"/>
        <w:rPr>
          <w:rFonts w:ascii="微軟正黑體"/>
          <w:color w:val="000000"/>
        </w:rPr>
      </w:pPr>
      <w:r w:rsidRPr="004D0ADB">
        <w:rPr>
          <w:rFonts w:ascii="微軟正黑體" w:hAnsi="微軟正黑體"/>
          <w:color w:val="000000"/>
        </w:rPr>
        <w:t>(1)</w:t>
      </w:r>
      <w:r w:rsidRPr="004D0ADB">
        <w:rPr>
          <w:rFonts w:ascii="微軟正黑體" w:hAnsi="微軟正黑體" w:hint="eastAsia"/>
          <w:color w:val="000000"/>
        </w:rPr>
        <w:t>初審資料：</w:t>
      </w:r>
    </w:p>
    <w:p w:rsidR="002D2F63" w:rsidRDefault="002D2F63" w:rsidP="006863A8">
      <w:pPr>
        <w:pStyle w:val="ListParagraph"/>
        <w:numPr>
          <w:ilvl w:val="0"/>
          <w:numId w:val="19"/>
        </w:numPr>
        <w:spacing w:before="50" w:line="500" w:lineRule="exact"/>
        <w:ind w:leftChars="0"/>
        <w:rPr>
          <w:rFonts w:ascii="微軟正黑體" w:eastAsia="微軟正黑體" w:hAnsi="微軟正黑體"/>
          <w:color w:val="000000"/>
        </w:rPr>
      </w:pPr>
      <w:r w:rsidRPr="006863A8">
        <w:rPr>
          <w:rFonts w:ascii="微軟正黑體" w:eastAsia="微軟正黑體" w:hAnsi="微軟正黑體" w:hint="eastAsia"/>
          <w:color w:val="000000"/>
        </w:rPr>
        <w:t>各直轄市及縣</w:t>
      </w:r>
      <w:r w:rsidRPr="006863A8">
        <w:rPr>
          <w:rFonts w:ascii="微軟正黑體" w:eastAsia="微軟正黑體" w:hAnsi="微軟正黑體"/>
          <w:color w:val="000000"/>
        </w:rPr>
        <w:t>(</w:t>
      </w:r>
      <w:r w:rsidRPr="006863A8">
        <w:rPr>
          <w:rFonts w:ascii="微軟正黑體" w:eastAsia="微軟正黑體" w:hAnsi="微軟正黑體" w:hint="eastAsia"/>
          <w:color w:val="000000"/>
        </w:rPr>
        <w:t>市</w:t>
      </w:r>
      <w:r w:rsidRPr="006863A8">
        <w:rPr>
          <w:rFonts w:ascii="微軟正黑體" w:eastAsia="微軟正黑體" w:hAnsi="微軟正黑體"/>
          <w:color w:val="000000"/>
        </w:rPr>
        <w:t>)</w:t>
      </w:r>
      <w:r w:rsidRPr="006863A8">
        <w:rPr>
          <w:rFonts w:ascii="微軟正黑體" w:eastAsia="微軟正黑體" w:hAnsi="微軟正黑體" w:hint="eastAsia"/>
          <w:color w:val="000000"/>
        </w:rPr>
        <w:t>教育局（處）所轄屬高級中等以下學校，依照「初審重點標準項目」，準備初審審查之佐證資料，送至各地方縣市教育局（處）。</w:t>
      </w:r>
    </w:p>
    <w:p w:rsidR="002D2F63" w:rsidRDefault="002D2F63" w:rsidP="006863A8">
      <w:pPr>
        <w:pStyle w:val="ListParagraph"/>
        <w:numPr>
          <w:ilvl w:val="0"/>
          <w:numId w:val="19"/>
        </w:numPr>
        <w:spacing w:before="50" w:line="500" w:lineRule="exact"/>
        <w:ind w:leftChars="0"/>
        <w:rPr>
          <w:rFonts w:ascii="微軟正黑體" w:eastAsia="微軟正黑體" w:hAnsi="微軟正黑體"/>
          <w:color w:val="000000"/>
        </w:rPr>
      </w:pPr>
      <w:r w:rsidRPr="006863A8">
        <w:rPr>
          <w:rFonts w:ascii="微軟正黑體" w:eastAsia="微軟正黑體" w:hAnsi="微軟正黑體" w:hint="eastAsia"/>
          <w:color w:val="000000"/>
        </w:rPr>
        <w:t>國立暨私立</w:t>
      </w:r>
      <w:r w:rsidRPr="006863A8">
        <w:rPr>
          <w:rFonts w:ascii="微軟正黑體" w:eastAsia="微軟正黑體" w:hAnsi="微軟正黑體"/>
          <w:color w:val="000000"/>
        </w:rPr>
        <w:t>(</w:t>
      </w:r>
      <w:r w:rsidRPr="006863A8">
        <w:rPr>
          <w:rFonts w:ascii="微軟正黑體" w:eastAsia="微軟正黑體" w:hAnsi="微軟正黑體" w:hint="eastAsia"/>
          <w:color w:val="000000"/>
        </w:rPr>
        <w:t>不含北高新北三市</w:t>
      </w:r>
      <w:r w:rsidRPr="006863A8">
        <w:rPr>
          <w:rFonts w:ascii="微軟正黑體" w:eastAsia="微軟正黑體" w:hAnsi="微軟正黑體"/>
          <w:color w:val="000000"/>
        </w:rPr>
        <w:t>)</w:t>
      </w:r>
      <w:r w:rsidRPr="006863A8">
        <w:rPr>
          <w:rFonts w:ascii="微軟正黑體" w:eastAsia="微軟正黑體" w:hAnsi="微軟正黑體" w:hint="eastAsia"/>
          <w:color w:val="000000"/>
        </w:rPr>
        <w:t>高級中等學校，依照「初審重點標準項目」，準備初審審查之佐證資料，送至教育部國民及學前教育署。</w:t>
      </w:r>
    </w:p>
    <w:p w:rsidR="002D2F63" w:rsidRPr="00853337" w:rsidRDefault="002D2F63" w:rsidP="003D2CC3">
      <w:pPr>
        <w:spacing w:before="50" w:line="500" w:lineRule="exact"/>
        <w:ind w:leftChars="590" w:left="2974" w:hangingChars="649" w:hanging="1558"/>
        <w:rPr>
          <w:rFonts w:ascii="微軟正黑體"/>
          <w:color w:val="000000"/>
        </w:rPr>
      </w:pPr>
      <w:r w:rsidRPr="00853337">
        <w:rPr>
          <w:rFonts w:ascii="微軟正黑體" w:hAnsi="微軟正黑體"/>
          <w:color w:val="000000"/>
        </w:rPr>
        <w:t xml:space="preserve"> (2)</w:t>
      </w:r>
      <w:r w:rsidRPr="00853337">
        <w:rPr>
          <w:rFonts w:ascii="微軟正黑體" w:hAnsi="微軟正黑體" w:hint="eastAsia"/>
          <w:color w:val="000000"/>
        </w:rPr>
        <w:t>複審資料：通過初審之學校，</w:t>
      </w:r>
      <w:r>
        <w:rPr>
          <w:rFonts w:ascii="微軟正黑體" w:hAnsi="微軟正黑體" w:hint="eastAsia"/>
          <w:color w:val="000000"/>
        </w:rPr>
        <w:t>請備妥</w:t>
      </w:r>
      <w:r w:rsidRPr="00853337">
        <w:rPr>
          <w:rFonts w:ascii="微軟正黑體" w:hAnsi="微軟正黑體" w:hint="eastAsia"/>
          <w:color w:val="000000"/>
        </w:rPr>
        <w:t>一份</w:t>
      </w:r>
      <w:r>
        <w:rPr>
          <w:rFonts w:ascii="微軟正黑體" w:hAnsi="微軟正黑體" w:hint="eastAsia"/>
          <w:color w:val="000000"/>
        </w:rPr>
        <w:t>書面</w:t>
      </w:r>
      <w:r w:rsidRPr="00853337">
        <w:rPr>
          <w:rFonts w:ascii="微軟正黑體" w:hAnsi="微軟正黑體" w:hint="eastAsia"/>
          <w:color w:val="000000"/>
        </w:rPr>
        <w:t>複審自評表及一份</w:t>
      </w:r>
      <w:r>
        <w:rPr>
          <w:rFonts w:ascii="微軟正黑體" w:hAnsi="微軟正黑體" w:hint="eastAsia"/>
          <w:color w:val="000000"/>
        </w:rPr>
        <w:t>書面</w:t>
      </w:r>
      <w:r w:rsidRPr="00853337">
        <w:rPr>
          <w:rFonts w:ascii="微軟正黑體" w:hAnsi="微軟正黑體" w:hint="eastAsia"/>
          <w:color w:val="000000"/>
        </w:rPr>
        <w:t>學校基本資料，</w:t>
      </w:r>
      <w:r>
        <w:rPr>
          <w:rFonts w:ascii="微軟正黑體" w:hAnsi="微軟正黑體" w:hint="eastAsia"/>
          <w:color w:val="000000"/>
        </w:rPr>
        <w:t>併同</w:t>
      </w:r>
      <w:r w:rsidRPr="00853337">
        <w:rPr>
          <w:rFonts w:ascii="微軟正黑體" w:hAnsi="微軟正黑體" w:hint="eastAsia"/>
          <w:color w:val="000000"/>
        </w:rPr>
        <w:t>佐證資料</w:t>
      </w:r>
      <w:r>
        <w:rPr>
          <w:rFonts w:ascii="微軟正黑體" w:hAnsi="微軟正黑體" w:hint="eastAsia"/>
          <w:color w:val="000000"/>
        </w:rPr>
        <w:t>之電子檔光碟</w:t>
      </w:r>
      <w:r>
        <w:rPr>
          <w:rFonts w:ascii="新細明體" w:eastAsia="新細明體" w:hAnsi="新細明體" w:hint="eastAsia"/>
          <w:color w:val="000000"/>
        </w:rPr>
        <w:t>，</w:t>
      </w:r>
      <w:r>
        <w:rPr>
          <w:rFonts w:ascii="微軟正黑體" w:hAnsi="微軟正黑體" w:hint="eastAsia"/>
          <w:color w:val="000000"/>
        </w:rPr>
        <w:t>繳交</w:t>
      </w:r>
      <w:r w:rsidRPr="00853337">
        <w:rPr>
          <w:rFonts w:ascii="微軟正黑體" w:hAnsi="微軟正黑體" w:hint="eastAsia"/>
          <w:color w:val="000000"/>
        </w:rPr>
        <w:t>至健康促進學校國際認證中心辦公室。</w:t>
      </w:r>
    </w:p>
    <w:p w:rsidR="002D2F63" w:rsidRPr="0010630B" w:rsidRDefault="002D2F63" w:rsidP="00086AAB">
      <w:pPr>
        <w:tabs>
          <w:tab w:val="left" w:pos="1276"/>
        </w:tabs>
        <w:spacing w:beforeLines="50" w:line="500" w:lineRule="exact"/>
        <w:rPr>
          <w:rFonts w:ascii="微軟正黑體"/>
          <w:b/>
          <w:color w:val="000000"/>
        </w:rPr>
      </w:pPr>
      <w:r w:rsidRPr="004D0ADB">
        <w:rPr>
          <w:rFonts w:ascii="微軟正黑體" w:hAnsi="微軟正黑體" w:hint="eastAsia"/>
          <w:b/>
          <w:color w:val="000000"/>
        </w:rPr>
        <w:t>六、認證評</w:t>
      </w:r>
      <w:r w:rsidRPr="0010630B">
        <w:rPr>
          <w:rFonts w:ascii="微軟正黑體" w:hAnsi="微軟正黑體" w:hint="eastAsia"/>
          <w:b/>
          <w:color w:val="000000"/>
        </w:rPr>
        <w:t>選方式</w:t>
      </w:r>
    </w:p>
    <w:p w:rsidR="002D2F63" w:rsidRPr="00853337" w:rsidRDefault="002D2F63" w:rsidP="003D2CC3">
      <w:pPr>
        <w:numPr>
          <w:ilvl w:val="0"/>
          <w:numId w:val="1"/>
        </w:numPr>
        <w:tabs>
          <w:tab w:val="left" w:pos="1276"/>
        </w:tabs>
        <w:spacing w:before="50" w:line="500" w:lineRule="exact"/>
        <w:rPr>
          <w:rFonts w:ascii="微軟正黑體"/>
          <w:color w:val="000000"/>
        </w:rPr>
      </w:pPr>
      <w:r w:rsidRPr="0010630B">
        <w:rPr>
          <w:rFonts w:ascii="微軟正黑體" w:hAnsi="微軟正黑體" w:hint="eastAsia"/>
          <w:color w:val="000000"/>
        </w:rPr>
        <w:t>初審：由</w:t>
      </w:r>
      <w:r w:rsidRPr="00853337">
        <w:rPr>
          <w:rFonts w:ascii="微軟正黑體" w:hAnsi="微軟正黑體" w:hint="eastAsia"/>
          <w:color w:val="000000"/>
        </w:rPr>
        <w:t>縣市教育局（處）及健康促進學校國際認證中心</w:t>
      </w:r>
      <w:r>
        <w:rPr>
          <w:rFonts w:ascii="微軟正黑體" w:hAnsi="微軟正黑體" w:hint="eastAsia"/>
          <w:color w:val="000000"/>
        </w:rPr>
        <w:t>邀集學者專家擔任地方審查委員</w:t>
      </w:r>
      <w:r>
        <w:rPr>
          <w:rFonts w:ascii="新細明體" w:eastAsia="新細明體" w:hAnsi="新細明體" w:hint="eastAsia"/>
          <w:color w:val="000000"/>
        </w:rPr>
        <w:t>，</w:t>
      </w:r>
      <w:r>
        <w:rPr>
          <w:rFonts w:ascii="微軟正黑體" w:hAnsi="微軟正黑體" w:hint="eastAsia"/>
          <w:color w:val="000000"/>
        </w:rPr>
        <w:t>並</w:t>
      </w:r>
      <w:r w:rsidRPr="00853337">
        <w:rPr>
          <w:rFonts w:ascii="微軟正黑體" w:hAnsi="微軟正黑體" w:hint="eastAsia"/>
          <w:color w:val="000000"/>
        </w:rPr>
        <w:t>組成地方</w:t>
      </w:r>
      <w:r>
        <w:rPr>
          <w:rFonts w:ascii="微軟正黑體" w:hAnsi="微軟正黑體" w:hint="eastAsia"/>
          <w:color w:val="000000"/>
        </w:rPr>
        <w:t>初審</w:t>
      </w:r>
      <w:r w:rsidRPr="00853337">
        <w:rPr>
          <w:rFonts w:ascii="微軟正黑體" w:hAnsi="微軟正黑體" w:hint="eastAsia"/>
          <w:color w:val="000000"/>
        </w:rPr>
        <w:t>審查小組，依據</w:t>
      </w:r>
      <w:r>
        <w:rPr>
          <w:rFonts w:ascii="微軟正黑體" w:hAnsi="微軟正黑體"/>
          <w:color w:val="000000"/>
        </w:rPr>
        <w:t>14</w:t>
      </w:r>
      <w:r>
        <w:rPr>
          <w:rFonts w:ascii="微軟正黑體" w:hAnsi="微軟正黑體" w:hint="eastAsia"/>
          <w:color w:val="000000"/>
        </w:rPr>
        <w:t>項</w:t>
      </w:r>
      <w:r w:rsidRPr="000E0049">
        <w:rPr>
          <w:rFonts w:ascii="微軟正黑體" w:hAnsi="微軟正黑體" w:hint="eastAsia"/>
          <w:color w:val="000000"/>
        </w:rPr>
        <w:t>「初審標準」</w:t>
      </w:r>
      <w:r w:rsidRPr="00853337">
        <w:rPr>
          <w:rFonts w:ascii="微軟正黑體" w:hAnsi="微軟正黑體" w:hint="eastAsia"/>
          <w:color w:val="000000"/>
        </w:rPr>
        <w:t>進行初步審查</w:t>
      </w:r>
      <w:r>
        <w:rPr>
          <w:rFonts w:ascii="標楷體" w:eastAsia="標楷體" w:hAnsi="標楷體" w:hint="eastAsia"/>
          <w:color w:val="000000"/>
        </w:rPr>
        <w:t>；</w:t>
      </w:r>
      <w:r w:rsidRPr="00853337">
        <w:rPr>
          <w:rFonts w:ascii="微軟正黑體" w:hAnsi="微軟正黑體" w:hint="eastAsia"/>
          <w:color w:val="000000"/>
        </w:rPr>
        <w:t>每所報名學校提送之資料將由</w:t>
      </w:r>
      <w:r w:rsidRPr="00853337">
        <w:rPr>
          <w:rFonts w:ascii="微軟正黑體" w:hAnsi="微軟正黑體"/>
          <w:color w:val="000000"/>
        </w:rPr>
        <w:t>3</w:t>
      </w:r>
      <w:r w:rsidRPr="00853337">
        <w:rPr>
          <w:rFonts w:ascii="微軟正黑體" w:hAnsi="微軟正黑體" w:hint="eastAsia"/>
          <w:color w:val="000000"/>
        </w:rPr>
        <w:t>位地方審查委員進行書面</w:t>
      </w:r>
      <w:r>
        <w:rPr>
          <w:rFonts w:ascii="微軟正黑體" w:hAnsi="微軟正黑體" w:hint="eastAsia"/>
          <w:color w:val="000000"/>
        </w:rPr>
        <w:t>初審</w:t>
      </w:r>
      <w:r w:rsidRPr="00853337">
        <w:rPr>
          <w:rFonts w:ascii="微軟正黑體" w:hAnsi="微軟正黑體" w:hint="eastAsia"/>
          <w:color w:val="000000"/>
        </w:rPr>
        <w:t>，審查結果分為「通過」以及「待努力」二項。通過初審的學校，則進入複審程序。</w:t>
      </w:r>
    </w:p>
    <w:p w:rsidR="002D2F63" w:rsidRPr="00853337" w:rsidRDefault="002D2F63" w:rsidP="00C623BB">
      <w:pPr>
        <w:numPr>
          <w:ilvl w:val="0"/>
          <w:numId w:val="1"/>
        </w:numPr>
        <w:spacing w:before="50" w:line="500" w:lineRule="exact"/>
        <w:rPr>
          <w:rFonts w:ascii="微軟正黑體"/>
          <w:color w:val="000000"/>
          <w:u w:val="single"/>
        </w:rPr>
      </w:pPr>
      <w:r w:rsidRPr="00853337">
        <w:rPr>
          <w:rFonts w:ascii="微軟正黑體" w:hAnsi="微軟正黑體" w:hint="eastAsia"/>
          <w:color w:val="000000"/>
        </w:rPr>
        <w:t>複審：由衛生福利部國民健康署</w:t>
      </w:r>
      <w:r>
        <w:rPr>
          <w:rFonts w:ascii="新細明體" w:eastAsia="新細明體" w:hAnsi="新細明體" w:hint="eastAsia"/>
          <w:color w:val="000000"/>
        </w:rPr>
        <w:t>、</w:t>
      </w:r>
      <w:r w:rsidRPr="004F5009">
        <w:rPr>
          <w:rFonts w:ascii="微軟正黑體" w:hAnsi="微軟正黑體" w:hint="eastAsia"/>
          <w:color w:val="000000"/>
        </w:rPr>
        <w:t>教育部國民及學前教育署及健康促進學校國</w:t>
      </w:r>
      <w:r w:rsidRPr="00853337">
        <w:rPr>
          <w:rFonts w:ascii="微軟正黑體" w:hAnsi="微軟正黑體" w:hint="eastAsia"/>
          <w:color w:val="000000"/>
        </w:rPr>
        <w:t>際認證中心邀集學者專家擔任中央認證委員</w:t>
      </w:r>
      <w:r>
        <w:rPr>
          <w:rFonts w:ascii="新細明體" w:eastAsia="新細明體" w:hAnsi="新細明體" w:hint="eastAsia"/>
          <w:color w:val="000000"/>
        </w:rPr>
        <w:t>，</w:t>
      </w:r>
      <w:r>
        <w:rPr>
          <w:rFonts w:ascii="微軟正黑體" w:hAnsi="微軟正黑體" w:hint="eastAsia"/>
          <w:color w:val="000000"/>
        </w:rPr>
        <w:t>並組成中央複審審查小組</w:t>
      </w:r>
      <w:r w:rsidRPr="00853337">
        <w:rPr>
          <w:rFonts w:ascii="微軟正黑體" w:hAnsi="微軟正黑體" w:hint="eastAsia"/>
          <w:color w:val="000000"/>
        </w:rPr>
        <w:t>，每所</w:t>
      </w:r>
      <w:r>
        <w:rPr>
          <w:rFonts w:ascii="微軟正黑體" w:hAnsi="微軟正黑體" w:hint="eastAsia"/>
          <w:color w:val="000000"/>
        </w:rPr>
        <w:t>進入複審</w:t>
      </w:r>
      <w:r w:rsidRPr="00853337">
        <w:rPr>
          <w:rFonts w:ascii="微軟正黑體" w:hAnsi="微軟正黑體" w:hint="eastAsia"/>
          <w:color w:val="000000"/>
        </w:rPr>
        <w:t>之學校，將由</w:t>
      </w:r>
      <w:r>
        <w:rPr>
          <w:rFonts w:ascii="微軟正黑體" w:hAnsi="微軟正黑體"/>
          <w:color w:val="000000"/>
        </w:rPr>
        <w:t>3</w:t>
      </w:r>
      <w:r w:rsidRPr="00853337">
        <w:rPr>
          <w:rFonts w:ascii="微軟正黑體" w:hAnsi="微軟正黑體" w:hint="eastAsia"/>
          <w:color w:val="000000"/>
        </w:rPr>
        <w:t>位</w:t>
      </w:r>
      <w:r>
        <w:rPr>
          <w:rFonts w:ascii="微軟正黑體" w:hAnsi="微軟正黑體" w:hint="eastAsia"/>
          <w:color w:val="000000"/>
        </w:rPr>
        <w:t>中央認證</w:t>
      </w:r>
      <w:r w:rsidRPr="00853337">
        <w:rPr>
          <w:rFonts w:ascii="微軟正黑體" w:hAnsi="微軟正黑體" w:hint="eastAsia"/>
          <w:color w:val="000000"/>
        </w:rPr>
        <w:t>委員</w:t>
      </w:r>
      <w:r>
        <w:rPr>
          <w:rFonts w:ascii="微軟正黑體" w:hAnsi="微軟正黑體" w:hint="eastAsia"/>
          <w:color w:val="000000"/>
        </w:rPr>
        <w:t>依據</w:t>
      </w:r>
      <w:r w:rsidRPr="000E0049">
        <w:rPr>
          <w:rFonts w:ascii="微軟正黑體" w:hAnsi="微軟正黑體" w:hint="eastAsia"/>
          <w:color w:val="000000"/>
        </w:rPr>
        <w:t>「</w:t>
      </w:r>
      <w:r w:rsidRPr="000E0049">
        <w:rPr>
          <w:rFonts w:ascii="微軟正黑體" w:hAnsi="微軟正黑體"/>
          <w:color w:val="000000"/>
        </w:rPr>
        <w:t>2013</w:t>
      </w:r>
      <w:r w:rsidRPr="000E0049">
        <w:rPr>
          <w:rFonts w:ascii="微軟正黑體" w:hAnsi="微軟正黑體" w:hint="eastAsia"/>
          <w:color w:val="000000"/>
        </w:rPr>
        <w:t>健康促進學校國際認證標準」</w:t>
      </w:r>
      <w:r w:rsidRPr="003B51D7">
        <w:rPr>
          <w:rFonts w:ascii="微軟正黑體" w:hAnsi="微軟正黑體" w:hint="eastAsia"/>
          <w:color w:val="000000"/>
        </w:rPr>
        <w:t>進行書面審查；</w:t>
      </w:r>
      <w:r w:rsidRPr="004D0ADB">
        <w:rPr>
          <w:rFonts w:ascii="微軟正黑體" w:hAnsi="微軟正黑體" w:hint="eastAsia"/>
          <w:color w:val="000000"/>
        </w:rPr>
        <w:t>書面審查</w:t>
      </w:r>
      <w:r>
        <w:rPr>
          <w:rFonts w:ascii="微軟正黑體" w:hAnsi="微軟正黑體" w:hint="eastAsia"/>
          <w:color w:val="000000"/>
        </w:rPr>
        <w:t>結果為</w:t>
      </w:r>
      <w:r>
        <w:rPr>
          <w:rFonts w:ascii="標楷體" w:eastAsia="標楷體" w:hAnsi="標楷體" w:hint="eastAsia"/>
          <w:color w:val="000000"/>
        </w:rPr>
        <w:t>「</w:t>
      </w:r>
      <w:r w:rsidRPr="00AD2EFE">
        <w:rPr>
          <w:rFonts w:ascii="微軟正黑體" w:hAnsi="微軟正黑體" w:hint="eastAsia"/>
          <w:color w:val="000000"/>
        </w:rPr>
        <w:t>通過者</w:t>
      </w:r>
      <w:r w:rsidRPr="00AD2EFE">
        <w:rPr>
          <w:rFonts w:ascii="標楷體" w:eastAsia="標楷體" w:hAnsi="標楷體" w:hint="eastAsia"/>
          <w:color w:val="000000"/>
        </w:rPr>
        <w:t>」</w:t>
      </w:r>
      <w:r w:rsidRPr="00853337">
        <w:rPr>
          <w:rFonts w:ascii="微軟正黑體" w:hAnsi="微軟正黑體" w:hint="eastAsia"/>
          <w:color w:val="000000"/>
        </w:rPr>
        <w:t>，將由三位委員到校進行實地訪視，評選出</w:t>
      </w:r>
      <w:r>
        <w:rPr>
          <w:rFonts w:ascii="微軟正黑體" w:hAnsi="微軟正黑體" w:hint="eastAsia"/>
          <w:color w:val="000000"/>
        </w:rPr>
        <w:t>授與</w:t>
      </w:r>
      <w:r w:rsidRPr="00C623BB">
        <w:rPr>
          <w:rFonts w:ascii="微軟正黑體" w:hAnsi="微軟正黑體" w:hint="eastAsia"/>
          <w:color w:val="000000"/>
        </w:rPr>
        <w:t>參加認證獎</w:t>
      </w:r>
      <w:r>
        <w:rPr>
          <w:rFonts w:ascii="新細明體" w:eastAsia="新細明體" w:hAnsi="新細明體" w:hint="eastAsia"/>
          <w:color w:val="000000"/>
        </w:rPr>
        <w:t>（</w:t>
      </w:r>
      <w:r>
        <w:rPr>
          <w:rFonts w:ascii="微軟正黑體" w:hAnsi="微軟正黑體" w:hint="eastAsia"/>
          <w:color w:val="000000"/>
        </w:rPr>
        <w:t>未達銅質獎</w:t>
      </w:r>
      <w:r>
        <w:rPr>
          <w:rFonts w:ascii="新細明體" w:eastAsia="新細明體" w:hAnsi="新細明體" w:hint="eastAsia"/>
          <w:color w:val="000000"/>
        </w:rPr>
        <w:t>）</w:t>
      </w:r>
      <w:r w:rsidRPr="00853337">
        <w:rPr>
          <w:rFonts w:ascii="微軟正黑體" w:hAnsi="微軟正黑體" w:hint="eastAsia"/>
          <w:color w:val="000000"/>
        </w:rPr>
        <w:t>、銅質獎</w:t>
      </w:r>
      <w:r>
        <w:rPr>
          <w:rFonts w:ascii="新細明體" w:eastAsia="新細明體" w:hAnsi="新細明體" w:hint="eastAsia"/>
          <w:color w:val="000000"/>
        </w:rPr>
        <w:t>、</w:t>
      </w:r>
      <w:r w:rsidRPr="00853337">
        <w:rPr>
          <w:rFonts w:ascii="微軟正黑體" w:hAnsi="微軟正黑體" w:hint="eastAsia"/>
          <w:color w:val="000000"/>
        </w:rPr>
        <w:t>銀質獎及「金質獎候選學校」。</w:t>
      </w:r>
    </w:p>
    <w:p w:rsidR="002D2F63" w:rsidRDefault="002D2F63" w:rsidP="003D2CC3">
      <w:pPr>
        <w:numPr>
          <w:ilvl w:val="0"/>
          <w:numId w:val="1"/>
        </w:numPr>
        <w:spacing w:before="50" w:line="500" w:lineRule="exact"/>
        <w:rPr>
          <w:rFonts w:ascii="微軟正黑體"/>
        </w:rPr>
      </w:pPr>
      <w:r w:rsidRPr="00853337">
        <w:rPr>
          <w:rFonts w:ascii="微軟正黑體" w:hAnsi="微軟正黑體" w:hint="eastAsia"/>
          <w:color w:val="000000"/>
        </w:rPr>
        <w:t>決審：由擔任國際認證委員之國外</w:t>
      </w:r>
      <w:r w:rsidRPr="004D0ADB">
        <w:rPr>
          <w:rFonts w:ascii="微軟正黑體" w:hAnsi="微軟正黑體" w:hint="eastAsia"/>
        </w:rPr>
        <w:t>學者專家</w:t>
      </w:r>
      <w:r>
        <w:rPr>
          <w:rFonts w:ascii="微軟正黑體" w:hAnsi="微軟正黑體" w:hint="eastAsia"/>
        </w:rPr>
        <w:t>，及</w:t>
      </w:r>
      <w:r w:rsidRPr="004D0ADB">
        <w:rPr>
          <w:rFonts w:ascii="微軟正黑體" w:hAnsi="微軟正黑體" w:hint="eastAsia"/>
        </w:rPr>
        <w:t>中央認證委員共三位前往金質候選學校進行實地訪視，並依照</w:t>
      </w:r>
      <w:r w:rsidRPr="00D240FA">
        <w:rPr>
          <w:rFonts w:ascii="微軟正黑體" w:hAnsi="微軟正黑體" w:hint="eastAsia"/>
        </w:rPr>
        <w:t>國際認證委員會、</w:t>
      </w:r>
      <w:r w:rsidRPr="00D240FA">
        <w:rPr>
          <w:rFonts w:ascii="微軟正黑體" w:hAnsi="微軟正黑體" w:hint="eastAsia"/>
          <w:color w:val="000000"/>
        </w:rPr>
        <w:t>衛生福利部國民健康署、</w:t>
      </w:r>
      <w:hyperlink r:id="rId8" w:history="1">
        <w:r w:rsidRPr="0042470A">
          <w:rPr>
            <w:rFonts w:ascii="微軟正黑體" w:hAnsi="微軟正黑體" w:hint="eastAsia"/>
          </w:rPr>
          <w:t>教育部國民及學前教育署</w:t>
        </w:r>
      </w:hyperlink>
      <w:r w:rsidRPr="00D240FA">
        <w:rPr>
          <w:rFonts w:ascii="微軟正黑體" w:hAnsi="微軟正黑體" w:hint="eastAsia"/>
        </w:rPr>
        <w:t>及</w:t>
      </w:r>
      <w:r w:rsidRPr="00D240FA">
        <w:rPr>
          <w:rFonts w:ascii="微軟正黑體" w:hAnsi="微軟正黑體" w:hint="eastAsia"/>
          <w:color w:val="000000"/>
        </w:rPr>
        <w:t>健康促進學校</w:t>
      </w:r>
      <w:r>
        <w:rPr>
          <w:rFonts w:ascii="微軟正黑體" w:hAnsi="微軟正黑體" w:hint="eastAsia"/>
          <w:color w:val="000000"/>
        </w:rPr>
        <w:t>國際</w:t>
      </w:r>
      <w:r w:rsidRPr="00D240FA">
        <w:rPr>
          <w:rFonts w:ascii="微軟正黑體" w:hAnsi="微軟正黑體" w:hint="eastAsia"/>
          <w:color w:val="000000"/>
        </w:rPr>
        <w:t>認證中心</w:t>
      </w:r>
      <w:r w:rsidRPr="004D0ADB">
        <w:rPr>
          <w:rFonts w:ascii="微軟正黑體" w:hAnsi="微軟正黑體" w:hint="eastAsia"/>
        </w:rPr>
        <w:t>共同審核結果</w:t>
      </w:r>
      <w:r w:rsidRPr="00E54BC4">
        <w:rPr>
          <w:rFonts w:ascii="微軟正黑體" w:hAnsi="微軟正黑體" w:hint="eastAsia"/>
        </w:rPr>
        <w:t>，決議金質獎學校名單。</w:t>
      </w:r>
    </w:p>
    <w:p w:rsidR="002D2F63" w:rsidRDefault="002D2F63" w:rsidP="00325BE2">
      <w:pPr>
        <w:widowControl/>
        <w:jc w:val="center"/>
        <w:rPr>
          <w:rFonts w:ascii="標楷體" w:eastAsia="標楷體" w:hAnsi="標楷體"/>
          <w:b/>
          <w:sz w:val="32"/>
          <w:bdr w:val="single" w:sz="4" w:space="0" w:color="auto"/>
        </w:rPr>
      </w:pPr>
      <w:r>
        <w:rPr>
          <w:rFonts w:ascii="微軟正黑體"/>
        </w:rPr>
        <w:br w:type="page"/>
      </w:r>
      <w:r>
        <w:rPr>
          <w:noProof/>
        </w:rPr>
        <w:pict>
          <v:group id="群組 5" o:spid="_x0000_s1026" style="position:absolute;left:0;text-align:left;margin-left:-2.25pt;margin-top:36pt;width:490.85pt;height:632.2pt;z-index:251658240" coordorigin="769" coordsize="54729,8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">
            <v:shapetype id="_x0000_t202" coordsize="21600,21600" o:spt="202" path="m,l,21600r21600,l21600,xe">
              <v:stroke joinstyle="miter"/>
              <v:path gradientshapeok="t" o:connecttype="rect"/>
            </v:shapetype>
            <v:shape id="文字方塊 302" o:spid="_x0000_s1027" type="#_x0000_t202" style="position:absolute;left:27819;top:47129;width:9557;height:7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aq8sQA&#10;AADcAAAADwAAAGRycy9kb3ducmV2LnhtbESPQWsCMRSE7wX/Q3hCbzWrQiurUUQsiCBSFcTbY/Pc&#10;rG5etkmq239vCgWPw8x8w0xmra3FjXyoHCvo9zIQxIXTFZcKDvvPtxGIEJE11o5JwS8FmE07LxPM&#10;tbvzF912sRQJwiFHBSbGJpcyFIYshp5riJN3dt5iTNKXUnu8J7it5SDL3qXFitOCwYYWhorr7scq&#10;+BidtLn4dXs4bubfZtvIeolSqdduOx+DiNTGZ/i/vdIKhtkA/s6k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qvLEAAAA3AAAAA8AAAAAAAAAAAAAAAAAmAIAAGRycy9k&#10;b3ducmV2LnhtbFBLBQYAAAAABAAEAPUAAACJAwAAAAA=&#10;" filled="f" stroked="f" strokeweight=".5pt">
              <v:path arrowok="t"/>
              <o:lock v:ext="edit" aspectratio="t"/>
              <v:textbox>
                <w:txbxContent>
                  <w:p w:rsidR="002D2F63" w:rsidRPr="00B620F7" w:rsidRDefault="002D2F63" w:rsidP="00325BE2">
                    <w:pPr>
                      <w:spacing w:line="360" w:lineRule="exact"/>
                      <w:rPr>
                        <w:rFonts w:ascii="標楷體" w:eastAsia="標楷體" w:hAnsi="標楷體"/>
                        <w:szCs w:val="18"/>
                      </w:rPr>
                    </w:pPr>
                    <w:r w:rsidRPr="00B620F7">
                      <w:rPr>
                        <w:rFonts w:ascii="標楷體" w:eastAsia="標楷體" w:hAnsi="標楷體" w:hint="eastAsia"/>
                        <w:szCs w:val="18"/>
                      </w:rPr>
                      <w:t>未達</w:t>
                    </w:r>
                    <w:r>
                      <w:rPr>
                        <w:rFonts w:ascii="標楷體" w:eastAsia="標楷體" w:hAnsi="標楷體"/>
                        <w:szCs w:val="18"/>
                      </w:rPr>
                      <w:br/>
                    </w:r>
                    <w:r>
                      <w:rPr>
                        <w:rFonts w:ascii="標楷體" w:eastAsia="標楷體" w:hAnsi="標楷體" w:hint="eastAsia"/>
                        <w:szCs w:val="18"/>
                      </w:rPr>
                      <w:t>銀</w:t>
                    </w:r>
                    <w:r w:rsidRPr="00B620F7">
                      <w:rPr>
                        <w:rFonts w:ascii="標楷體" w:eastAsia="標楷體" w:hAnsi="標楷體" w:hint="eastAsia"/>
                        <w:szCs w:val="18"/>
                      </w:rPr>
                      <w:t>質獎標準</w:t>
                    </w:r>
                  </w:p>
                </w:txbxContent>
              </v:textbox>
            </v:shape>
            <v:group id="群組 4" o:spid="_x0000_s1028" style="position:absolute;left:769;width:54730;height:80289" coordorigin="769" coordsize="54729,80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oundrect id="圓角矩形 306" o:spid="_x0000_s1029" style="position:absolute;left:36988;top:41008;width:14745;height:386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A7sUA&#10;AADcAAAADwAAAGRycy9kb3ducmV2LnhtbESPS2vDMBCE74H+B7GF3hIpLjHFtRJCobSHUsijznWx&#10;1o/GWhlLTdx/HwUCOQ4z8w2Tr0bbiRMNvnWsYT5TIIhLZ1quNex379MXED4gG+wck4Z/8rBaPkxy&#10;zIw784ZO21CLCGGfoYYmhD6T0pcNWfQz1xNHr3KDxRDlUEsz4DnCbScTpVJpseW40GBPbw2Vx+2f&#10;1fDxg8lhLou0WqgUw/dv8XVIEq2fHsf1K4hAY7iHb+1Po+FZpXA9E4+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wDuxQAAANwAAAAPAAAAAAAAAAAAAAAAAJgCAABkcnMv&#10;ZG93bnJldi54bWxQSwUGAAAAAAQABAD1AAAAigMAAAAA&#10;" strokeweight="2pt">
                <o:lock v:ext="edit" aspectratio="t"/>
                <v:textbox>
                  <w:txbxContent>
                    <w:p w:rsidR="002D2F63" w:rsidRPr="00B2317E" w:rsidRDefault="002D2F63" w:rsidP="00E12498">
                      <w:pPr>
                        <w:jc w:val="center"/>
                        <w:rPr>
                          <w:rFonts w:ascii="標楷體" w:eastAsia="標楷體" w:hAnsi="標楷體"/>
                          <w:color w:val="000000"/>
                          <w:szCs w:val="18"/>
                        </w:rPr>
                      </w:pPr>
                      <w:r w:rsidRPr="00B2317E">
                        <w:rPr>
                          <w:rFonts w:ascii="標楷體" w:eastAsia="標楷體" w:hAnsi="標楷體" w:hint="eastAsia"/>
                          <w:color w:val="000000"/>
                          <w:szCs w:val="18"/>
                        </w:rPr>
                        <w:t>參加證明獎勵</w:t>
                      </w:r>
                    </w:p>
                  </w:txbxContent>
                </v:textbox>
              </v:roundrect>
              <v:shape id="文字方塊 307" o:spid="_x0000_s1030" type="#_x0000_t202" style="position:absolute;left:27595;top:37592;width:12744;height:5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EJasUA&#10;AADcAAAADwAAAGRycy9kb3ducmV2LnhtbESPQWsCMRSE7wX/Q3hCbzVrC1VWs4uIhVIoUisUb4/N&#10;c7O6edkmqa7/3ggFj8PMfMPMy9624kQ+NI4VjEcZCOLK6YZrBdvvt6cpiBCRNbaOScGFApTF4GGO&#10;uXZn/qLTJtYiQTjkqMDE2OVShsqQxTByHXHy9s5bjEn6WmqP5wS3rXzOsldpseG0YLCjpaHquPmz&#10;CibTnTYH/9Fvfz4Xv2bdyXaFUqnHYb+YgYjUx3v4v/2uFbxkE7idSU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YQlqxQAAANwAAAAPAAAAAAAAAAAAAAAAAJgCAABkcnMv&#10;ZG93bnJldi54bWxQSwUGAAAAAAQABAD1AAAAigMAAAAA&#10;" filled="f" stroked="f" strokeweight=".5pt">
                <v:path arrowok="t"/>
                <o:lock v:ext="edit" aspectratio="t"/>
                <v:textbox>
                  <w:txbxContent>
                    <w:p w:rsidR="002D2F63" w:rsidRDefault="002D2F63" w:rsidP="00E12498">
                      <w:pPr>
                        <w:rPr>
                          <w:rFonts w:ascii="標楷體" w:eastAsia="標楷體" w:hAnsi="標楷體"/>
                          <w:szCs w:val="18"/>
                        </w:rPr>
                      </w:pPr>
                      <w:r>
                        <w:rPr>
                          <w:rFonts w:ascii="標楷體" w:eastAsia="標楷體" w:hAnsi="標楷體" w:hint="eastAsia"/>
                          <w:szCs w:val="18"/>
                        </w:rPr>
                        <w:t>未達</w:t>
                      </w:r>
                    </w:p>
                    <w:p w:rsidR="002D2F63" w:rsidRPr="00B620F7" w:rsidRDefault="002D2F63" w:rsidP="00E12498">
                      <w:pPr>
                        <w:rPr>
                          <w:rFonts w:ascii="標楷體" w:eastAsia="標楷體" w:hAnsi="標楷體"/>
                          <w:szCs w:val="18"/>
                        </w:rPr>
                      </w:pPr>
                      <w:r>
                        <w:rPr>
                          <w:rFonts w:ascii="標楷體" w:eastAsia="標楷體" w:hAnsi="標楷體" w:hint="eastAsia"/>
                          <w:szCs w:val="18"/>
                        </w:rPr>
                        <w:t>銅質獎標準</w:t>
                      </w:r>
                    </w:p>
                  </w:txbxContent>
                </v:textbox>
              </v:shape>
              <v:group id="群組 3" o:spid="_x0000_s1031" style="position:absolute;left:769;width:54730;height:80289" coordorigin="769" coordsize="54729,80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32" coordsize="21600,21600" o:spt="32" o:oned="t" path="m,l21600,21600e" filled="f">
                  <v:path arrowok="t" fillok="f" o:connecttype="none"/>
                  <o:lock v:ext="edit" shapetype="t"/>
                </v:shapetype>
                <v:shape id="直線單箭頭接點 291" o:spid="_x0000_s1032" type="#_x0000_t32" style="position:absolute;left:26917;top:67957;width:9455;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CHOsYAAADcAAAADwAAAGRycy9kb3ducmV2LnhtbESP3WrCQBCF7wu+wzKCN6HZxJBi06wi&#10;hWKhF1L1AYbsNIlmZ0N2NWmfvlsQenk4Px+n3EymEzcaXGtZQRonIIgrq1uuFZyOb48rEM4ja+ws&#10;k4JvcrBZzx5KLLQd+ZNuB1+LMMKuQAWN930hpasaMuhi2xMH78sOBn2QQy31gGMYN51cJsmTNNhy&#10;IDTY02tD1eVwNYGb/eRjFp13+UcW0f5yPWUuTZRazKftCwhPk/8P39vvWsHyOYW/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AhzrGAAAA3AAAAA8AAAAAAAAA&#10;AAAAAAAAoQIAAGRycy9kb3ducmV2LnhtbFBLBQYAAAAABAAEAPkAAACUAwAAAAA=&#10;" strokeweight="5pt">
                  <v:stroke endarrow="block"/>
                  <v:shadow color="#868686"/>
                  <o:lock v:ext="edit" aspectratio="t"/>
                </v:shape>
                <v:shape id="直線單箭頭接點 298" o:spid="_x0000_s1033" type="#_x0000_t32" style="position:absolute;left:25596;top:55924;width:7;height:74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Q0rsEAAADcAAAADwAAAGRycy9kb3ducmV2LnhtbERPS2vCQBC+C/0PyxR6M5OGYmvMKqVQ&#10;0ItSLXgds5NHm50N2VXjv3cPhR4/vnexGm2nLjz41omG5yQFxVI600qt4fvwOX0D5QOJoc4Ja7ix&#10;h9XyYVJQbtxVvviyD7WKIeJz0tCE0OeIvmzYkk9czxK5yg2WQoRDjWagawy3HWZpOkNLrcSGhnr+&#10;aLj83Z+thhO67eZnt+uwSg+8fX2RKsOj1k+P4/sCVOAx/Iv/3GujIZvHtfFMPAK4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pDSuwQAAANwAAAAPAAAAAAAAAAAAAAAA&#10;AKECAABkcnMvZG93bnJldi54bWxQSwUGAAAAAAQABAD5AAAAjwMAAAAA&#10;" strokeweight="4.5pt"/>
                <v:group id="群組 2" o:spid="_x0000_s1034" style="position:absolute;left:769;width:54730;height:80289" coordorigin="769" coordsize="54729,80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oundrect id="圓角矩形 318" o:spid="_x0000_s1035" style="position:absolute;left:9829;width:29883;height:927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n2sEA&#10;AADcAAAADwAAAGRycy9kb3ducmV2LnhtbERPy4rCMBTdD/gP4QqzG9N2sEg1igjDuBDBV91emmtb&#10;bW5KE7X+vVkMzPJw3rNFbxrxoM7VlhXEowgEcWF1zaWC4+HnawLCeWSNjWVS8CIHi/ngY4aZtk/e&#10;0WPvSxFC2GWooPK+zaR0RUUG3ci2xIG72M6gD7Arpe7wGcJNI5MoSqXBmkNDhS2tKipu+7tR8HvC&#10;5BzLPL2MoxT99ppvzkmi1OewX05BeOr9v/jPvdYKvuOwNpwJR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tp9rBAAAA3AAAAA8AAAAAAAAAAAAAAAAAmAIAAGRycy9kb3du&#10;cmV2LnhtbFBLBQYAAAAABAAEAPUAAACGAwAAAAA=&#10;" strokeweight="2pt">
                    <o:lock v:ext="edit" aspectratio="t"/>
                    <v:textbox>
                      <w:txbxContent>
                        <w:p w:rsidR="002D2F63" w:rsidRPr="00121D5E" w:rsidRDefault="002D2F63" w:rsidP="00E12498">
                          <w:pPr>
                            <w:jc w:val="center"/>
                            <w:rPr>
                              <w:rFonts w:ascii="標楷體" w:eastAsia="標楷體" w:hAnsi="標楷體"/>
                              <w:b/>
                              <w:szCs w:val="18"/>
                              <w:shd w:val="pct15" w:color="auto" w:fill="FFFFFF"/>
                            </w:rPr>
                          </w:pPr>
                          <w:r w:rsidRPr="00121D5E">
                            <w:rPr>
                              <w:rFonts w:ascii="標楷體" w:eastAsia="標楷體" w:hAnsi="標楷體" w:hint="eastAsia"/>
                              <w:b/>
                              <w:szCs w:val="18"/>
                              <w:shd w:val="pct15" w:color="auto" w:fill="FFFFFF"/>
                            </w:rPr>
                            <w:t>報名</w:t>
                          </w:r>
                        </w:p>
                        <w:p w:rsidR="002D2F63" w:rsidRPr="00121D5E" w:rsidRDefault="002D2F63" w:rsidP="00E12498">
                          <w:pPr>
                            <w:pStyle w:val="ListParagraph"/>
                            <w:numPr>
                              <w:ilvl w:val="0"/>
                              <w:numId w:val="14"/>
                            </w:numPr>
                            <w:ind w:leftChars="0"/>
                            <w:rPr>
                              <w:rFonts w:ascii="標楷體" w:eastAsia="標楷體" w:hAnsi="標楷體"/>
                              <w:szCs w:val="18"/>
                            </w:rPr>
                          </w:pPr>
                          <w:r w:rsidRPr="00121D5E">
                            <w:rPr>
                              <w:rFonts w:ascii="標楷體" w:eastAsia="標楷體" w:hAnsi="標楷體" w:hint="eastAsia"/>
                              <w:szCs w:val="18"/>
                            </w:rPr>
                            <w:t>由縣市教育局</w:t>
                          </w:r>
                          <w:r>
                            <w:rPr>
                              <w:rFonts w:ascii="標楷體" w:eastAsia="標楷體" w:hAnsi="標楷體"/>
                              <w:szCs w:val="18"/>
                            </w:rPr>
                            <w:t>(</w:t>
                          </w:r>
                          <w:r w:rsidRPr="00121D5E">
                            <w:rPr>
                              <w:rFonts w:ascii="標楷體" w:eastAsia="標楷體" w:hAnsi="標楷體" w:hint="eastAsia"/>
                              <w:szCs w:val="18"/>
                            </w:rPr>
                            <w:t>處</w:t>
                          </w:r>
                          <w:r>
                            <w:rPr>
                              <w:rFonts w:ascii="標楷體" w:eastAsia="標楷體" w:hAnsi="標楷體"/>
                              <w:szCs w:val="18"/>
                            </w:rPr>
                            <w:t>)</w:t>
                          </w:r>
                          <w:r w:rsidRPr="00121D5E">
                            <w:rPr>
                              <w:rFonts w:ascii="標楷體" w:eastAsia="標楷體" w:hAnsi="標楷體" w:hint="eastAsia"/>
                              <w:szCs w:val="18"/>
                            </w:rPr>
                            <w:t>推薦名單</w:t>
                          </w:r>
                        </w:p>
                        <w:p w:rsidR="002D2F63" w:rsidRPr="00121D5E" w:rsidRDefault="002D2F63" w:rsidP="00E12498">
                          <w:pPr>
                            <w:pStyle w:val="ListParagraph"/>
                            <w:numPr>
                              <w:ilvl w:val="0"/>
                              <w:numId w:val="14"/>
                            </w:numPr>
                            <w:ind w:leftChars="0"/>
                            <w:rPr>
                              <w:rFonts w:ascii="標楷體" w:eastAsia="標楷體" w:hAnsi="標楷體"/>
                              <w:szCs w:val="18"/>
                            </w:rPr>
                          </w:pPr>
                          <w:r w:rsidRPr="00121D5E">
                            <w:rPr>
                              <w:rFonts w:ascii="標楷體" w:eastAsia="標楷體" w:hAnsi="標楷體" w:hint="eastAsia"/>
                              <w:szCs w:val="18"/>
                            </w:rPr>
                            <w:t>由學校自由報名</w:t>
                          </w:r>
                        </w:p>
                      </w:txbxContent>
                    </v:textbox>
                  </v:roundrect>
                  <v:shape id="直線單箭頭接點 317" o:spid="_x0000_s1036" type="#_x0000_t32" style="position:absolute;left:24841;top:9296;width:6;height:3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e2EsUAAADcAAAADwAAAGRycy9kb3ducmV2LnhtbESP22rCQBRF3wX/YThCX0Qn6eCF1FFK&#10;oVTog3j5gEPmmKRmzoTMaNJ+vVMQfNzsy2KvNr2txY1aXznWkE4TEMS5MxUXGk7Hz8kShA/IBmvH&#10;pOGXPGzWw8EKM+M63tPtEAoRR9hnqKEMocmk9HlJFv3UNcTRO7vWYoiyLaRpsYvjtpavSTKXFiuO&#10;hBIb+igpvxyuNnLV36xT45+v2bca0+5yPSmfJlq/jPr3NxCB+vAMP9pbo0GlC/g/E4+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e2EsUAAADcAAAADwAAAAAAAAAA&#10;AAAAAAChAgAAZHJzL2Rvd25yZXYueG1sUEsFBgAAAAAEAAQA+QAAAJMDAAAAAA==&#10;" strokeweight="5pt">
                    <v:stroke endarrow="block"/>
                    <v:shadow color="#868686"/>
                    <o:lock v:ext="edit" aspectratio="t"/>
                  </v:shape>
                  <v:group id="群組 1" o:spid="_x0000_s1037" style="position:absolute;left:769;top:12877;width:54730;height:67412" coordorigin="769" coordsize="54729,67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直線單箭頭接點 308" o:spid="_x0000_s1038" type="#_x0000_t32" style="position:absolute;left:12522;top:28676;width:12;height:79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G0vcIAAADcAAAADwAAAGRycy9kb3ducmV2LnhtbERPzWoCMRC+F3yHMEIvUhMbLGU1igil&#10;hR5K1QcYNtPd1c1k2UR326fvHAo9fnz/6+0YWnWjPjWRHSzmBhRxGX3DlYPT8eXhGVTKyB7byOTg&#10;mxJsN5O7NRY+DvxJt0OulIRwKtBBnXNXaJ3KmgKmeeyIhfuKfcAssK+073GQ8NDqR2OedMCGpaHG&#10;jvY1lZfDNUiv/VkOdnZ+Xb7bGX1criebFsa5++m4W4HKNOZ/8Z/7zTuwRtbKGTkCe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G0vcIAAADcAAAADwAAAAAAAAAAAAAA&#10;AAChAgAAZHJzL2Rvd25yZXYueG1sUEsFBgAAAAAEAAQA+QAAAJADAAAAAA==&#10;" strokeweight="5pt">
                      <v:stroke endarrow="block"/>
                      <v:shadow color="#868686"/>
                      <o:lock v:ext="edit" aspectratio="t"/>
                    </v:shape>
                    <v:shape id="直線單箭頭接點 309" o:spid="_x0000_s1039" type="#_x0000_t32" style="position:absolute;left:12362;top:19151;width:0;height:84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0RJsUAAADcAAAADwAAAGRycy9kb3ducmV2LnhtbESP3WoCMRCF7wu+QxjBG9HEBsVujSJC&#10;sdCL4s8DDJvp7tbNZNlEd/Xpm0Khl4fz83FWm97V4kZtqDwbmE0VCOLc24oLA+fT22QJIkRki7Vn&#10;MnCnAJv14GmFmfUdH+h2jIVIIxwyNFDG2GRShrwkh2HqG+LkffnWYUyyLaRtsUvjrpbPSi2kw4oT&#10;ocSGdiXll+PVJa5+zDs9/t7PP/SYPi/Xsw4zZcxo2G9fQUTq43/4r/1uDWj1Ar9n0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90RJsUAAADcAAAADwAAAAAAAAAA&#10;AAAAAAChAgAAZHJzL2Rvd25yZXYueG1sUEsFBgAAAAAEAAQA+QAAAJMDAAAAAA==&#10;" strokeweight="5pt">
                      <v:stroke endarrow="block"/>
                      <v:shadow color="#868686"/>
                      <o:lock v:ext="edit" aspectratio="t"/>
                    </v:shape>
                    <v:shape id="直線單箭頭接點 311" o:spid="_x0000_s1040" type="#_x0000_t32" style="position:absolute;left:12413;top:13423;width:0;height:35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KL/cQAAADcAAAADwAAAGRycy9kb3ducmV2LnhtbESP32rCMBTG7wXfIZzBbkTTGhzSNYoI&#10;orCLofMBDs1Z27U5KU20nU+/DAa7/Pj+/Pjy7Whbcafe1441pIsEBHHhTM2lhuvHYb4G4QOywdYx&#10;afgmD9vNdJJjZtzAZ7pfQiniCPsMNVQhdJmUvqjIol+4jjh6n663GKLsS2l6HOK4beUySV6kxZoj&#10;ocKO9hUVzeVmI1c9VoOafR1Xb2pG783tqnyaaP38NO5eQQQaw3/4r30yGlSawu+Ze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cov9xAAAANwAAAAPAAAAAAAAAAAA&#10;AAAAAKECAABkcnMvZG93bnJldi54bWxQSwUGAAAAAAQABAD5AAAAkgMAAAAA&#10;" strokeweight="5pt">
                      <v:stroke endarrow="block"/>
                      <v:shadow color="#868686"/>
                      <o:lock v:ext="edit" aspectratio="t"/>
                    </v:shape>
                    <v:roundrect id="圓角矩形 304" o:spid="_x0000_s1041" style="position:absolute;left:1219;top:27603;width:26600;height:600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k7AsUA&#10;AADcAAAADwAAAGRycy9kb3ducmV2LnhtbESPQWvCQBSE74X+h+UJvdVdYw0lZpVSKHqQgrY110f2&#10;mUSzb0N2q+m/7wqCx2FmvmHy5WBbcabeN441TMYKBHHpTMOVhu+vj+dXED4gG2wdk4Y/8rBcPD7k&#10;mBl34S2dd6ESEcI+Qw11CF0mpS9rsujHriOO3sH1FkOUfSVNj5cIt61MlEqlxYbjQo0dvddUnna/&#10;VsPqB5NiIvfpYaZSDJ/H/aZIEq2fRsPbHESgIdzDt/baaJiqF7iei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uTsCxQAAANwAAAAPAAAAAAAAAAAAAAAAAJgCAABkcnMv&#10;ZG93bnJldi54bWxQSwUGAAAAAAQABAD1AAAAigMAAAAA&#10;" strokeweight="2pt">
                      <o:lock v:ext="edit" aspectratio="t"/>
                      <v:textbox>
                        <w:txbxContent>
                          <w:p w:rsidR="002D2F63" w:rsidRPr="00121D5E" w:rsidRDefault="002D2F63" w:rsidP="00E12498">
                            <w:pPr>
                              <w:jc w:val="center"/>
                              <w:rPr>
                                <w:rFonts w:ascii="標楷體" w:eastAsia="標楷體" w:hAnsi="標楷體"/>
                                <w:b/>
                                <w:szCs w:val="18"/>
                              </w:rPr>
                            </w:pPr>
                            <w:r w:rsidRPr="00121D5E">
                              <w:rPr>
                                <w:rFonts w:ascii="標楷體" w:eastAsia="標楷體" w:hAnsi="標楷體" w:hint="eastAsia"/>
                                <w:b/>
                                <w:szCs w:val="18"/>
                                <w:shd w:val="pct15" w:color="auto" w:fill="FFFFFF"/>
                              </w:rPr>
                              <w:t>複審</w:t>
                            </w:r>
                          </w:p>
                          <w:p w:rsidR="002D2F63" w:rsidRPr="00121D5E" w:rsidRDefault="002D2F63" w:rsidP="00E12498">
                            <w:pPr>
                              <w:jc w:val="center"/>
                              <w:rPr>
                                <w:rFonts w:ascii="標楷體" w:eastAsia="標楷體" w:hAnsi="標楷體"/>
                                <w:szCs w:val="18"/>
                              </w:rPr>
                            </w:pPr>
                            <w:r>
                              <w:rPr>
                                <w:rFonts w:ascii="標楷體" w:eastAsia="標楷體" w:hAnsi="標楷體" w:hint="eastAsia"/>
                                <w:szCs w:val="18"/>
                              </w:rPr>
                              <w:t>由中央認證委員進行複審評分</w:t>
                            </w:r>
                          </w:p>
                        </w:txbxContent>
                      </v:textbox>
                    </v:roundrect>
                    <v:shape id="直線單箭頭接點 305" o:spid="_x0000_s1042" type="#_x0000_t32" style="position:absolute;left:27851;top:30060;width:8998;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AbI8QAAADcAAAADwAAAGRycy9kb3ducmV2LnhtbESP32rCMBTG7we+QziD3YgmGjqkM4oM&#10;hsIuZM4HODRnbWdzUppoO59+EQQvP74/P77lenCNuFAXas8GZlMFgrjwtubSwPH7Y7IAESKyxcYz&#10;GfijAOvV6GmJufU9f9HlEEuRRjjkaKCKsc2lDEVFDsPUt8TJ+/Gdw5hkV0rbYZ/GXSPnSr1KhzUn&#10;QoUtvVdUnA5nl7j6mvV6/LvNPvWY9qfzUYeZMubledi8gYg0xEf43t5ZA1plcDuTjo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kBsjxAAAANwAAAAPAAAAAAAAAAAA&#10;AAAAAKECAABkcnMvZG93bnJldi54bWxQSwUGAAAAAAQABAD5AAAAkgMAAAAA&#10;" strokeweight="5pt">
                      <v:stroke endarrow="block"/>
                      <v:shadow color="#868686"/>
                      <o:lock v:ext="edit" aspectratio="t"/>
                    </v:shape>
                    <v:roundrect id="圓角矩形 301" o:spid="_x0000_s1043" style="position:absolute;left:1187;top:36639;width:26778;height:63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6YmsQA&#10;AADcAAAADwAAAGRycy9kb3ducmV2LnhtbESPQWvCQBSE7wX/w/KE3upuIgaJriKC6KEUaqteH9ln&#10;Es2+DdlV03/vFgo9DjPzDTNf9rYRd+p87VhDMlIgiAtnai41fH9t3qYgfEA22DgmDT/kYbkYvMwx&#10;N+7Bn3Tfh1JECPscNVQhtLmUvqjIoh+5ljh6Z9dZDFF2pTQdPiLcNjJVKpMWa44LFba0rqi47m9W&#10;w/aA6SmRx+w8URmGj8vx/ZSmWr8O+9UMRKA+/If/2jujYawS+D0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OmJrEAAAA3AAAAA8AAAAAAAAAAAAAAAAAmAIAAGRycy9k&#10;b3ducmV2LnhtbFBLBQYAAAAABAAEAPUAAACJAwAAAAA=&#10;" strokeweight="2pt">
                      <o:lock v:ext="edit" aspectratio="t"/>
                      <v:textbox>
                        <w:txbxContent>
                          <w:p w:rsidR="002D2F63" w:rsidRPr="00B620F7" w:rsidRDefault="002D2F63" w:rsidP="00E12498">
                            <w:pPr>
                              <w:jc w:val="center"/>
                              <w:rPr>
                                <w:rFonts w:ascii="標楷體" w:eastAsia="標楷體" w:hAnsi="標楷體"/>
                                <w:b/>
                                <w:szCs w:val="18"/>
                                <w:shd w:val="pct15" w:color="auto" w:fill="FFFFFF"/>
                              </w:rPr>
                            </w:pPr>
                            <w:r>
                              <w:rPr>
                                <w:rFonts w:ascii="標楷體" w:eastAsia="標楷體" w:hAnsi="標楷體" w:hint="eastAsia"/>
                                <w:b/>
                                <w:szCs w:val="18"/>
                                <w:shd w:val="pct15" w:color="auto" w:fill="FFFFFF"/>
                              </w:rPr>
                              <w:t>實地訪視</w:t>
                            </w:r>
                          </w:p>
                          <w:p w:rsidR="002D2F63" w:rsidRPr="00B620F7" w:rsidRDefault="002D2F63" w:rsidP="00E12498">
                            <w:pPr>
                              <w:jc w:val="center"/>
                              <w:rPr>
                                <w:rFonts w:ascii="標楷體" w:eastAsia="標楷體" w:hAnsi="標楷體"/>
                                <w:szCs w:val="18"/>
                              </w:rPr>
                            </w:pPr>
                            <w:r>
                              <w:rPr>
                                <w:rFonts w:ascii="標楷體" w:eastAsia="標楷體" w:hAnsi="標楷體" w:hint="eastAsia"/>
                                <w:szCs w:val="18"/>
                              </w:rPr>
                              <w:t>由中央認證委員前往</w:t>
                            </w:r>
                            <w:r w:rsidRPr="00B620F7">
                              <w:rPr>
                                <w:rFonts w:ascii="標楷體" w:eastAsia="標楷體" w:hAnsi="標楷體" w:hint="eastAsia"/>
                                <w:szCs w:val="18"/>
                              </w:rPr>
                              <w:t>進行實地訪視</w:t>
                            </w:r>
                          </w:p>
                        </w:txbxContent>
                      </v:textbox>
                    </v:roundre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綵帶 (向上) 31" o:spid="_x0000_s1044" type="#_x0000_t54" style="position:absolute;left:37490;top:60540;width:17882;height:68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0m1MMA&#10;AADbAAAADwAAAGRycy9kb3ducmV2LnhtbESP3WoCMRSE74W+QzgF7zRrtVa2Rini34UgWh/guDnd&#10;bLs5WTbRXd/eCAUvh5n5hpnOW1uKK9W+cKxg0E9AEGdOF5wrOH2vehMQPiBrLB2Tght5mM9eOlNM&#10;tWv4QNdjyEWEsE9RgQmhSqX0mSGLvu8q4uj9uNpiiLLOpa6xiXBbyrckGUuLBccFgxUtDGV/x4tV&#10;8J6PdntanskcfpGT03rYfIw3SnVf269PEIHa8Az/t7dawXAAjy/x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0m1MMAAADbAAAADwAAAAAAAAAAAAAAAACYAgAAZHJzL2Rv&#10;d25yZXYueG1sUEsFBgAAAAAEAAQA9QAAAIgDAAAAAA==&#10;" adj="4480,18000" strokecolor="#666" strokeweight="1pt">
                      <v:fill color2="#999" focus="100%" type="gradient"/>
                      <v:shadow on="t" color="#7f7f7f" opacity=".5" offset="1pt"/>
                      <o:lock v:ext="edit" aspectratio="t"/>
                      <v:textbox>
                        <w:txbxContent>
                          <w:p w:rsidR="002D2F63" w:rsidRPr="00C56B2E" w:rsidRDefault="002D2F63" w:rsidP="00E12498">
                            <w:pPr>
                              <w:jc w:val="center"/>
                              <w:rPr>
                                <w:rFonts w:ascii="微軟正黑體"/>
                                <w:b/>
                                <w:szCs w:val="18"/>
                              </w:rPr>
                            </w:pPr>
                            <w:r w:rsidRPr="00C56B2E">
                              <w:rPr>
                                <w:rFonts w:ascii="微軟正黑體" w:hAnsi="微軟正黑體" w:hint="eastAsia"/>
                                <w:b/>
                                <w:szCs w:val="18"/>
                              </w:rPr>
                              <w:t>金質獎學校</w:t>
                            </w:r>
                          </w:p>
                        </w:txbxContent>
                      </v:textbox>
                    </v:shape>
                    <v:shape id="直線單箭頭接點 315" o:spid="_x0000_s1045" type="#_x0000_t32" style="position:absolute;left:13564;top:6108;width:4144;height:360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2XTsUAAADcAAAADwAAAGRycy9kb3ducmV2LnhtbESPQWvCQBSE70L/w/IKvTUbDRabZhOq&#10;EOhBRVMv3h7Z1yQ0+zZkt5r+e7dQ8DjMzDdMVkymFxcaXWdZwTyKQRDXVnfcKDh9ls8rEM4ja+wt&#10;k4JfclDkD7MMU22vfKRL5RsRIOxSVNB6P6RSurolgy6yA3Hwvuxo0Ac5NlKPeA1w08tFHL9Igx2H&#10;hRYH2rRUf1c/RgFvy9f6bHs+xOudTxZy35hur9TT4/T+BsLT5O/h//aHVpDMl/B3JhwBm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2XTsUAAADcAAAADwAAAAAAAAAA&#10;AAAAAAChAgAAZHJzL2Rvd25yZXYueG1sUEsFBgAAAAAEAAQA+QAAAJMDAAAAAA==&#10;" strokeweight="5pt">
                      <v:stroke endarrow="block"/>
                      <v:shadow color="#868686"/>
                      <o:lock v:ext="edit" aspectratio="t"/>
                    </v:shape>
                    <v:shape id="直線單箭頭接點 314" o:spid="_x0000_s1046" type="#_x0000_t32" style="position:absolute;left:32776;top:6108;width:3982;height:36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UoZcUAAADcAAAADwAAAGRycy9kb3ducmV2LnhtbESP3WrCQBCF7wXfYRmhN6KbuCqSukop&#10;SAu9EH8eYMiOSWp2NmRXk/bpuwXBy8P5+TjrbW9rcafWV441pNMEBHHuTMWFhvNpN1mB8AHZYO2Y&#10;NPyQh+1mOFhjZlzHB7ofQyHiCPsMNZQhNJmUPi/Jop+6hjh6F9daDFG2hTQtdnHc1nKWJEtpseJI&#10;KLGh95Ly6/FmI1f9Ljo1/v5YfKkx7a+3s/JpovXLqH97BRGoD8/wo/1pNKh0Dv9n4h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UoZcUAAADcAAAADwAAAAAAAAAA&#10;AAAAAAChAgAAZHJzL2Rvd25yZXYueG1sUEsFBgAAAAAEAAQA+QAAAJMDAAAAAA==&#10;" strokeweight="5pt">
                      <v:stroke endarrow="block"/>
                      <v:shadow color="#868686"/>
                      <o:lock v:ext="edit" aspectratio="t"/>
                    </v:shape>
                    <v:roundrect id="圓角矩形 316" o:spid="_x0000_s1047" style="position:absolute;left:3238;width:46101;height:610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6WM8MA&#10;AADcAAAADwAAAGRycy9kb3ducmV2LnhtbESPQYvCMBSE74L/ITxhb5q2YpFqFBFED8vCuqteH82z&#10;rTYvpYna/fdmQfA4zMw3zHzZmVrcqXWVZQXxKAJBnFtdcaHg92cznIJwHlljbZkU/JGD5aLfm2Om&#10;7YO/6b73hQgQdhkqKL1vMildXpJBN7INcfDOtjXog2wLqVt8BLipZRJFqTRYcVgosaF1Sfl1fzMK&#10;tgdMTrE8pudJlKL/uhw/T0mi1MegW81AeOr8O/xq77SCcZzC/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6WM8MAAADcAAAADwAAAAAAAAAAAAAAAACYAgAAZHJzL2Rv&#10;d25yZXYueG1sUEsFBgAAAAAEAAQA9QAAAIgDAAAAAA==&#10;" strokeweight="2pt">
                      <o:lock v:ext="edit" aspectratio="t"/>
                      <v:textbox>
                        <w:txbxContent>
                          <w:p w:rsidR="002D2F63" w:rsidRDefault="002D2F63" w:rsidP="00E12498">
                            <w:pPr>
                              <w:jc w:val="center"/>
                              <w:rPr>
                                <w:rFonts w:ascii="標楷體" w:eastAsia="標楷體" w:hAnsi="標楷體"/>
                                <w:b/>
                                <w:szCs w:val="18"/>
                                <w:shd w:val="pct15" w:color="auto" w:fill="FFFFFF"/>
                              </w:rPr>
                            </w:pPr>
                            <w:r w:rsidRPr="00121D5E">
                              <w:rPr>
                                <w:rFonts w:ascii="標楷體" w:eastAsia="標楷體" w:hAnsi="標楷體" w:hint="eastAsia"/>
                                <w:b/>
                                <w:szCs w:val="18"/>
                                <w:shd w:val="pct15" w:color="auto" w:fill="FFFFFF"/>
                              </w:rPr>
                              <w:t>地方初審</w:t>
                            </w:r>
                          </w:p>
                          <w:p w:rsidR="002D2F63" w:rsidRPr="00121D5E" w:rsidRDefault="002D2F63" w:rsidP="00E12498">
                            <w:pPr>
                              <w:jc w:val="center"/>
                              <w:rPr>
                                <w:rFonts w:ascii="標楷體" w:eastAsia="標楷體" w:hAnsi="標楷體"/>
                                <w:szCs w:val="18"/>
                              </w:rPr>
                            </w:pPr>
                            <w:r>
                              <w:rPr>
                                <w:rFonts w:ascii="標楷體" w:eastAsia="標楷體" w:hAnsi="標楷體" w:hint="eastAsia"/>
                                <w:szCs w:val="18"/>
                              </w:rPr>
                              <w:t>由地方組成審查小組，依「初審標準」進行初步審查</w:t>
                            </w:r>
                          </w:p>
                        </w:txbxContent>
                      </v:textbox>
                    </v:roundrect>
                    <v:roundrect id="圓角矩形 312" o:spid="_x0000_s1048" style="position:absolute;left:30651;top:9715;width:14745;height:386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MMQA&#10;AADcAAAADwAAAGRycy9kb3ducmV2LnhtbESPT2vCQBTE70K/w/IKvekmWwwluooUij2Ugn+q10f2&#10;mUSzb0N21fTbu4LgcZiZ3zDTeW8bcaHO1441pKMEBHHhTM2lhu3ma/gBwgdkg41j0vBPHuazl8EU&#10;c+OuvKLLOpQiQtjnqKEKoc2l9EVFFv3ItcTRO7jOYoiyK6Xp8BrhtpEqSTJpsea4UGFLnxUVp/XZ&#10;alj+odqncpcdxkmG4fe4+9krpfXba7+YgAjUh2f40f42Gt5TBfcz8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FkDDEAAAA3AAAAA8AAAAAAAAAAAAAAAAAmAIAAGRycy9k&#10;b3ducmV2LnhtbFBLBQYAAAAABAAEAPUAAACJAwAAAAA=&#10;" strokeweight="2pt">
                      <o:lock v:ext="edit" aspectratio="t"/>
                      <v:textbox>
                        <w:txbxContent>
                          <w:p w:rsidR="002D2F63" w:rsidRPr="00121D5E" w:rsidRDefault="002D2F63" w:rsidP="00E12498">
                            <w:pPr>
                              <w:jc w:val="center"/>
                              <w:rPr>
                                <w:rFonts w:ascii="標楷體" w:eastAsia="標楷體" w:hAnsi="標楷體"/>
                                <w:szCs w:val="18"/>
                              </w:rPr>
                            </w:pPr>
                            <w:r>
                              <w:rPr>
                                <w:rFonts w:ascii="標楷體" w:eastAsia="標楷體" w:hAnsi="標楷體" w:hint="eastAsia"/>
                                <w:szCs w:val="18"/>
                              </w:rPr>
                              <w:t>待努力</w:t>
                            </w:r>
                          </w:p>
                        </w:txbxContent>
                      </v:textbox>
                    </v:roundrect>
                    <v:roundrect id="圓角矩形 313" o:spid="_x0000_s1049" style="position:absolute;left:4953;top:9715;width:13887;height:386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1q8MA&#10;AADcAAAADwAAAGRycy9kb3ducmV2LnhtbESPT4vCMBTE78J+h/AEb5q2skWqUWRhWQ8irH+vj+bZ&#10;VpuX0kSt336zIHgcZuY3zGzRmVrcqXWVZQXxKAJBnFtdcaFgv/seTkA4j6yxtkwKnuRgMf/ozTDT&#10;9sG/dN/6QgQIuwwVlN43mZQuL8mgG9mGOHhn2xr0QbaF1C0+AtzUMomiVBqsOCyU2NBXSfl1ezMK&#10;fg6YnGJ5TM+fUYp+czmuT0mi1KDfLacgPHX+HX61V1rBOB7D/5lw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k1q8MAAADcAAAADwAAAAAAAAAAAAAAAACYAgAAZHJzL2Rv&#10;d25yZXYueG1sUEsFBgAAAAAEAAQA9QAAAIgDAAAAAA==&#10;" strokeweight="2pt">
                      <o:lock v:ext="edit" aspectratio="t"/>
                      <v:textbox>
                        <w:txbxContent>
                          <w:p w:rsidR="002D2F63" w:rsidRPr="00121D5E" w:rsidRDefault="002D2F63" w:rsidP="00E12498">
                            <w:pPr>
                              <w:jc w:val="center"/>
                              <w:rPr>
                                <w:rFonts w:ascii="標楷體" w:eastAsia="標楷體" w:hAnsi="標楷體"/>
                                <w:szCs w:val="18"/>
                              </w:rPr>
                            </w:pPr>
                            <w:r w:rsidRPr="00121D5E">
                              <w:rPr>
                                <w:rFonts w:ascii="標楷體" w:eastAsia="標楷體" w:hAnsi="標楷體" w:hint="eastAsia"/>
                                <w:szCs w:val="18"/>
                              </w:rPr>
                              <w:t>通過</w:t>
                            </w:r>
                          </w:p>
                          <w:p w:rsidR="002D2F63" w:rsidRPr="002C267D" w:rsidRDefault="002D2F63" w:rsidP="00E12498">
                            <w:pPr>
                              <w:jc w:val="center"/>
                              <w:rPr>
                                <w:rFonts w:ascii="微軟正黑體"/>
                                <w:szCs w:val="18"/>
                              </w:rPr>
                            </w:pPr>
                            <w:r w:rsidRPr="002C267D">
                              <w:rPr>
                                <w:rFonts w:ascii="微軟正黑體" w:hAnsi="Wingdings 3" w:hint="eastAsia"/>
                                <w:szCs w:val="24"/>
                              </w:rPr>
                              <w:sym w:font="Wingdings 3" w:char="F05D"/>
                            </w:r>
                            <w:r w:rsidRPr="002C267D">
                              <w:rPr>
                                <w:rFonts w:ascii="微軟正黑體" w:hAnsi="微軟正黑體" w:hint="eastAsia"/>
                                <w:szCs w:val="18"/>
                              </w:rPr>
                              <w:t>銀質</w:t>
                            </w:r>
                            <w:r w:rsidRPr="002C267D">
                              <w:rPr>
                                <w:rFonts w:ascii="微軟正黑體" w:hAnsi="微軟正黑體" w:hint="eastAsia"/>
                                <w:szCs w:val="18"/>
                                <w:u w:val="single"/>
                              </w:rPr>
                              <w:t>以上候選</w:t>
                            </w:r>
                            <w:r w:rsidRPr="002C267D">
                              <w:rPr>
                                <w:rFonts w:ascii="微軟正黑體" w:hAnsi="微軟正黑體" w:hint="eastAsia"/>
                                <w:szCs w:val="18"/>
                              </w:rPr>
                              <w:t>學校</w:t>
                            </w:r>
                          </w:p>
                        </w:txbxContent>
                      </v:textbox>
                    </v:roundrect>
                    <v:shape id="直線單箭頭接點 299" o:spid="_x0000_s1050" type="#_x0000_t32" style="position:absolute;left:27990;top:39954;width:8998;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aLPMQAAADcAAAADwAAAGRycy9kb3ducmV2LnhtbESP3YrCMBCF74V9hzAL3siaalHWapRF&#10;EAUvFqsPMDRj27WZlCba6tMbYcHLw/n5OItVZypxo8aVlhWMhhEI4szqknMFp+Pm6xuE88gaK8uk&#10;4E4OVsuP3gITbVs+0C31uQgj7BJUUHhfJ1K6rCCDbmhr4uCdbWPQB9nkUjfYhnFTyXEUTaXBkgOh&#10;wJrWBWWX9GoCN35M2njwt53s4wH9Xq6n2I0ipfqf3c8chKfOv8P/7Z1WMJ7N4HUmHA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os8xAAAANwAAAAPAAAAAAAAAAAA&#10;AAAAAKECAABkcnMvZG93bnJldi54bWxQSwUGAAAAAAQABAD5AAAAkgMAAAAA&#10;" strokeweight="5pt">
                      <v:stroke endarrow="block"/>
                      <v:shadow color="#868686"/>
                      <o:lock v:ext="edit" aspectratio="t"/>
                    </v:shape>
                    <v:roundrect id="圓角矩形 29" o:spid="_x0000_s1051" style="position:absolute;left:1828;top:54216;width:26778;height:632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pwgcQA&#10;AADbAAAADwAAAGRycy9kb3ducmV2LnhtbESPQYvCMBSE74L/ITzBi9hUD2W3a5RVED0purt4fTTP&#10;tti81CZq9dcbYcHjMDPfMJNZaypxpcaVlhWMohgEcWZ1ybmC35/l8AOE88gaK8uk4E4OZtNuZ4Kp&#10;tjfe0XXvcxEg7FJUUHhfp1K6rCCDLrI1cfCOtjHog2xyqRu8Bbip5DiOE2mw5LBQYE2LgrLT/mIU&#10;JH/6sKge28FxPrer8ynBzeacKNXvtd9fIDy1/h3+b6+1gvEnvL6EHy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qcIHEAAAA2wAAAA8AAAAAAAAAAAAAAAAAmAIAAGRycy9k&#10;b3ducmV2LnhtbFBLBQYAAAAABAAEAPUAAACJAwAAAAA=&#10;" strokeweight="2pt">
                      <v:stroke dashstyle="dash"/>
                      <o:lock v:ext="edit" aspectratio="t"/>
                      <v:textbox>
                        <w:txbxContent>
                          <w:p w:rsidR="002D2F63" w:rsidRPr="00B620F7" w:rsidRDefault="002D2F63" w:rsidP="00E12498">
                            <w:pPr>
                              <w:jc w:val="center"/>
                              <w:rPr>
                                <w:rFonts w:ascii="標楷體" w:eastAsia="標楷體" w:hAnsi="標楷體"/>
                                <w:b/>
                                <w:szCs w:val="18"/>
                                <w:shd w:val="pct15" w:color="auto" w:fill="FFFFFF"/>
                              </w:rPr>
                            </w:pPr>
                            <w:r>
                              <w:rPr>
                                <w:rFonts w:ascii="標楷體" w:eastAsia="標楷體" w:hAnsi="標楷體" w:hint="eastAsia"/>
                                <w:b/>
                                <w:szCs w:val="18"/>
                                <w:shd w:val="pct15" w:color="auto" w:fill="FFFFFF"/>
                              </w:rPr>
                              <w:t>國外學者實地訪視</w:t>
                            </w:r>
                          </w:p>
                          <w:p w:rsidR="002D2F63" w:rsidRPr="00B620F7" w:rsidRDefault="002D2F63" w:rsidP="00E12498">
                            <w:pPr>
                              <w:jc w:val="center"/>
                              <w:rPr>
                                <w:rFonts w:ascii="標楷體" w:eastAsia="標楷體" w:hAnsi="標楷體"/>
                                <w:szCs w:val="18"/>
                              </w:rPr>
                            </w:pPr>
                            <w:r>
                              <w:rPr>
                                <w:rFonts w:ascii="標楷體" w:eastAsia="標楷體" w:hAnsi="標楷體" w:hint="eastAsia"/>
                                <w:szCs w:val="18"/>
                              </w:rPr>
                              <w:t>由國外專家學者前往</w:t>
                            </w:r>
                            <w:r w:rsidRPr="00B620F7">
                              <w:rPr>
                                <w:rFonts w:ascii="標楷體" w:eastAsia="標楷體" w:hAnsi="標楷體" w:hint="eastAsia"/>
                                <w:szCs w:val="18"/>
                              </w:rPr>
                              <w:t>進行實地訪視</w:t>
                            </w:r>
                          </w:p>
                        </w:txbxContent>
                      </v:textbox>
                    </v:roundrect>
                    <v:shape id="綵帶 (向上) 295" o:spid="_x0000_s1052" type="#_x0000_t54" style="position:absolute;left:37490;top:48806;width:18009;height:63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VQQcUA&#10;AADcAAAADwAAAGRycy9kb3ducmV2LnhtbESPQWvCQBSE74X+h+UVeqsbFaVGVxEl0FNbrSC5PbLP&#10;JJp9G3Y3Mf333UKhx2FmvmFWm8E0oifna8sKxqMEBHFhdc2lgtNX9vIKwgdkjY1lUvBNHjbrx4cV&#10;ptre+UD9MZQiQtinqKAKoU2l9EVFBv3ItsTRu1hnMETpSqkd3iPcNHKSJHNpsOa4UGFLu4qK27Ez&#10;CqbzLU6Tq/7cdx9tnp1d7uz7TKnnp2G7BBFoCP/hv/abVjBZzOD3TDw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xVBBxQAAANwAAAAPAAAAAAAAAAAAAAAAAJgCAABkcnMv&#10;ZG93bnJldi54bWxQSwUGAAAAAAQABAD1AAAAigMAAAAA&#10;" adj="4577,18000" strokeweight="2pt">
                      <o:lock v:ext="edit" aspectratio="t"/>
                      <v:textbox>
                        <w:txbxContent>
                          <w:p w:rsidR="002D2F63" w:rsidRPr="002C267D" w:rsidRDefault="002D2F63" w:rsidP="00E12498">
                            <w:pPr>
                              <w:jc w:val="center"/>
                              <w:rPr>
                                <w:rFonts w:ascii="微軟正黑體"/>
                                <w:szCs w:val="18"/>
                              </w:rPr>
                            </w:pPr>
                            <w:r w:rsidRPr="002C267D">
                              <w:rPr>
                                <w:rFonts w:ascii="微軟正黑體" w:hAnsi="微軟正黑體" w:hint="eastAsia"/>
                                <w:szCs w:val="18"/>
                              </w:rPr>
                              <w:t>銀質獎學校</w:t>
                            </w:r>
                          </w:p>
                        </w:txbxContent>
                      </v:textbox>
                    </v:shape>
                    <v:roundrect id="圓角矩形 310" o:spid="_x0000_s1053" style="position:absolute;left:769;top:16173;width:35597;height:854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ur3MEA&#10;AADcAAAADwAAAGRycy9kb3ducmV2LnhtbERPy4rCMBTdD/gP4QqzG9N2sEg1igjDuBDBV91emmtb&#10;bW5KE7X+vVkMzPJw3rNFbxrxoM7VlhXEowgEcWF1zaWC4+HnawLCeWSNjWVS8CIHi/ngY4aZtk/e&#10;0WPvSxFC2GWooPK+zaR0RUUG3ci2xIG72M6gD7Arpe7wGcJNI5MoSqXBmkNDhS2tKipu+7tR8HvC&#10;5BzLPL2MoxT99ppvzkmi1OewX05BeOr9v/jPvdYKvuMwP5wJR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bq9zBAAAA3AAAAA8AAAAAAAAAAAAAAAAAmAIAAGRycy9kb3du&#10;cmV2LnhtbFBLBQYAAAAABAAEAPUAAACGAwAAAAA=&#10;" strokeweight="2pt">
                      <o:lock v:ext="edit" aspectratio="t"/>
                      <v:textbox>
                        <w:txbxContent>
                          <w:p w:rsidR="002D2F63" w:rsidRPr="00121D5E" w:rsidRDefault="002D2F63" w:rsidP="00E12498">
                            <w:pPr>
                              <w:jc w:val="center"/>
                              <w:rPr>
                                <w:rFonts w:ascii="標楷體" w:eastAsia="標楷體" w:hAnsi="標楷體"/>
                                <w:b/>
                                <w:szCs w:val="18"/>
                                <w:shd w:val="pct15" w:color="auto" w:fill="FFFFFF"/>
                              </w:rPr>
                            </w:pPr>
                            <w:r>
                              <w:rPr>
                                <w:rFonts w:ascii="標楷體" w:eastAsia="標楷體" w:hAnsi="標楷體" w:hint="eastAsia"/>
                                <w:b/>
                                <w:szCs w:val="18"/>
                                <w:shd w:val="pct15" w:color="auto" w:fill="FFFFFF"/>
                              </w:rPr>
                              <w:t>繳交複審</w:t>
                            </w:r>
                            <w:r w:rsidRPr="00121D5E">
                              <w:rPr>
                                <w:rFonts w:ascii="標楷體" w:eastAsia="標楷體" w:hAnsi="標楷體" w:hint="eastAsia"/>
                                <w:b/>
                                <w:szCs w:val="18"/>
                                <w:shd w:val="pct15" w:color="auto" w:fill="FFFFFF"/>
                              </w:rPr>
                              <w:t>資料</w:t>
                            </w:r>
                          </w:p>
                          <w:p w:rsidR="002D2F63" w:rsidRPr="00B2694A" w:rsidRDefault="002D2F63" w:rsidP="00B2694A">
                            <w:pPr>
                              <w:jc w:val="center"/>
                              <w:rPr>
                                <w:rFonts w:ascii="標楷體" w:eastAsia="標楷體" w:hAnsi="標楷體"/>
                                <w:szCs w:val="18"/>
                              </w:rPr>
                            </w:pPr>
                            <w:r w:rsidRPr="00B2694A">
                              <w:rPr>
                                <w:rFonts w:ascii="標楷體" w:eastAsia="標楷體" w:hAnsi="標楷體" w:hint="eastAsia"/>
                                <w:szCs w:val="18"/>
                              </w:rPr>
                              <w:t>依</w:t>
                            </w:r>
                            <w:r w:rsidRPr="00FC2F75">
                              <w:rPr>
                                <w:rFonts w:ascii="標楷體" w:eastAsia="標楷體" w:hAnsi="標楷體" w:hint="eastAsia"/>
                                <w:szCs w:val="18"/>
                              </w:rPr>
                              <w:t>「</w:t>
                            </w:r>
                            <w:r w:rsidRPr="00FC2F75">
                              <w:rPr>
                                <w:rFonts w:ascii="標楷體" w:eastAsia="標楷體" w:hAnsi="標楷體"/>
                                <w:szCs w:val="18"/>
                              </w:rPr>
                              <w:t>2013</w:t>
                            </w:r>
                            <w:r w:rsidRPr="00FC2F75">
                              <w:rPr>
                                <w:rFonts w:ascii="標楷體" w:eastAsia="標楷體" w:hAnsi="標楷體" w:hint="eastAsia"/>
                                <w:szCs w:val="18"/>
                              </w:rPr>
                              <w:t>健康促進學校國際認證標準」</w:t>
                            </w:r>
                            <w:r>
                              <w:rPr>
                                <w:rFonts w:ascii="標楷體" w:eastAsia="標楷體" w:hAnsi="標楷體" w:hint="eastAsia"/>
                                <w:szCs w:val="18"/>
                              </w:rPr>
                              <w:t>繳交複審資料至</w:t>
                            </w:r>
                            <w:r w:rsidRPr="00FC5583">
                              <w:rPr>
                                <w:rFonts w:ascii="標楷體" w:eastAsia="標楷體" w:hAnsi="標楷體" w:hint="eastAsia"/>
                                <w:szCs w:val="18"/>
                              </w:rPr>
                              <w:t>健康促進學校認證中心</w:t>
                            </w:r>
                          </w:p>
                        </w:txbxContent>
                      </v:textbox>
                    </v:roundrect>
                    <v:shape id="綵帶 (向上) 300" o:spid="_x0000_s1054" type="#_x0000_t54" style="position:absolute;left:37115;top:36175;width:17190;height:68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SmcMA&#10;AADcAAAADwAAAGRycy9kb3ducmV2LnhtbERPz2vCMBS+C/4P4Qm7aaqOdXRGKQXdLtuYU9jx0Tzb&#10;2ualJJl2//1yEDx+fL9Xm8F04kLON5YVzGcJCOLS6oYrBYfv7fQZhA/IGjvLpOCPPGzW49EKM22v&#10;/EWXfahEDGGfoYI6hD6T0pc1GfQz2xNH7mSdwRChq6R2eI3hppOLJHmSBhuODTX2VNRUtvtfoyCX&#10;p1fM893nx3ua8rF1j+ci/VHqYTLkLyACDeEuvrnftIJlEufHM/E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RSmcMAAADcAAAADwAAAAAAAAAAAAAAAACYAgAAZHJzL2Rv&#10;d25yZXYueG1sUEsFBgAAAAAEAAQA9QAAAIgDAAAAAA==&#10;" adj="4155,18000" strokeweight="1pt">
                      <v:stroke dashstyle="dash"/>
                      <v:shadow color="#868686"/>
                      <o:lock v:ext="edit" aspectratio="t"/>
                      <v:textbox>
                        <w:txbxContent>
                          <w:p w:rsidR="002D2F63" w:rsidRPr="002C267D" w:rsidRDefault="002D2F63" w:rsidP="00E12498">
                            <w:pPr>
                              <w:jc w:val="center"/>
                              <w:rPr>
                                <w:rFonts w:ascii="微軟正黑體"/>
                                <w:szCs w:val="18"/>
                              </w:rPr>
                            </w:pPr>
                            <w:r w:rsidRPr="002C267D">
                              <w:rPr>
                                <w:rFonts w:ascii="微軟正黑體" w:hAnsi="微軟正黑體" w:hint="eastAsia"/>
                                <w:szCs w:val="18"/>
                              </w:rPr>
                              <w:t>銅質獎學校</w:t>
                            </w:r>
                          </w:p>
                        </w:txbxContent>
                      </v:textbox>
                    </v:shape>
                    <v:shape id="直線單箭頭接點 296" o:spid="_x0000_s1055" type="#_x0000_t32" style="position:absolute;left:12560;top:42964;width:0;height:3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fTsQAAADcAAAADwAAAGRycy9kb3ducmV2LnhtbESP3YrCMBCF74V9hzAL3oimWhStRlkW&#10;xAUvxJ8HGJqxrTaT0kRb9+mNIHh5OD8fZ7FqTSnuVLvCsoLhIAJBnFpdcKbgdFz3pyCcR9ZYWiYF&#10;D3KwWn51Fpho2/Ce7gefiTDCLkEFufdVIqVLczLoBrYiDt7Z1gZ9kHUmdY1NGDelHEXRRBosOBBy&#10;rOg3p/R6uJnAjf/HTdy7bMbbuEe76+0Uu2GkVPe7/ZmD8NT6T/jd/tMKRrMJvM6EIy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qR9OxAAAANwAAAAPAAAAAAAAAAAA&#10;AAAAAKECAABkcnMvZG93bnJldi54bWxQSwUGAAAAAAQABAD5AAAAkgMAAAAA&#10;" strokeweight="5pt">
                      <v:stroke endarrow="block"/>
                      <v:shadow color="#868686"/>
                      <o:lock v:ext="edit" aspectratio="t"/>
                    </v:shape>
                    <v:shape id="直線單箭頭接點 30" o:spid="_x0000_s1056" type="#_x0000_t32" style="position:absolute;left:25730;top:65138;width:8998;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PMgMEAAADbAAAADwAAAGRycy9kb3ducmV2LnhtbERPzWrCQBC+F/oOyxR6kbqxi6VEVykF&#10;seBBqj7AkJ0m0exsyK4m9emdg+Dx4/ufLwffqAt1sQ5sYTLOQBEXwdVcWjjsV2+foGJCdtgEJgv/&#10;FGG5eH6aY+5Cz7902aVSSQjHHC1UKbW51rGoyGMch5ZYuL/QeUwCu1K7DnsJ941+z7IP7bFmaaiw&#10;pe+KitPu7KXXXKe9GR3X040Z0fZ0Ppg4yax9fRm+ZqASDekhvrt/nAUj6+WL/AC9u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o8yAwQAAANsAAAAPAAAAAAAAAAAAAAAA&#10;AKECAABkcnMvZG93bnJldi54bWxQSwUGAAAAAAQABAD5AAAAjwMAAAAA&#10;" strokeweight="5pt">
                      <v:stroke endarrow="block"/>
                      <v:shadow color="#868686"/>
                      <o:lock v:ext="edit" aspectratio="t"/>
                    </v:shape>
                    <v:shape id="直線單箭頭接點 292" o:spid="_x0000_s1057" type="#_x0000_t32" style="position:absolute;left:25730;top:60540;width:0;height:49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wDRMQAAADcAAAADwAAAGRycy9kb3ducmV2LnhtbESPzWoCQRCE7wHfYWght9jrEhJdHUUC&#10;AXNRooLXdqf3R3d6lp1RN2+fCQQ8FlX1FTVf9rZRN+587UTDeJSAYsmdqaXUcNh/vkxA+UBiqHHC&#10;Gn7Yw3IxeJpTZtxdvvm2C6WKEPEZaahCaDNEn1dsyY9cyxK9wnWWQpRdiaaje4TbBtMkeUNLtcSF&#10;ilr+qDi/7K5Wwwnd5uu83TZYJHvevL9KkeJR6+dhv5qBCtyHR/i/vTYa0mkKf2fiEc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TANExAAAANwAAAAPAAAAAAAAAAAA&#10;AAAAAKECAABkcnMvZG93bnJldi54bWxQSwUGAAAAAAQABAD5AAAAkgMAAAAA&#10;" strokeweight="4.5pt"/>
                    <v:shape id="直線單箭頭接點 293" o:spid="_x0000_s1058" type="#_x0000_t32" style="position:absolute;left:25501;top:50374;width:1087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681sQAAADcAAAADwAAAGRycy9kb3ducmV2LnhtbESP32rCMBTG7wd7h3AG3oimGpTZGWUM&#10;hoIXYucDHJqztrM5KU201ac3grDLj+/Pj2+57m0tLtT6yrGGyTgBQZw7U3Gh4fjzPXoH4QOywdox&#10;abiSh/Xq9WWJqXEdH+iShULEEfYpaihDaFIpfV6SRT92DXH0fl1rMUTZFtK02MVxW8tpksylxYoj&#10;ocSGvkrKT9nZRq66zTo1/NvMdmpI+9P5qPwk0Xrw1n9+gAjUh//ws701GqYLBY8z8Qj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3rzWxAAAANwAAAAPAAAAAAAAAAAA&#10;AAAAAKECAABkcnMvZG93bnJldi54bWxQSwUGAAAAAAQABAD5AAAAkgMAAAAA&#10;" strokeweight="5pt">
                      <v:stroke endarrow="block"/>
                      <v:shadow color="#868686"/>
                      <o:lock v:ext="edit" aspectratio="t"/>
                    </v:shape>
                    <v:roundrect id="圓角矩形 289" o:spid="_x0000_s1059" style="position:absolute;left:1828;top:46355;width:20276;height:414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YW8UA&#10;AADcAAAADwAAAGRycy9kb3ducmV2LnhtbESPT2vCQBTE7wW/w/KE3urGhQZNs4oIoodSqNp4fWRf&#10;/rTZtyG7avrtu4VCj8PM/IbJ16PtxI0G3zrWMJ8lIIhLZ1quNZxPu6cFCB+QDXaOScM3eVivJg85&#10;Zsbd+Z1ux1CLCGGfoYYmhD6T0pcNWfQz1xNHr3KDxRDlUEsz4D3CbSdVkqTSYstxocGetg2VX8er&#10;1bD/QHWZyyKtnpMUw9tn8XpRSuvH6bh5ARFoDP/hv/bBaFCLJf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phbxQAAANwAAAAPAAAAAAAAAAAAAAAAAJgCAABkcnMv&#10;ZG93bnJldi54bWxQSwUGAAAAAAQABAD1AAAAigMAAAAA&#10;" strokeweight="2pt">
                      <o:lock v:ext="edit" aspectratio="t"/>
                      <v:textbox>
                        <w:txbxContent>
                          <w:p w:rsidR="002D2F63" w:rsidRPr="00121D5E" w:rsidRDefault="002D2F63" w:rsidP="00E12498">
                            <w:pPr>
                              <w:jc w:val="center"/>
                              <w:rPr>
                                <w:rFonts w:ascii="標楷體" w:eastAsia="標楷體" w:hAnsi="標楷體"/>
                                <w:szCs w:val="18"/>
                              </w:rPr>
                            </w:pPr>
                            <w:r>
                              <w:rPr>
                                <w:rFonts w:ascii="標楷體" w:eastAsia="標楷體" w:hAnsi="標楷體" w:hint="eastAsia"/>
                                <w:b/>
                                <w:szCs w:val="18"/>
                                <w:shd w:val="pct15" w:color="auto" w:fill="FFFFFF"/>
                              </w:rPr>
                              <w:t>成為金質獎候選學校</w:t>
                            </w:r>
                          </w:p>
                        </w:txbxContent>
                      </v:textbox>
                    </v:roundrect>
                  </v:group>
                </v:group>
              </v:group>
            </v:group>
          </v:group>
        </w:pict>
      </w:r>
      <w:r>
        <w:rPr>
          <w:rFonts w:ascii="標楷體" w:eastAsia="標楷體" w:hAnsi="標楷體"/>
          <w:b/>
          <w:sz w:val="32"/>
          <w:bdr w:val="single" w:sz="4" w:space="0" w:color="auto"/>
        </w:rPr>
        <w:t>103</w:t>
      </w:r>
      <w:r>
        <w:rPr>
          <w:rFonts w:ascii="標楷體" w:eastAsia="標楷體" w:hAnsi="標楷體" w:hint="eastAsia"/>
          <w:b/>
          <w:sz w:val="32"/>
          <w:bdr w:val="single" w:sz="4" w:space="0" w:color="auto"/>
        </w:rPr>
        <w:t>年</w:t>
      </w:r>
      <w:r>
        <w:rPr>
          <w:rFonts w:ascii="標楷體" w:eastAsia="標楷體" w:hAnsi="標楷體"/>
          <w:b/>
          <w:sz w:val="32"/>
          <w:bdr w:val="single" w:sz="4" w:space="0" w:color="auto"/>
        </w:rPr>
        <w:t xml:space="preserve"> </w:t>
      </w:r>
      <w:r w:rsidRPr="00CF5921">
        <w:rPr>
          <w:rFonts w:ascii="標楷體" w:eastAsia="標楷體" w:hAnsi="標楷體" w:hint="eastAsia"/>
          <w:b/>
          <w:sz w:val="32"/>
          <w:bdr w:val="single" w:sz="4" w:space="0" w:color="auto"/>
        </w:rPr>
        <w:t>健康促進學校</w:t>
      </w:r>
      <w:r>
        <w:rPr>
          <w:rFonts w:ascii="標楷體" w:eastAsia="標楷體" w:hAnsi="標楷體" w:hint="eastAsia"/>
          <w:b/>
          <w:sz w:val="32"/>
          <w:bdr w:val="single" w:sz="4" w:space="0" w:color="auto"/>
        </w:rPr>
        <w:t>國際</w:t>
      </w:r>
      <w:r w:rsidRPr="00CF5921">
        <w:rPr>
          <w:rFonts w:ascii="標楷體" w:eastAsia="標楷體" w:hAnsi="標楷體" w:hint="eastAsia"/>
          <w:b/>
          <w:sz w:val="32"/>
          <w:bdr w:val="single" w:sz="4" w:space="0" w:color="auto"/>
        </w:rPr>
        <w:t>認證流程</w:t>
      </w:r>
    </w:p>
    <w:p w:rsidR="002D2F63" w:rsidRPr="00CF5921" w:rsidRDefault="002D2F63" w:rsidP="00222052">
      <w:pPr>
        <w:jc w:val="center"/>
        <w:rPr>
          <w:rFonts w:ascii="標楷體" w:eastAsia="標楷體" w:hAnsi="標楷體"/>
          <w:b/>
          <w:sz w:val="32"/>
          <w:bdr w:val="single" w:sz="4" w:space="0" w:color="auto"/>
        </w:rPr>
      </w:pPr>
    </w:p>
    <w:p w:rsidR="002D2F63" w:rsidRDefault="002D2F63" w:rsidP="00DA718E">
      <w:pPr>
        <w:rPr>
          <w:rFonts w:ascii="標楷體" w:eastAsia="標楷體" w:hAnsi="標楷體"/>
          <w:sz w:val="28"/>
          <w:bdr w:val="single" w:sz="4" w:space="0" w:color="auto"/>
        </w:rPr>
      </w:pPr>
    </w:p>
    <w:p w:rsidR="002D2F63" w:rsidRPr="00FC558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r>
        <w:rPr>
          <w:noProof/>
        </w:rPr>
        <w:pict>
          <v:shape id="文字方塊 303" o:spid="_x0000_s1060" type="#_x0000_t202" style="position:absolute;margin-left:106.9pt;margin-top:4.35pt;width:92.7pt;height:21.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" filled="f" stroked="f" strokeweight=".5pt">
            <v:path arrowok="t"/>
            <o:lock v:ext="edit" aspectratio="t"/>
            <v:textbox>
              <w:txbxContent>
                <w:p w:rsidR="002D2F63" w:rsidRPr="00B620F7" w:rsidRDefault="002D2F63" w:rsidP="00E12498">
                  <w:pPr>
                    <w:rPr>
                      <w:rFonts w:ascii="標楷體" w:eastAsia="標楷體" w:hAnsi="標楷體"/>
                      <w:szCs w:val="18"/>
                    </w:rPr>
                  </w:pPr>
                  <w:r>
                    <w:rPr>
                      <w:rFonts w:ascii="標楷體" w:eastAsia="標楷體" w:hAnsi="標楷體" w:hint="eastAsia"/>
                      <w:szCs w:val="18"/>
                    </w:rPr>
                    <w:t>通過</w:t>
                  </w:r>
                </w:p>
              </w:txbxContent>
            </v:textbox>
          </v:shape>
        </w:pict>
      </w:r>
    </w:p>
    <w:p w:rsidR="002D2F63" w:rsidRDefault="002D2F63" w:rsidP="00DA718E">
      <w:pPr>
        <w:rPr>
          <w:rFonts w:ascii="標楷體" w:eastAsia="標楷體" w:hAnsi="標楷體"/>
          <w:sz w:val="28"/>
          <w:bdr w:val="single" w:sz="4" w:space="0" w:color="auto"/>
        </w:rPr>
      </w:pPr>
      <w:r>
        <w:rPr>
          <w:noProof/>
        </w:rPr>
        <w:pict>
          <v:shape id="直線單箭頭接點 9" o:spid="_x0000_s1061" type="#_x0000_t32" style="position:absolute;margin-left:104.1pt;margin-top:31.25pt;width:0;height:2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" strokeweight="5pt">
            <v:stroke endarrow="block"/>
            <v:shadow color="#868686"/>
            <o:lock v:ext="edit" aspectratio="t"/>
          </v:shape>
        </w:pict>
      </w:r>
    </w:p>
    <w:p w:rsidR="002D2F6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p>
    <w:p w:rsidR="002D2F63" w:rsidRDefault="002D2F63" w:rsidP="00DA718E">
      <w:pPr>
        <w:rPr>
          <w:rFonts w:ascii="標楷體" w:eastAsia="標楷體" w:hAnsi="標楷體"/>
          <w:sz w:val="28"/>
          <w:bdr w:val="single" w:sz="4" w:space="0" w:color="auto"/>
        </w:rPr>
      </w:pPr>
      <w:r>
        <w:rPr>
          <w:noProof/>
        </w:rPr>
        <w:pict>
          <v:shape id="文字方塊 294" o:spid="_x0000_s1062" type="#_x0000_t202" style="position:absolute;margin-left:221.6pt;margin-top:7.8pt;width:106.55pt;height:3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" filled="f" stroked="f" strokeweight=".5pt">
            <v:path arrowok="t"/>
            <o:lock v:ext="edit" aspectratio="t"/>
            <v:textbox>
              <w:txbxContent>
                <w:p w:rsidR="002D2F63" w:rsidRPr="00B620F7" w:rsidRDefault="002D2F63" w:rsidP="00E12498">
                  <w:pPr>
                    <w:spacing w:line="360" w:lineRule="exact"/>
                    <w:rPr>
                      <w:rFonts w:ascii="標楷體" w:eastAsia="標楷體" w:hAnsi="標楷體"/>
                      <w:szCs w:val="18"/>
                    </w:rPr>
                  </w:pPr>
                  <w:r w:rsidRPr="00B620F7">
                    <w:rPr>
                      <w:rFonts w:ascii="標楷體" w:eastAsia="標楷體" w:hAnsi="標楷體" w:hint="eastAsia"/>
                      <w:szCs w:val="18"/>
                    </w:rPr>
                    <w:t>未達金質獎標準</w:t>
                  </w:r>
                </w:p>
              </w:txbxContent>
            </v:textbox>
          </v:shape>
        </w:pict>
      </w:r>
    </w:p>
    <w:p w:rsidR="002D2F63" w:rsidRDefault="002D2F63" w:rsidP="006B15AE">
      <w:pPr>
        <w:widowControl/>
        <w:rPr>
          <w:rFonts w:ascii="標楷體" w:eastAsia="標楷體" w:hAnsi="標楷體"/>
          <w:sz w:val="28"/>
          <w:bdr w:val="single" w:sz="4" w:space="0" w:color="auto"/>
        </w:rPr>
      </w:pPr>
    </w:p>
    <w:p w:rsidR="002D2F63" w:rsidRDefault="002D2F63" w:rsidP="006B15AE">
      <w:pPr>
        <w:widowControl/>
        <w:rPr>
          <w:rFonts w:ascii="標楷體" w:eastAsia="標楷體" w:hAnsi="標楷體"/>
          <w:sz w:val="28"/>
          <w:bdr w:val="single" w:sz="4" w:space="0" w:color="auto"/>
        </w:rPr>
      </w:pPr>
    </w:p>
    <w:p w:rsidR="002D2F63" w:rsidRPr="0010630B" w:rsidRDefault="002D2F63" w:rsidP="00B01A80">
      <w:pPr>
        <w:widowControl/>
        <w:spacing w:line="240" w:lineRule="atLeast"/>
        <w:rPr>
          <w:b/>
          <w:color w:val="000000"/>
        </w:rPr>
      </w:pPr>
      <w:r>
        <w:rPr>
          <w:rFonts w:hint="eastAsia"/>
          <w:b/>
        </w:rPr>
        <w:t>七、各階段評審</w:t>
      </w:r>
      <w:r w:rsidRPr="0010630B">
        <w:rPr>
          <w:rFonts w:hint="eastAsia"/>
          <w:b/>
          <w:color w:val="000000"/>
        </w:rPr>
        <w:t>重點</w:t>
      </w:r>
      <w:r>
        <w:rPr>
          <w:rFonts w:hint="eastAsia"/>
          <w:b/>
          <w:color w:val="000000"/>
        </w:rPr>
        <w:t>及流程說明</w:t>
      </w:r>
    </w:p>
    <w:p w:rsidR="002D2F63" w:rsidRPr="00087052" w:rsidRDefault="002D2F63" w:rsidP="00086AAB">
      <w:pPr>
        <w:numPr>
          <w:ilvl w:val="0"/>
          <w:numId w:val="2"/>
        </w:numPr>
        <w:spacing w:beforeLines="50" w:line="240" w:lineRule="atLeast"/>
        <w:ind w:hanging="482"/>
        <w:rPr>
          <w:color w:val="000000"/>
        </w:rPr>
      </w:pPr>
      <w:r w:rsidRPr="00087052">
        <w:rPr>
          <w:rFonts w:hint="eastAsia"/>
          <w:color w:val="000000"/>
        </w:rPr>
        <w:t>初審</w:t>
      </w:r>
    </w:p>
    <w:p w:rsidR="002D2F63" w:rsidRDefault="002D2F63" w:rsidP="00086AAB">
      <w:pPr>
        <w:spacing w:beforeLines="50" w:line="240" w:lineRule="atLeast"/>
        <w:ind w:left="964"/>
        <w:rPr>
          <w:color w:val="000000"/>
        </w:rPr>
      </w:pPr>
      <w:r w:rsidRPr="002F337E">
        <w:rPr>
          <w:rFonts w:hint="eastAsia"/>
          <w:color w:val="000000"/>
        </w:rPr>
        <w:t>初審係</w:t>
      </w:r>
      <w:r>
        <w:rPr>
          <w:rFonts w:hint="eastAsia"/>
          <w:color w:val="000000"/>
        </w:rPr>
        <w:t>由</w:t>
      </w:r>
      <w:r w:rsidRPr="002F337E">
        <w:rPr>
          <w:rFonts w:hint="eastAsia"/>
          <w:color w:val="000000"/>
        </w:rPr>
        <w:t>「</w:t>
      </w:r>
      <w:r>
        <w:rPr>
          <w:color w:val="000000"/>
        </w:rPr>
        <w:t>2013</w:t>
      </w:r>
      <w:r>
        <w:rPr>
          <w:rFonts w:hint="eastAsia"/>
          <w:color w:val="000000"/>
        </w:rPr>
        <w:t>健</w:t>
      </w:r>
      <w:r w:rsidRPr="002F337E">
        <w:rPr>
          <w:rFonts w:hint="eastAsia"/>
          <w:color w:val="000000"/>
        </w:rPr>
        <w:t>康促進學校國際認證標準」</w:t>
      </w:r>
      <w:r>
        <w:rPr>
          <w:rFonts w:hint="eastAsia"/>
          <w:color w:val="000000"/>
        </w:rPr>
        <w:t>中選擇</w:t>
      </w:r>
      <w:r>
        <w:rPr>
          <w:color w:val="000000"/>
        </w:rPr>
        <w:t>14</w:t>
      </w:r>
      <w:r>
        <w:rPr>
          <w:rFonts w:hint="eastAsia"/>
          <w:color w:val="000000"/>
        </w:rPr>
        <w:t>項具代表性的</w:t>
      </w:r>
      <w:r>
        <w:rPr>
          <w:color w:val="000000"/>
        </w:rPr>
        <w:t xml:space="preserve"> </w:t>
      </w:r>
      <w:r w:rsidRPr="00FC2F75">
        <w:rPr>
          <w:rFonts w:hint="eastAsia"/>
          <w:color w:val="000000"/>
        </w:rPr>
        <w:t>「初審標準」</w:t>
      </w:r>
      <w:r>
        <w:rPr>
          <w:rFonts w:hint="eastAsia"/>
          <w:color w:val="000000"/>
        </w:rPr>
        <w:t>作為篩選標準</w:t>
      </w:r>
      <w:r>
        <w:rPr>
          <w:rFonts w:ascii="新細明體" w:eastAsia="新細明體" w:hAnsi="新細明體" w:hint="eastAsia"/>
          <w:color w:val="000000"/>
        </w:rPr>
        <w:t>，</w:t>
      </w:r>
      <w:r>
        <w:rPr>
          <w:rFonts w:hint="eastAsia"/>
          <w:color w:val="000000"/>
        </w:rPr>
        <w:t>篩選方式為</w:t>
      </w:r>
      <w:r>
        <w:rPr>
          <w:color w:val="000000"/>
          <w:u w:val="single"/>
        </w:rPr>
        <w:t>14</w:t>
      </w:r>
      <w:r w:rsidRPr="006379B3">
        <w:rPr>
          <w:rFonts w:hint="eastAsia"/>
          <w:color w:val="000000"/>
          <w:u w:val="single"/>
        </w:rPr>
        <w:t>項</w:t>
      </w:r>
      <w:r>
        <w:rPr>
          <w:rFonts w:hint="eastAsia"/>
          <w:color w:val="000000"/>
          <w:u w:val="single"/>
        </w:rPr>
        <w:t>標準</w:t>
      </w:r>
      <w:r w:rsidRPr="006379B3">
        <w:rPr>
          <w:rFonts w:hint="eastAsia"/>
          <w:color w:val="000000"/>
          <w:u w:val="single"/>
        </w:rPr>
        <w:t>均需達到</w:t>
      </w:r>
      <w:r>
        <w:rPr>
          <w:rFonts w:hint="eastAsia"/>
          <w:color w:val="000000"/>
        </w:rPr>
        <w:t>規定以上的分數，才算通過初審。</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229"/>
      </w:tblGrid>
      <w:tr w:rsidR="002D2F63" w:rsidRPr="0010630B" w:rsidTr="00B01A80">
        <w:trPr>
          <w:trHeight w:val="227"/>
        </w:trPr>
        <w:tc>
          <w:tcPr>
            <w:tcW w:w="2235" w:type="dxa"/>
            <w:shd w:val="clear" w:color="auto" w:fill="74D280"/>
          </w:tcPr>
          <w:p w:rsidR="002D2F63" w:rsidRPr="006379B3" w:rsidRDefault="002D2F63" w:rsidP="008F395E">
            <w:pPr>
              <w:jc w:val="center"/>
              <w:rPr>
                <w:b/>
                <w:color w:val="000000"/>
              </w:rPr>
            </w:pPr>
            <w:r>
              <w:rPr>
                <w:rFonts w:hint="eastAsia"/>
                <w:b/>
                <w:color w:val="000000"/>
              </w:rPr>
              <w:t>標準</w:t>
            </w:r>
          </w:p>
        </w:tc>
        <w:tc>
          <w:tcPr>
            <w:tcW w:w="7229" w:type="dxa"/>
            <w:shd w:val="clear" w:color="auto" w:fill="74D280"/>
          </w:tcPr>
          <w:p w:rsidR="002D2F63" w:rsidRPr="006379B3" w:rsidRDefault="002D2F63" w:rsidP="008F395E">
            <w:pPr>
              <w:jc w:val="center"/>
              <w:rPr>
                <w:b/>
                <w:color w:val="000000"/>
              </w:rPr>
            </w:pPr>
            <w:r>
              <w:rPr>
                <w:rFonts w:hint="eastAsia"/>
                <w:b/>
                <w:color w:val="000000"/>
              </w:rPr>
              <w:t>標準內容</w:t>
            </w:r>
          </w:p>
        </w:tc>
      </w:tr>
      <w:tr w:rsidR="002D2F63" w:rsidRPr="0010630B" w:rsidTr="006B15AE">
        <w:tc>
          <w:tcPr>
            <w:tcW w:w="2235" w:type="dxa"/>
          </w:tcPr>
          <w:p w:rsidR="002D2F63" w:rsidRDefault="002D2F63" w:rsidP="00304453">
            <w:pPr>
              <w:spacing w:line="240" w:lineRule="atLeast"/>
              <w:rPr>
                <w:color w:val="000000"/>
              </w:rPr>
            </w:pPr>
            <w:r>
              <w:rPr>
                <w:rFonts w:hint="eastAsia"/>
                <w:color w:val="000000"/>
              </w:rPr>
              <w:t>標準一</w:t>
            </w:r>
          </w:p>
          <w:p w:rsidR="002D2F63" w:rsidRPr="0010630B" w:rsidRDefault="002D2F63" w:rsidP="00304453">
            <w:pPr>
              <w:spacing w:line="240" w:lineRule="atLeast"/>
              <w:rPr>
                <w:color w:val="000000"/>
              </w:rPr>
            </w:pPr>
            <w:r w:rsidRPr="0010630B">
              <w:rPr>
                <w:rFonts w:hint="eastAsia"/>
                <w:color w:val="000000"/>
              </w:rPr>
              <w:t>學校衛生政策</w:t>
            </w:r>
          </w:p>
        </w:tc>
        <w:tc>
          <w:tcPr>
            <w:tcW w:w="7229" w:type="dxa"/>
          </w:tcPr>
          <w:p w:rsidR="002D2F63" w:rsidRDefault="002D2F63" w:rsidP="00087052">
            <w:pPr>
              <w:spacing w:line="240" w:lineRule="atLeast"/>
              <w:jc w:val="both"/>
              <w:rPr>
                <w:rFonts w:ascii="Times New Roman" w:hAnsi="Times New Roman"/>
                <w:color w:val="000000"/>
              </w:rPr>
            </w:pPr>
            <w:smartTag w:uri="urn:schemas-microsoft-com:office:smarttags" w:element="chsdate">
              <w:smartTagPr>
                <w:attr w:name="IsROCDate" w:val="False"/>
                <w:attr w:name="IsLunarDate" w:val="False"/>
                <w:attr w:name="Day" w:val="1"/>
                <w:attr w:name="Month" w:val="1"/>
                <w:attr w:name="Year" w:val="2001"/>
              </w:smartTagPr>
              <w:r w:rsidRPr="000014C1">
                <w:rPr>
                  <w:rFonts w:ascii="Times New Roman" w:hAnsi="Times New Roman"/>
                  <w:color w:val="000000"/>
                </w:rPr>
                <w:t>1-1-1</w:t>
              </w:r>
            </w:smartTag>
            <w:r w:rsidRPr="000014C1">
              <w:rPr>
                <w:rFonts w:ascii="Times New Roman" w:hAnsi="Times New Roman" w:hint="eastAsia"/>
                <w:color w:val="000000"/>
              </w:rPr>
              <w:t>學校制定一套健康促進政策。</w:t>
            </w:r>
          </w:p>
          <w:p w:rsidR="002D2F63" w:rsidRPr="00304453" w:rsidRDefault="002D2F63" w:rsidP="00304453">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2"/>
                <w:attr w:name="Month" w:val="1"/>
                <w:attr w:name="Year" w:val="2001"/>
              </w:smartTagPr>
              <w:r w:rsidRPr="000014C1">
                <w:rPr>
                  <w:rFonts w:ascii="Times New Roman" w:hAnsi="Times New Roman"/>
                </w:rPr>
                <w:t>1-1-2</w:t>
              </w:r>
            </w:smartTag>
            <w:r w:rsidRPr="000014C1">
              <w:rPr>
                <w:rFonts w:ascii="Times New Roman" w:hAnsi="Times New Roman" w:hint="eastAsia"/>
              </w:rPr>
              <w:t>學校衛生委員會（或類似委員會）設置及運作情形，能成立學校衛生委員會，依健康促進學校工作內容，負責統籌規劃、推動及檢討學校的健康政策。</w:t>
            </w:r>
          </w:p>
        </w:tc>
      </w:tr>
      <w:tr w:rsidR="002D2F63" w:rsidRPr="0010630B" w:rsidTr="006B15AE">
        <w:tc>
          <w:tcPr>
            <w:tcW w:w="2235" w:type="dxa"/>
          </w:tcPr>
          <w:p w:rsidR="002D2F63" w:rsidRDefault="002D2F63" w:rsidP="00304453">
            <w:pPr>
              <w:spacing w:line="240" w:lineRule="atLeast"/>
              <w:rPr>
                <w:color w:val="000000"/>
              </w:rPr>
            </w:pPr>
            <w:r>
              <w:rPr>
                <w:rFonts w:hint="eastAsia"/>
                <w:color w:val="000000"/>
              </w:rPr>
              <w:t>標準二</w:t>
            </w:r>
          </w:p>
          <w:p w:rsidR="002D2F63" w:rsidRPr="0010630B" w:rsidRDefault="002D2F63" w:rsidP="00304453">
            <w:pPr>
              <w:spacing w:line="240" w:lineRule="atLeast"/>
              <w:rPr>
                <w:color w:val="000000"/>
              </w:rPr>
            </w:pPr>
            <w:r w:rsidRPr="0010630B">
              <w:rPr>
                <w:rFonts w:hint="eastAsia"/>
                <w:color w:val="000000"/>
              </w:rPr>
              <w:t>學校物質環境</w:t>
            </w:r>
          </w:p>
        </w:tc>
        <w:tc>
          <w:tcPr>
            <w:tcW w:w="7229" w:type="dxa"/>
          </w:tcPr>
          <w:p w:rsidR="002D2F63" w:rsidRPr="00087052" w:rsidRDefault="002D2F63" w:rsidP="00087052">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1"/>
                <w:attr w:name="Month" w:val="2"/>
                <w:attr w:name="Year" w:val="2002"/>
              </w:smartTagPr>
              <w:r w:rsidRPr="000014C1">
                <w:rPr>
                  <w:rFonts w:ascii="Times New Roman" w:hAnsi="Times New Roman"/>
                  <w:color w:val="000000"/>
                </w:rPr>
                <w:t>2-2-1</w:t>
              </w:r>
            </w:smartTag>
            <w:r w:rsidRPr="000014C1">
              <w:rPr>
                <w:rFonts w:ascii="Times New Roman" w:hAnsi="Times New Roman" w:hint="eastAsia"/>
                <w:color w:val="000000"/>
              </w:rPr>
              <w:t>按規定設置足夠的大小便器及洗手設備並維持清</w:t>
            </w:r>
            <w:r w:rsidRPr="00087052">
              <w:rPr>
                <w:rFonts w:ascii="Times New Roman" w:hAnsi="Times New Roman" w:hint="eastAsia"/>
              </w:rPr>
              <w:t>潔。</w:t>
            </w:r>
          </w:p>
          <w:p w:rsidR="002D2F63" w:rsidRPr="0010630B" w:rsidRDefault="002D2F63" w:rsidP="00087052">
            <w:pPr>
              <w:spacing w:line="240" w:lineRule="atLeast"/>
              <w:ind w:left="600" w:hangingChars="250" w:hanging="600"/>
              <w:jc w:val="both"/>
              <w:rPr>
                <w:color w:val="000000"/>
              </w:rPr>
            </w:pPr>
            <w:smartTag w:uri="urn:schemas-microsoft-com:office:smarttags" w:element="chsdate">
              <w:smartTagPr>
                <w:attr w:name="IsROCDate" w:val="False"/>
                <w:attr w:name="IsLunarDate" w:val="False"/>
                <w:attr w:name="Day" w:val="2"/>
                <w:attr w:name="Month" w:val="2"/>
                <w:attr w:name="Year" w:val="2002"/>
              </w:smartTagPr>
              <w:r w:rsidRPr="00087052">
                <w:rPr>
                  <w:rFonts w:ascii="Times New Roman" w:hAnsi="Times New Roman"/>
                </w:rPr>
                <w:t>2-2-2</w:t>
              </w:r>
            </w:smartTag>
            <w:r w:rsidRPr="00087052">
              <w:rPr>
                <w:rFonts w:ascii="Times New Roman" w:hAnsi="Times New Roman" w:hint="eastAsia"/>
              </w:rPr>
              <w:t>訂定飲用水設備管理辦法，定期維護飲用水衛生。</w:t>
            </w:r>
          </w:p>
        </w:tc>
      </w:tr>
      <w:tr w:rsidR="002D2F63" w:rsidRPr="0010630B" w:rsidTr="006B15AE">
        <w:tc>
          <w:tcPr>
            <w:tcW w:w="2235" w:type="dxa"/>
          </w:tcPr>
          <w:p w:rsidR="002D2F63" w:rsidRDefault="002D2F63" w:rsidP="00304453">
            <w:pPr>
              <w:spacing w:line="240" w:lineRule="atLeast"/>
              <w:rPr>
                <w:color w:val="000000"/>
              </w:rPr>
            </w:pPr>
            <w:r>
              <w:rPr>
                <w:rFonts w:hint="eastAsia"/>
                <w:color w:val="000000"/>
              </w:rPr>
              <w:t>標準三</w:t>
            </w:r>
          </w:p>
          <w:p w:rsidR="002D2F63" w:rsidRPr="0010630B" w:rsidRDefault="002D2F63" w:rsidP="00304453">
            <w:pPr>
              <w:spacing w:line="240" w:lineRule="atLeast"/>
              <w:rPr>
                <w:color w:val="000000"/>
              </w:rPr>
            </w:pPr>
            <w:r w:rsidRPr="0010630B">
              <w:rPr>
                <w:rFonts w:hint="eastAsia"/>
                <w:color w:val="000000"/>
              </w:rPr>
              <w:t>學校社會環境</w:t>
            </w:r>
          </w:p>
        </w:tc>
        <w:tc>
          <w:tcPr>
            <w:tcW w:w="7229" w:type="dxa"/>
          </w:tcPr>
          <w:p w:rsidR="002D2F63" w:rsidRPr="00087052" w:rsidRDefault="002D2F63" w:rsidP="00087052">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2"/>
                <w:attr w:name="Month" w:val="1"/>
                <w:attr w:name="Year" w:val="2003"/>
              </w:smartTagPr>
              <w:r w:rsidRPr="00087052">
                <w:rPr>
                  <w:rFonts w:ascii="Times New Roman" w:hAnsi="Times New Roman"/>
                </w:rPr>
                <w:t>3-1-2</w:t>
              </w:r>
            </w:smartTag>
            <w:r w:rsidRPr="00087052">
              <w:rPr>
                <w:rFonts w:ascii="Times New Roman" w:hAnsi="Times New Roman" w:hint="eastAsia"/>
              </w:rPr>
              <w:t>學校制訂班級的健康生活守則或透過獎勵制度，鼓勵健康行為實踐。</w:t>
            </w:r>
          </w:p>
          <w:p w:rsidR="002D2F63" w:rsidRPr="00087052" w:rsidRDefault="002D2F63" w:rsidP="00087052">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3"/>
                <w:attr w:name="Month" w:val="1"/>
                <w:attr w:name="Year" w:val="2003"/>
              </w:smartTagPr>
              <w:r w:rsidRPr="00087052">
                <w:rPr>
                  <w:rFonts w:ascii="Times New Roman" w:hAnsi="Times New Roman"/>
                </w:rPr>
                <w:t>3-1-3</w:t>
              </w:r>
            </w:smartTag>
            <w:r w:rsidRPr="00087052">
              <w:rPr>
                <w:rFonts w:ascii="Times New Roman" w:hAnsi="Times New Roman" w:hint="eastAsia"/>
              </w:rPr>
              <w:t>辦理教職員工健康促進相關活動。</w:t>
            </w:r>
          </w:p>
          <w:p w:rsidR="002D2F63" w:rsidRPr="00087052" w:rsidRDefault="002D2F63" w:rsidP="00087052">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2"/>
                <w:attr w:name="Month" w:val="2"/>
                <w:attr w:name="Year" w:val="2003"/>
              </w:smartTagPr>
              <w:r w:rsidRPr="000014C1">
                <w:rPr>
                  <w:rFonts w:ascii="Times New Roman" w:hAnsi="Times New Roman"/>
                </w:rPr>
                <w:t>3-2-2</w:t>
              </w:r>
            </w:smartTag>
            <w:r w:rsidRPr="000014C1">
              <w:rPr>
                <w:rFonts w:ascii="Times New Roman" w:hAnsi="Times New Roman" w:hint="eastAsia"/>
              </w:rPr>
              <w:t>學校應擬定重大事件因應計畫，如：處理教職員工生之暴力、受虐、性侵害、</w:t>
            </w:r>
            <w:r w:rsidRPr="000014C1">
              <w:rPr>
                <w:rFonts w:ascii="Times New Roman" w:hAnsi="Times New Roman"/>
              </w:rPr>
              <w:t>AIDS</w:t>
            </w:r>
            <w:r w:rsidRPr="000014C1">
              <w:rPr>
                <w:rFonts w:ascii="Times New Roman" w:hAnsi="Times New Roman" w:hint="eastAsia"/>
              </w:rPr>
              <w:t>、自殺及死亡等事件。</w:t>
            </w:r>
          </w:p>
        </w:tc>
      </w:tr>
      <w:tr w:rsidR="002D2F63" w:rsidRPr="0010630B" w:rsidTr="006B15AE">
        <w:tc>
          <w:tcPr>
            <w:tcW w:w="2235" w:type="dxa"/>
          </w:tcPr>
          <w:p w:rsidR="002D2F63" w:rsidRDefault="002D2F63" w:rsidP="00304453">
            <w:pPr>
              <w:spacing w:line="240" w:lineRule="atLeast"/>
              <w:rPr>
                <w:color w:val="000000"/>
              </w:rPr>
            </w:pPr>
            <w:r>
              <w:rPr>
                <w:rFonts w:hint="eastAsia"/>
                <w:color w:val="000000"/>
              </w:rPr>
              <w:t>標準四</w:t>
            </w:r>
          </w:p>
          <w:p w:rsidR="002D2F63" w:rsidRPr="0010630B" w:rsidRDefault="002D2F63" w:rsidP="00304453">
            <w:pPr>
              <w:spacing w:line="240" w:lineRule="atLeast"/>
              <w:rPr>
                <w:color w:val="000000"/>
              </w:rPr>
            </w:pPr>
            <w:r w:rsidRPr="00921E9C">
              <w:rPr>
                <w:rFonts w:hint="eastAsia"/>
                <w:color w:val="000000"/>
              </w:rPr>
              <w:t>健康生活技能教學與行動</w:t>
            </w:r>
          </w:p>
        </w:tc>
        <w:tc>
          <w:tcPr>
            <w:tcW w:w="7229" w:type="dxa"/>
          </w:tcPr>
          <w:p w:rsidR="002D2F63" w:rsidRPr="00087052" w:rsidRDefault="002D2F63" w:rsidP="00087052">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1"/>
                <w:attr w:name="Month" w:val="1"/>
                <w:attr w:name="Year" w:val="2004"/>
              </w:smartTagPr>
              <w:r w:rsidRPr="00087052">
                <w:rPr>
                  <w:rFonts w:ascii="Times New Roman" w:hAnsi="Times New Roman"/>
                </w:rPr>
                <w:t>4-1-1</w:t>
              </w:r>
            </w:smartTag>
            <w:r w:rsidRPr="00087052">
              <w:rPr>
                <w:rFonts w:ascii="Times New Roman" w:hAnsi="Times New Roman" w:hint="eastAsia"/>
              </w:rPr>
              <w:t>健康教育課程設計以生活技能為導向，並運用多元化和以學生為中心的健康教學策略和活動形式來推行健康教育。</w:t>
            </w:r>
          </w:p>
          <w:p w:rsidR="002D2F63" w:rsidRPr="00B01A80" w:rsidRDefault="002D2F63" w:rsidP="00B01A80">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2"/>
                <w:attr w:name="Month" w:val="1"/>
                <w:attr w:name="Year" w:val="2004"/>
              </w:smartTagPr>
              <w:r w:rsidRPr="00B01A80">
                <w:rPr>
                  <w:rFonts w:ascii="Times New Roman" w:hAnsi="Times New Roman"/>
                </w:rPr>
                <w:t>4-1-2</w:t>
              </w:r>
            </w:smartTag>
            <w:r w:rsidRPr="00B01A80">
              <w:rPr>
                <w:rFonts w:ascii="Times New Roman" w:hAnsi="Times New Roman" w:hint="eastAsia"/>
              </w:rPr>
              <w:t>依據課程規定安排健康教育課程上課時數，各年級每週至少一節課。</w:t>
            </w:r>
            <w:r>
              <w:rPr>
                <w:rFonts w:ascii="Times New Roman" w:hAnsi="Times New Roman" w:hint="eastAsia"/>
                <w:b/>
              </w:rPr>
              <w:t>【</w:t>
            </w:r>
            <w:r w:rsidRPr="00C2685A">
              <w:rPr>
                <w:rFonts w:ascii="Times New Roman" w:hAnsi="Times New Roman" w:hint="eastAsia"/>
                <w:b/>
              </w:rPr>
              <w:t>國小</w:t>
            </w:r>
            <w:r>
              <w:rPr>
                <w:rFonts w:ascii="Times New Roman" w:hAnsi="Times New Roman" w:hint="eastAsia"/>
                <w:b/>
              </w:rPr>
              <w:t>】</w:t>
            </w:r>
          </w:p>
          <w:p w:rsidR="002D2F63" w:rsidRPr="00B01A80" w:rsidRDefault="002D2F63" w:rsidP="00B01A80">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2"/>
                <w:attr w:name="Month" w:val="1"/>
                <w:attr w:name="Year" w:val="2004"/>
              </w:smartTagPr>
              <w:r w:rsidRPr="00B01A80">
                <w:rPr>
                  <w:rFonts w:ascii="Times New Roman" w:hAnsi="Times New Roman"/>
                </w:rPr>
                <w:t>4-1-2</w:t>
              </w:r>
            </w:smartTag>
            <w:r w:rsidRPr="00B01A80">
              <w:rPr>
                <w:rFonts w:ascii="Times New Roman" w:hAnsi="Times New Roman" w:hint="eastAsia"/>
              </w:rPr>
              <w:t>依據課程規定安排健康教育課程或健康護理上課時數，每週至少一節課。</w:t>
            </w:r>
            <w:r>
              <w:rPr>
                <w:rFonts w:ascii="Times New Roman" w:hAnsi="Times New Roman" w:hint="eastAsia"/>
                <w:b/>
              </w:rPr>
              <w:t>【</w:t>
            </w:r>
            <w:r w:rsidRPr="00C2685A">
              <w:rPr>
                <w:rFonts w:ascii="Times New Roman" w:hAnsi="Times New Roman" w:hint="eastAsia"/>
                <w:b/>
              </w:rPr>
              <w:t>國高中</w:t>
            </w:r>
            <w:r>
              <w:rPr>
                <w:rFonts w:ascii="Times New Roman" w:hAnsi="Times New Roman" w:hint="eastAsia"/>
                <w:b/>
              </w:rPr>
              <w:t>】</w:t>
            </w:r>
          </w:p>
          <w:p w:rsidR="002D2F63" w:rsidRPr="00C2685A" w:rsidRDefault="002D2F63" w:rsidP="00C2685A">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3"/>
                <w:attr w:name="Month" w:val="2"/>
                <w:attr w:name="Year" w:val="2004"/>
              </w:smartTagPr>
              <w:r w:rsidRPr="00087052">
                <w:rPr>
                  <w:rFonts w:ascii="Times New Roman" w:hAnsi="Times New Roman"/>
                </w:rPr>
                <w:t>4-2-3</w:t>
              </w:r>
            </w:smartTag>
            <w:r w:rsidRPr="00087052">
              <w:rPr>
                <w:rFonts w:ascii="Times New Roman" w:hAnsi="Times New Roman" w:hint="eastAsia"/>
              </w:rPr>
              <w:t>健康教育授課教師有參與專業在職進修，每二學年至少參加學校衛生相關研習十八小時</w:t>
            </w:r>
            <w:r>
              <w:rPr>
                <w:rFonts w:ascii="Times New Roman" w:hAnsi="Times New Roman" w:hint="eastAsia"/>
              </w:rPr>
              <w:t>。【註：國高中版為</w:t>
            </w:r>
            <w:r>
              <w:rPr>
                <w:rFonts w:ascii="Times New Roman" w:hAnsi="Times New Roman"/>
              </w:rPr>
              <w:t>4-2-4</w:t>
            </w:r>
            <w:r>
              <w:rPr>
                <w:rFonts w:ascii="Times New Roman" w:hAnsi="Times New Roman" w:hint="eastAsia"/>
              </w:rPr>
              <w:t>】</w:t>
            </w:r>
          </w:p>
        </w:tc>
      </w:tr>
      <w:tr w:rsidR="002D2F63" w:rsidRPr="0010630B" w:rsidTr="006B15AE">
        <w:tc>
          <w:tcPr>
            <w:tcW w:w="2235" w:type="dxa"/>
          </w:tcPr>
          <w:p w:rsidR="002D2F63" w:rsidRDefault="002D2F63" w:rsidP="00304453">
            <w:pPr>
              <w:spacing w:line="240" w:lineRule="atLeast"/>
              <w:rPr>
                <w:color w:val="000000"/>
              </w:rPr>
            </w:pPr>
            <w:r>
              <w:rPr>
                <w:rFonts w:hint="eastAsia"/>
                <w:color w:val="000000"/>
              </w:rPr>
              <w:t>標準五</w:t>
            </w:r>
          </w:p>
          <w:p w:rsidR="002D2F63" w:rsidRPr="0010630B" w:rsidRDefault="002D2F63" w:rsidP="00304453">
            <w:pPr>
              <w:spacing w:line="240" w:lineRule="atLeast"/>
              <w:rPr>
                <w:color w:val="000000"/>
              </w:rPr>
            </w:pPr>
            <w:r w:rsidRPr="0010630B">
              <w:rPr>
                <w:rFonts w:hint="eastAsia"/>
                <w:color w:val="000000"/>
              </w:rPr>
              <w:t>社區關係</w:t>
            </w:r>
          </w:p>
        </w:tc>
        <w:tc>
          <w:tcPr>
            <w:tcW w:w="7229" w:type="dxa"/>
          </w:tcPr>
          <w:p w:rsidR="002D2F63" w:rsidRPr="00087052" w:rsidRDefault="002D2F63" w:rsidP="00087052">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2"/>
                <w:attr w:name="Month" w:val="1"/>
                <w:attr w:name="Year" w:val="2005"/>
              </w:smartTagPr>
              <w:r w:rsidRPr="00087052">
                <w:rPr>
                  <w:rFonts w:ascii="Times New Roman" w:hAnsi="Times New Roman"/>
                </w:rPr>
                <w:t>5-1-2</w:t>
              </w:r>
            </w:smartTag>
            <w:r w:rsidRPr="00087052">
              <w:rPr>
                <w:rFonts w:ascii="Times New Roman" w:hAnsi="Times New Roman" w:hint="eastAsia"/>
              </w:rPr>
              <w:t>學校積極舉辦可讓家庭參與的健康促進活動。</w:t>
            </w:r>
          </w:p>
          <w:p w:rsidR="002D2F63" w:rsidRPr="00087052" w:rsidRDefault="002D2F63" w:rsidP="00087052">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1"/>
                <w:attr w:name="Month" w:val="3"/>
                <w:attr w:name="Year" w:val="2005"/>
              </w:smartTagPr>
              <w:r w:rsidRPr="00087052">
                <w:rPr>
                  <w:rFonts w:ascii="Times New Roman" w:hAnsi="Times New Roman"/>
                </w:rPr>
                <w:t>5-3-1</w:t>
              </w:r>
            </w:smartTag>
            <w:r w:rsidRPr="00087052">
              <w:rPr>
                <w:rFonts w:ascii="Times New Roman" w:hAnsi="Times New Roman" w:hint="eastAsia"/>
              </w:rPr>
              <w:t>學校結合衛生單位與地方團體辦理健康促進活動。（如：健康體位、無菸</w:t>
            </w:r>
            <w:r w:rsidRPr="00087052">
              <w:rPr>
                <w:rFonts w:ascii="Times New Roman" w:hAnsi="Times New Roman"/>
              </w:rPr>
              <w:t>(</w:t>
            </w:r>
            <w:r w:rsidRPr="00087052">
              <w:rPr>
                <w:rFonts w:ascii="Times New Roman" w:hAnsi="Times New Roman" w:hint="eastAsia"/>
              </w:rPr>
              <w:t>檳</w:t>
            </w:r>
            <w:r w:rsidRPr="00087052">
              <w:rPr>
                <w:rFonts w:ascii="Times New Roman" w:hAnsi="Times New Roman"/>
              </w:rPr>
              <w:t>)</w:t>
            </w:r>
            <w:r w:rsidRPr="00087052">
              <w:rPr>
                <w:rFonts w:ascii="Times New Roman" w:hAnsi="Times New Roman" w:hint="eastAsia"/>
              </w:rPr>
              <w:t>校園、口腔保健、視力保健、性教育、正確用藥等議題）。</w:t>
            </w:r>
          </w:p>
        </w:tc>
      </w:tr>
      <w:tr w:rsidR="002D2F63" w:rsidRPr="0010630B" w:rsidTr="006B15AE">
        <w:tc>
          <w:tcPr>
            <w:tcW w:w="2235" w:type="dxa"/>
          </w:tcPr>
          <w:p w:rsidR="002D2F63" w:rsidRDefault="002D2F63" w:rsidP="00304453">
            <w:pPr>
              <w:spacing w:line="240" w:lineRule="atLeast"/>
              <w:rPr>
                <w:color w:val="000000"/>
              </w:rPr>
            </w:pPr>
            <w:r>
              <w:rPr>
                <w:rFonts w:hint="eastAsia"/>
                <w:color w:val="000000"/>
              </w:rPr>
              <w:t>標準六</w:t>
            </w:r>
          </w:p>
          <w:p w:rsidR="002D2F63" w:rsidRPr="0010630B" w:rsidRDefault="002D2F63" w:rsidP="00304453">
            <w:pPr>
              <w:spacing w:line="240" w:lineRule="atLeast"/>
              <w:rPr>
                <w:color w:val="000000"/>
              </w:rPr>
            </w:pPr>
            <w:r w:rsidRPr="0010630B">
              <w:rPr>
                <w:rFonts w:hint="eastAsia"/>
                <w:color w:val="000000"/>
              </w:rPr>
              <w:t>健康服務</w:t>
            </w:r>
          </w:p>
        </w:tc>
        <w:tc>
          <w:tcPr>
            <w:tcW w:w="7229" w:type="dxa"/>
          </w:tcPr>
          <w:p w:rsidR="002D2F63" w:rsidRDefault="002D2F63" w:rsidP="00087052">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2"/>
                <w:attr w:name="Month" w:val="1"/>
                <w:attr w:name="Year" w:val="2006"/>
              </w:smartTagPr>
              <w:r w:rsidRPr="000014C1">
                <w:rPr>
                  <w:rFonts w:ascii="Times New Roman" w:hAnsi="Times New Roman"/>
                </w:rPr>
                <w:t>6-1-2</w:t>
              </w:r>
            </w:smartTag>
            <w:r w:rsidRPr="000014C1">
              <w:rPr>
                <w:rFonts w:ascii="Times New Roman" w:hAnsi="Times New Roman" w:hint="eastAsia"/>
              </w:rPr>
              <w:t>提供健康檢查，檢查前有對學生做教育性說明，並通知家長。</w:t>
            </w:r>
          </w:p>
          <w:p w:rsidR="002D2F63" w:rsidRPr="00087052" w:rsidRDefault="002D2F63" w:rsidP="00304453">
            <w:pPr>
              <w:spacing w:line="240" w:lineRule="atLeast"/>
              <w:ind w:left="600" w:hangingChars="250" w:hanging="600"/>
              <w:jc w:val="both"/>
              <w:rPr>
                <w:rFonts w:ascii="Times New Roman" w:hAnsi="Times New Roman"/>
              </w:rPr>
            </w:pPr>
            <w:smartTag w:uri="urn:schemas-microsoft-com:office:smarttags" w:element="chsdate">
              <w:smartTagPr>
                <w:attr w:name="IsROCDate" w:val="False"/>
                <w:attr w:name="IsLunarDate" w:val="False"/>
                <w:attr w:name="Day" w:val="3"/>
                <w:attr w:name="Month" w:val="1"/>
                <w:attr w:name="Year" w:val="2006"/>
              </w:smartTagPr>
              <w:r w:rsidRPr="00087052">
                <w:rPr>
                  <w:rFonts w:ascii="Times New Roman" w:hAnsi="Times New Roman"/>
                </w:rPr>
                <w:t>6-1-3</w:t>
              </w:r>
            </w:smartTag>
            <w:r w:rsidRPr="00087052">
              <w:rPr>
                <w:rFonts w:ascii="Times New Roman" w:hAnsi="Times New Roman" w:hint="eastAsia"/>
              </w:rPr>
              <w:t>學生接受健康檢查的完成率。</w:t>
            </w:r>
          </w:p>
        </w:tc>
      </w:tr>
    </w:tbl>
    <w:p w:rsidR="002D2F63" w:rsidRDefault="002D2F63" w:rsidP="00086AAB">
      <w:pPr>
        <w:spacing w:beforeLines="50" w:line="500" w:lineRule="exact"/>
        <w:ind w:left="964"/>
        <w:rPr>
          <w:color w:val="000000"/>
        </w:rPr>
      </w:pPr>
    </w:p>
    <w:p w:rsidR="002D2F63" w:rsidRPr="00780529" w:rsidRDefault="002D2F63" w:rsidP="00086AAB">
      <w:pPr>
        <w:numPr>
          <w:ilvl w:val="0"/>
          <w:numId w:val="2"/>
        </w:numPr>
        <w:spacing w:beforeLines="50" w:line="500" w:lineRule="exact"/>
        <w:ind w:hanging="482"/>
        <w:rPr>
          <w:color w:val="000000"/>
        </w:rPr>
      </w:pPr>
      <w:r w:rsidRPr="00780529">
        <w:rPr>
          <w:rFonts w:hint="eastAsia"/>
          <w:color w:val="000000"/>
        </w:rPr>
        <w:t>複審</w:t>
      </w:r>
    </w:p>
    <w:p w:rsidR="002D2F63" w:rsidRDefault="002D2F63" w:rsidP="003D2CC3">
      <w:pPr>
        <w:spacing w:before="50" w:line="500" w:lineRule="exact"/>
        <w:ind w:left="964"/>
        <w:rPr>
          <w:color w:val="000000"/>
        </w:rPr>
      </w:pPr>
      <w:r w:rsidRPr="0010630B">
        <w:rPr>
          <w:rFonts w:hint="eastAsia"/>
          <w:color w:val="000000"/>
        </w:rPr>
        <w:t>以</w:t>
      </w:r>
      <w:r w:rsidRPr="002F337E">
        <w:rPr>
          <w:rFonts w:hint="eastAsia"/>
          <w:color w:val="000000"/>
        </w:rPr>
        <w:t>「</w:t>
      </w:r>
      <w:r>
        <w:rPr>
          <w:color w:val="000000"/>
        </w:rPr>
        <w:t>2013</w:t>
      </w:r>
      <w:r>
        <w:rPr>
          <w:rFonts w:hint="eastAsia"/>
          <w:color w:val="000000"/>
        </w:rPr>
        <w:t>健</w:t>
      </w:r>
      <w:r w:rsidRPr="002F337E">
        <w:rPr>
          <w:rFonts w:hint="eastAsia"/>
          <w:color w:val="000000"/>
        </w:rPr>
        <w:t>康促進學校國際認證標準」</w:t>
      </w:r>
      <w:r>
        <w:rPr>
          <w:rFonts w:hint="eastAsia"/>
          <w:color w:val="000000"/>
        </w:rPr>
        <w:t>做為評分工具</w:t>
      </w:r>
      <w:r w:rsidRPr="0010630B">
        <w:rPr>
          <w:rFonts w:hint="eastAsia"/>
          <w:color w:val="000000"/>
        </w:rPr>
        <w:t>，</w:t>
      </w:r>
      <w:r>
        <w:rPr>
          <w:rFonts w:hint="eastAsia"/>
          <w:color w:val="000000"/>
        </w:rPr>
        <w:t>其內共分為六大標準，</w:t>
      </w:r>
      <w:r w:rsidRPr="0010630B">
        <w:rPr>
          <w:rFonts w:hint="eastAsia"/>
          <w:color w:val="000000"/>
        </w:rPr>
        <w:t>各標準之配分以</w:t>
      </w:r>
      <w:r w:rsidRPr="0010630B">
        <w:rPr>
          <w:color w:val="000000"/>
        </w:rPr>
        <w:t>15</w:t>
      </w:r>
      <w:r w:rsidRPr="0010630B">
        <w:rPr>
          <w:rFonts w:hint="eastAsia"/>
          <w:color w:val="000000"/>
        </w:rPr>
        <w:t>分至</w:t>
      </w:r>
      <w:r w:rsidRPr="0010630B">
        <w:rPr>
          <w:color w:val="000000"/>
        </w:rPr>
        <w:t>18.5</w:t>
      </w:r>
      <w:r w:rsidRPr="0010630B">
        <w:rPr>
          <w:rFonts w:hint="eastAsia"/>
          <w:color w:val="000000"/>
        </w:rPr>
        <w:t>分為限，滿分為</w:t>
      </w:r>
      <w:r w:rsidRPr="0010630B">
        <w:rPr>
          <w:color w:val="000000"/>
        </w:rPr>
        <w:t>100</w:t>
      </w:r>
      <w:r w:rsidRPr="0010630B">
        <w:rPr>
          <w:rFonts w:hint="eastAsia"/>
          <w:color w:val="000000"/>
        </w:rPr>
        <w:t>分。</w:t>
      </w:r>
      <w:r w:rsidRPr="002F337E">
        <w:rPr>
          <w:rFonts w:hint="eastAsia"/>
          <w:color w:val="000000"/>
        </w:rPr>
        <w:t>配分說明，如下。</w:t>
      </w:r>
    </w:p>
    <w:p w:rsidR="002D2F63" w:rsidRPr="0010630B" w:rsidRDefault="002D2F63" w:rsidP="00117936">
      <w:pPr>
        <w:ind w:left="964"/>
        <w:rPr>
          <w:color w:val="000000"/>
        </w:rPr>
      </w:pPr>
    </w:p>
    <w:tbl>
      <w:tblPr>
        <w:tblW w:w="9537"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3119"/>
        <w:gridCol w:w="3191"/>
      </w:tblGrid>
      <w:tr w:rsidR="002D2F63" w:rsidRPr="0010630B" w:rsidTr="006B15AE">
        <w:tc>
          <w:tcPr>
            <w:tcW w:w="3227" w:type="dxa"/>
            <w:shd w:val="clear" w:color="auto" w:fill="74D280"/>
          </w:tcPr>
          <w:p w:rsidR="002D2F63" w:rsidRPr="006379B3" w:rsidRDefault="002D2F63" w:rsidP="008D2A14">
            <w:pPr>
              <w:jc w:val="center"/>
              <w:rPr>
                <w:b/>
                <w:color w:val="000000"/>
              </w:rPr>
            </w:pPr>
            <w:r>
              <w:rPr>
                <w:rFonts w:hint="eastAsia"/>
                <w:b/>
                <w:color w:val="000000"/>
              </w:rPr>
              <w:t>標準</w:t>
            </w:r>
            <w:r w:rsidRPr="006379B3">
              <w:rPr>
                <w:rFonts w:hint="eastAsia"/>
                <w:b/>
                <w:color w:val="000000"/>
              </w:rPr>
              <w:t>項目</w:t>
            </w:r>
          </w:p>
        </w:tc>
        <w:tc>
          <w:tcPr>
            <w:tcW w:w="3119" w:type="dxa"/>
            <w:shd w:val="clear" w:color="auto" w:fill="74D280"/>
            <w:vAlign w:val="center"/>
          </w:tcPr>
          <w:p w:rsidR="002D2F63" w:rsidRPr="006379B3" w:rsidRDefault="002D2F63" w:rsidP="006B15AE">
            <w:pPr>
              <w:jc w:val="center"/>
              <w:rPr>
                <w:b/>
                <w:color w:val="000000"/>
              </w:rPr>
            </w:pPr>
            <w:r>
              <w:rPr>
                <w:rFonts w:hint="eastAsia"/>
                <w:b/>
                <w:color w:val="000000"/>
              </w:rPr>
              <w:t>標準數量</w:t>
            </w:r>
          </w:p>
        </w:tc>
        <w:tc>
          <w:tcPr>
            <w:tcW w:w="3191" w:type="dxa"/>
            <w:shd w:val="clear" w:color="auto" w:fill="74D280"/>
          </w:tcPr>
          <w:p w:rsidR="002D2F63" w:rsidRPr="006379B3" w:rsidRDefault="002D2F63" w:rsidP="00E54BC4">
            <w:pPr>
              <w:jc w:val="center"/>
              <w:rPr>
                <w:b/>
                <w:color w:val="000000"/>
              </w:rPr>
            </w:pPr>
            <w:r w:rsidRPr="006379B3">
              <w:rPr>
                <w:rFonts w:hint="eastAsia"/>
                <w:b/>
                <w:color w:val="000000"/>
              </w:rPr>
              <w:t>配分說明</w:t>
            </w:r>
          </w:p>
        </w:tc>
      </w:tr>
      <w:tr w:rsidR="002D2F63" w:rsidRPr="0010630B" w:rsidTr="006B15AE">
        <w:tc>
          <w:tcPr>
            <w:tcW w:w="3227" w:type="dxa"/>
          </w:tcPr>
          <w:p w:rsidR="002D2F63" w:rsidRPr="0010630B" w:rsidRDefault="002D2F63" w:rsidP="00E54BC4">
            <w:pPr>
              <w:rPr>
                <w:color w:val="000000"/>
              </w:rPr>
            </w:pPr>
            <w:r w:rsidRPr="0010630B">
              <w:rPr>
                <w:rFonts w:hint="eastAsia"/>
                <w:color w:val="000000"/>
              </w:rPr>
              <w:t>標準一、學校衛生政策</w:t>
            </w:r>
          </w:p>
        </w:tc>
        <w:tc>
          <w:tcPr>
            <w:tcW w:w="3119" w:type="dxa"/>
            <w:vAlign w:val="center"/>
          </w:tcPr>
          <w:p w:rsidR="002D2F63" w:rsidRPr="0010630B" w:rsidRDefault="002D2F63" w:rsidP="006B15AE">
            <w:pPr>
              <w:jc w:val="center"/>
              <w:rPr>
                <w:color w:val="000000"/>
              </w:rPr>
            </w:pPr>
            <w:r>
              <w:rPr>
                <w:color w:val="000000"/>
              </w:rPr>
              <w:t>6</w:t>
            </w:r>
          </w:p>
        </w:tc>
        <w:tc>
          <w:tcPr>
            <w:tcW w:w="3191" w:type="dxa"/>
            <w:vAlign w:val="center"/>
          </w:tcPr>
          <w:p w:rsidR="002D2F63" w:rsidRPr="0010630B" w:rsidRDefault="002D2F63" w:rsidP="00E54BC4">
            <w:pPr>
              <w:jc w:val="center"/>
              <w:rPr>
                <w:color w:val="000000"/>
              </w:rPr>
            </w:pPr>
            <w:r w:rsidRPr="0010630B">
              <w:rPr>
                <w:color w:val="000000"/>
              </w:rPr>
              <w:t>17</w:t>
            </w:r>
          </w:p>
        </w:tc>
      </w:tr>
      <w:tr w:rsidR="002D2F63" w:rsidRPr="0010630B" w:rsidTr="006B15AE">
        <w:tc>
          <w:tcPr>
            <w:tcW w:w="3227" w:type="dxa"/>
          </w:tcPr>
          <w:p w:rsidR="002D2F63" w:rsidRPr="0010630B" w:rsidRDefault="002D2F63" w:rsidP="00E54BC4">
            <w:pPr>
              <w:rPr>
                <w:color w:val="000000"/>
              </w:rPr>
            </w:pPr>
            <w:r w:rsidRPr="0010630B">
              <w:rPr>
                <w:rFonts w:hint="eastAsia"/>
                <w:color w:val="000000"/>
              </w:rPr>
              <w:t>標準二、學校物質環境</w:t>
            </w:r>
          </w:p>
        </w:tc>
        <w:tc>
          <w:tcPr>
            <w:tcW w:w="3119" w:type="dxa"/>
            <w:vAlign w:val="center"/>
          </w:tcPr>
          <w:p w:rsidR="002D2F63" w:rsidRPr="0010630B" w:rsidRDefault="002D2F63" w:rsidP="006B15AE">
            <w:pPr>
              <w:jc w:val="center"/>
              <w:rPr>
                <w:color w:val="000000"/>
              </w:rPr>
            </w:pPr>
            <w:r>
              <w:rPr>
                <w:color w:val="000000"/>
              </w:rPr>
              <w:t>9</w:t>
            </w:r>
          </w:p>
        </w:tc>
        <w:tc>
          <w:tcPr>
            <w:tcW w:w="3191" w:type="dxa"/>
            <w:vAlign w:val="center"/>
          </w:tcPr>
          <w:p w:rsidR="002D2F63" w:rsidRPr="0010630B" w:rsidRDefault="002D2F63" w:rsidP="00E54BC4">
            <w:pPr>
              <w:jc w:val="center"/>
              <w:rPr>
                <w:color w:val="000000"/>
              </w:rPr>
            </w:pPr>
            <w:r w:rsidRPr="0010630B">
              <w:rPr>
                <w:color w:val="000000"/>
              </w:rPr>
              <w:t>17.5</w:t>
            </w:r>
          </w:p>
        </w:tc>
      </w:tr>
      <w:tr w:rsidR="002D2F63" w:rsidRPr="0010630B" w:rsidTr="006B15AE">
        <w:tc>
          <w:tcPr>
            <w:tcW w:w="3227" w:type="dxa"/>
          </w:tcPr>
          <w:p w:rsidR="002D2F63" w:rsidRPr="0010630B" w:rsidRDefault="002D2F63" w:rsidP="00E54BC4">
            <w:pPr>
              <w:rPr>
                <w:color w:val="000000"/>
              </w:rPr>
            </w:pPr>
            <w:r w:rsidRPr="0010630B">
              <w:rPr>
                <w:rFonts w:hint="eastAsia"/>
                <w:color w:val="000000"/>
              </w:rPr>
              <w:t>標準三、學校社會環境</w:t>
            </w:r>
          </w:p>
        </w:tc>
        <w:tc>
          <w:tcPr>
            <w:tcW w:w="3119" w:type="dxa"/>
            <w:vAlign w:val="center"/>
          </w:tcPr>
          <w:p w:rsidR="002D2F63" w:rsidRPr="0010630B" w:rsidRDefault="002D2F63" w:rsidP="006B15AE">
            <w:pPr>
              <w:jc w:val="center"/>
              <w:rPr>
                <w:color w:val="000000"/>
              </w:rPr>
            </w:pPr>
            <w:r>
              <w:rPr>
                <w:color w:val="000000"/>
              </w:rPr>
              <w:t>7</w:t>
            </w:r>
          </w:p>
        </w:tc>
        <w:tc>
          <w:tcPr>
            <w:tcW w:w="3191" w:type="dxa"/>
            <w:vAlign w:val="center"/>
          </w:tcPr>
          <w:p w:rsidR="002D2F63" w:rsidRPr="0010630B" w:rsidRDefault="002D2F63" w:rsidP="00E54BC4">
            <w:pPr>
              <w:jc w:val="center"/>
              <w:rPr>
                <w:color w:val="000000"/>
              </w:rPr>
            </w:pPr>
            <w:r w:rsidRPr="0010630B">
              <w:rPr>
                <w:color w:val="000000"/>
              </w:rPr>
              <w:t>15</w:t>
            </w:r>
          </w:p>
        </w:tc>
      </w:tr>
      <w:tr w:rsidR="002D2F63" w:rsidRPr="0010630B" w:rsidTr="006B15AE">
        <w:tc>
          <w:tcPr>
            <w:tcW w:w="3227" w:type="dxa"/>
          </w:tcPr>
          <w:p w:rsidR="002D2F63" w:rsidRPr="0010630B" w:rsidRDefault="002D2F63" w:rsidP="006B15AE">
            <w:pPr>
              <w:rPr>
                <w:color w:val="000000"/>
              </w:rPr>
            </w:pPr>
            <w:r w:rsidRPr="0010630B">
              <w:rPr>
                <w:rFonts w:hint="eastAsia"/>
                <w:color w:val="000000"/>
              </w:rPr>
              <w:t>標準四、</w:t>
            </w:r>
            <w:r w:rsidRPr="00921E9C">
              <w:rPr>
                <w:rFonts w:hint="eastAsia"/>
                <w:color w:val="000000"/>
              </w:rPr>
              <w:t>健康生活技能教學與行動</w:t>
            </w:r>
          </w:p>
        </w:tc>
        <w:tc>
          <w:tcPr>
            <w:tcW w:w="3119" w:type="dxa"/>
            <w:vAlign w:val="center"/>
          </w:tcPr>
          <w:p w:rsidR="002D2F63" w:rsidRPr="0010630B" w:rsidRDefault="002D2F63" w:rsidP="006B15AE">
            <w:pPr>
              <w:jc w:val="center"/>
              <w:rPr>
                <w:color w:val="000000"/>
              </w:rPr>
            </w:pPr>
            <w:r w:rsidRPr="006B15AE">
              <w:rPr>
                <w:color w:val="000000"/>
              </w:rPr>
              <w:t>8(</w:t>
            </w:r>
            <w:r w:rsidRPr="006B15AE">
              <w:rPr>
                <w:rFonts w:hint="eastAsia"/>
                <w:color w:val="000000"/>
              </w:rPr>
              <w:t>國小</w:t>
            </w:r>
            <w:r w:rsidRPr="006B15AE">
              <w:rPr>
                <w:color w:val="000000"/>
              </w:rPr>
              <w:t>)/9(</w:t>
            </w:r>
            <w:r w:rsidRPr="006B15AE">
              <w:rPr>
                <w:rFonts w:hint="eastAsia"/>
                <w:color w:val="000000"/>
              </w:rPr>
              <w:t>國高中</w:t>
            </w:r>
            <w:r w:rsidRPr="006B15AE">
              <w:rPr>
                <w:color w:val="000000"/>
              </w:rPr>
              <w:t>)</w:t>
            </w:r>
          </w:p>
        </w:tc>
        <w:tc>
          <w:tcPr>
            <w:tcW w:w="3191" w:type="dxa"/>
            <w:vAlign w:val="center"/>
          </w:tcPr>
          <w:p w:rsidR="002D2F63" w:rsidRPr="0010630B" w:rsidRDefault="002D2F63" w:rsidP="006B15AE">
            <w:pPr>
              <w:jc w:val="center"/>
              <w:rPr>
                <w:color w:val="000000"/>
              </w:rPr>
            </w:pPr>
            <w:r w:rsidRPr="0010630B">
              <w:rPr>
                <w:color w:val="000000"/>
              </w:rPr>
              <w:t>16.5(</w:t>
            </w:r>
            <w:r w:rsidRPr="0010630B">
              <w:rPr>
                <w:rFonts w:hint="eastAsia"/>
                <w:color w:val="000000"/>
              </w:rPr>
              <w:t>國小</w:t>
            </w:r>
            <w:r w:rsidRPr="0010630B">
              <w:rPr>
                <w:color w:val="000000"/>
              </w:rPr>
              <w:t>)/18.5(</w:t>
            </w:r>
            <w:r w:rsidRPr="0010630B">
              <w:rPr>
                <w:rFonts w:hint="eastAsia"/>
                <w:color w:val="000000"/>
              </w:rPr>
              <w:t>國高中</w:t>
            </w:r>
            <w:r w:rsidRPr="0010630B">
              <w:rPr>
                <w:color w:val="000000"/>
              </w:rPr>
              <w:t>)</w:t>
            </w:r>
          </w:p>
        </w:tc>
      </w:tr>
      <w:tr w:rsidR="002D2F63" w:rsidRPr="0010630B" w:rsidTr="006B15AE">
        <w:tc>
          <w:tcPr>
            <w:tcW w:w="3227" w:type="dxa"/>
          </w:tcPr>
          <w:p w:rsidR="002D2F63" w:rsidRPr="0010630B" w:rsidRDefault="002D2F63" w:rsidP="006B15AE">
            <w:pPr>
              <w:rPr>
                <w:color w:val="000000"/>
              </w:rPr>
            </w:pPr>
            <w:r w:rsidRPr="0010630B">
              <w:rPr>
                <w:rFonts w:hint="eastAsia"/>
                <w:color w:val="000000"/>
              </w:rPr>
              <w:t>標準五、社區關係</w:t>
            </w:r>
          </w:p>
        </w:tc>
        <w:tc>
          <w:tcPr>
            <w:tcW w:w="3119" w:type="dxa"/>
            <w:vAlign w:val="center"/>
          </w:tcPr>
          <w:p w:rsidR="002D2F63" w:rsidRPr="0010630B" w:rsidRDefault="002D2F63" w:rsidP="006B15AE">
            <w:pPr>
              <w:jc w:val="center"/>
              <w:rPr>
                <w:color w:val="000000"/>
              </w:rPr>
            </w:pPr>
            <w:r w:rsidRPr="006B15AE">
              <w:rPr>
                <w:color w:val="000000"/>
              </w:rPr>
              <w:t>6</w:t>
            </w:r>
          </w:p>
        </w:tc>
        <w:tc>
          <w:tcPr>
            <w:tcW w:w="3191" w:type="dxa"/>
            <w:vAlign w:val="center"/>
          </w:tcPr>
          <w:p w:rsidR="002D2F63" w:rsidRPr="0010630B" w:rsidRDefault="002D2F63" w:rsidP="006B15AE">
            <w:pPr>
              <w:jc w:val="center"/>
              <w:rPr>
                <w:color w:val="000000"/>
              </w:rPr>
            </w:pPr>
            <w:r w:rsidRPr="0010630B">
              <w:rPr>
                <w:color w:val="000000"/>
              </w:rPr>
              <w:t>17</w:t>
            </w:r>
          </w:p>
        </w:tc>
      </w:tr>
      <w:tr w:rsidR="002D2F63" w:rsidRPr="0010630B" w:rsidTr="006B15AE">
        <w:tc>
          <w:tcPr>
            <w:tcW w:w="3227" w:type="dxa"/>
          </w:tcPr>
          <w:p w:rsidR="002D2F63" w:rsidRPr="0010630B" w:rsidRDefault="002D2F63" w:rsidP="006B15AE">
            <w:pPr>
              <w:rPr>
                <w:color w:val="000000"/>
              </w:rPr>
            </w:pPr>
            <w:r w:rsidRPr="0010630B">
              <w:rPr>
                <w:rFonts w:hint="eastAsia"/>
                <w:color w:val="000000"/>
              </w:rPr>
              <w:t>標準六、健康服務</w:t>
            </w:r>
          </w:p>
        </w:tc>
        <w:tc>
          <w:tcPr>
            <w:tcW w:w="3119" w:type="dxa"/>
            <w:vAlign w:val="center"/>
          </w:tcPr>
          <w:p w:rsidR="002D2F63" w:rsidRPr="00597B3F" w:rsidRDefault="002D2F63" w:rsidP="006B15AE">
            <w:pPr>
              <w:jc w:val="center"/>
              <w:rPr>
                <w:color w:val="000000"/>
              </w:rPr>
            </w:pPr>
            <w:r w:rsidRPr="00597B3F">
              <w:rPr>
                <w:color w:val="000000"/>
              </w:rPr>
              <w:t>11(</w:t>
            </w:r>
            <w:r w:rsidRPr="00597B3F">
              <w:rPr>
                <w:rFonts w:hint="eastAsia"/>
                <w:color w:val="000000"/>
              </w:rPr>
              <w:t>國小</w:t>
            </w:r>
            <w:r w:rsidRPr="00597B3F">
              <w:rPr>
                <w:color w:val="000000"/>
              </w:rPr>
              <w:t>)/10(</w:t>
            </w:r>
            <w:r w:rsidRPr="00597B3F">
              <w:rPr>
                <w:rFonts w:hint="eastAsia"/>
                <w:color w:val="000000"/>
              </w:rPr>
              <w:t>國高中</w:t>
            </w:r>
            <w:r w:rsidRPr="00597B3F">
              <w:rPr>
                <w:color w:val="000000"/>
              </w:rPr>
              <w:t>)</w:t>
            </w:r>
          </w:p>
        </w:tc>
        <w:tc>
          <w:tcPr>
            <w:tcW w:w="3191" w:type="dxa"/>
            <w:vAlign w:val="center"/>
          </w:tcPr>
          <w:p w:rsidR="002D2F63" w:rsidRPr="00597B3F" w:rsidRDefault="002D2F63" w:rsidP="006B15AE">
            <w:pPr>
              <w:jc w:val="center"/>
              <w:rPr>
                <w:color w:val="000000"/>
              </w:rPr>
            </w:pPr>
            <w:r w:rsidRPr="00597B3F">
              <w:rPr>
                <w:color w:val="000000"/>
              </w:rPr>
              <w:t>17(</w:t>
            </w:r>
            <w:r w:rsidRPr="00597B3F">
              <w:rPr>
                <w:rFonts w:hint="eastAsia"/>
                <w:color w:val="000000"/>
              </w:rPr>
              <w:t>國小</w:t>
            </w:r>
            <w:r w:rsidRPr="00597B3F">
              <w:rPr>
                <w:color w:val="000000"/>
              </w:rPr>
              <w:t>)/15(</w:t>
            </w:r>
            <w:r w:rsidRPr="00597B3F">
              <w:rPr>
                <w:rFonts w:hint="eastAsia"/>
                <w:color w:val="000000"/>
              </w:rPr>
              <w:t>國高中</w:t>
            </w:r>
            <w:r w:rsidRPr="00597B3F">
              <w:rPr>
                <w:color w:val="000000"/>
              </w:rPr>
              <w:t>)</w:t>
            </w:r>
          </w:p>
        </w:tc>
      </w:tr>
    </w:tbl>
    <w:p w:rsidR="002D2F63" w:rsidRDefault="002D2F63" w:rsidP="006B15AE">
      <w:pPr>
        <w:ind w:left="964"/>
      </w:pPr>
    </w:p>
    <w:p w:rsidR="002D2F63" w:rsidRDefault="002D2F63">
      <w:pPr>
        <w:widowControl/>
      </w:pPr>
      <w:r>
        <w:br w:type="page"/>
      </w:r>
    </w:p>
    <w:p w:rsidR="002D2F63" w:rsidRDefault="002D2F63" w:rsidP="00117936">
      <w:pPr>
        <w:numPr>
          <w:ilvl w:val="0"/>
          <w:numId w:val="2"/>
        </w:numPr>
      </w:pPr>
      <w:r>
        <w:rPr>
          <w:rFonts w:hint="eastAsia"/>
        </w:rPr>
        <w:t>實地訪視：訪視重點及流程說明如下：</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70"/>
        <w:gridCol w:w="2011"/>
        <w:gridCol w:w="5831"/>
      </w:tblGrid>
      <w:tr w:rsidR="002D2F63" w:rsidRPr="00D154C6" w:rsidTr="006379B3">
        <w:trPr>
          <w:trHeight w:val="907"/>
          <w:jc w:val="center"/>
        </w:trPr>
        <w:tc>
          <w:tcPr>
            <w:tcW w:w="878" w:type="pct"/>
            <w:shd w:val="clear" w:color="auto" w:fill="74D280"/>
            <w:vAlign w:val="center"/>
          </w:tcPr>
          <w:p w:rsidR="002D2F63" w:rsidRPr="006379B3" w:rsidRDefault="002D2F63" w:rsidP="006379B3">
            <w:pPr>
              <w:jc w:val="center"/>
              <w:rPr>
                <w:b/>
              </w:rPr>
            </w:pPr>
            <w:r w:rsidRPr="006379B3">
              <w:rPr>
                <w:rFonts w:hint="eastAsia"/>
                <w:b/>
              </w:rPr>
              <w:t>時間</w:t>
            </w:r>
          </w:p>
        </w:tc>
        <w:tc>
          <w:tcPr>
            <w:tcW w:w="1057" w:type="pct"/>
            <w:shd w:val="clear" w:color="auto" w:fill="74D280"/>
            <w:vAlign w:val="center"/>
          </w:tcPr>
          <w:p w:rsidR="002D2F63" w:rsidRPr="006379B3" w:rsidRDefault="002D2F63" w:rsidP="006379B3">
            <w:pPr>
              <w:jc w:val="center"/>
              <w:rPr>
                <w:b/>
              </w:rPr>
            </w:pPr>
            <w:r w:rsidRPr="006379B3">
              <w:rPr>
                <w:rFonts w:hint="eastAsia"/>
                <w:b/>
              </w:rPr>
              <w:t>工作項目</w:t>
            </w:r>
          </w:p>
        </w:tc>
        <w:tc>
          <w:tcPr>
            <w:tcW w:w="3065" w:type="pct"/>
            <w:shd w:val="clear" w:color="auto" w:fill="74D280"/>
            <w:vAlign w:val="center"/>
          </w:tcPr>
          <w:p w:rsidR="002D2F63" w:rsidRPr="006379B3" w:rsidRDefault="002D2F63" w:rsidP="006379B3">
            <w:pPr>
              <w:jc w:val="center"/>
              <w:rPr>
                <w:b/>
              </w:rPr>
            </w:pPr>
            <w:r w:rsidRPr="006379B3">
              <w:rPr>
                <w:rFonts w:hint="eastAsia"/>
                <w:b/>
              </w:rPr>
              <w:t>工作重點</w:t>
            </w:r>
          </w:p>
        </w:tc>
      </w:tr>
      <w:tr w:rsidR="002D2F63" w:rsidRPr="00D154C6" w:rsidTr="006379B3">
        <w:trPr>
          <w:trHeight w:val="907"/>
          <w:jc w:val="center"/>
        </w:trPr>
        <w:tc>
          <w:tcPr>
            <w:tcW w:w="1" w:type="pct"/>
            <w:gridSpan w:val="3"/>
            <w:vAlign w:val="center"/>
          </w:tcPr>
          <w:p w:rsidR="002D2F63" w:rsidRPr="002F2DE2" w:rsidRDefault="002D2F63" w:rsidP="006379B3">
            <w:pPr>
              <w:jc w:val="center"/>
            </w:pPr>
            <w:r w:rsidRPr="002F2DE2">
              <w:rPr>
                <w:rFonts w:hint="eastAsia"/>
              </w:rPr>
              <w:t>訪視委員到校</w:t>
            </w:r>
          </w:p>
        </w:tc>
      </w:tr>
      <w:tr w:rsidR="002D2F63" w:rsidRPr="00D154C6" w:rsidTr="006379B3">
        <w:trPr>
          <w:trHeight w:val="1077"/>
          <w:jc w:val="center"/>
        </w:trPr>
        <w:tc>
          <w:tcPr>
            <w:tcW w:w="878" w:type="pct"/>
            <w:vAlign w:val="center"/>
          </w:tcPr>
          <w:p w:rsidR="002D2F63" w:rsidRPr="002F2DE2" w:rsidRDefault="002D2F63" w:rsidP="006379B3">
            <w:pPr>
              <w:spacing w:line="240" w:lineRule="atLeast"/>
              <w:jc w:val="center"/>
            </w:pPr>
            <w:r w:rsidRPr="002F2DE2">
              <w:t>30</w:t>
            </w:r>
            <w:r w:rsidRPr="002F2DE2">
              <w:rPr>
                <w:rFonts w:hint="eastAsia"/>
              </w:rPr>
              <w:t>分鐘</w:t>
            </w:r>
          </w:p>
        </w:tc>
        <w:tc>
          <w:tcPr>
            <w:tcW w:w="1057" w:type="pct"/>
            <w:vAlign w:val="center"/>
          </w:tcPr>
          <w:p w:rsidR="002D2F63" w:rsidRPr="002F2DE2" w:rsidRDefault="002D2F63" w:rsidP="006379B3">
            <w:pPr>
              <w:spacing w:line="240" w:lineRule="atLeast"/>
              <w:jc w:val="center"/>
            </w:pPr>
            <w:r w:rsidRPr="002F2DE2">
              <w:rPr>
                <w:rFonts w:hint="eastAsia"/>
              </w:rPr>
              <w:t>簡</w:t>
            </w:r>
            <w:r w:rsidRPr="002F2DE2">
              <w:t xml:space="preserve">   </w:t>
            </w:r>
            <w:r w:rsidRPr="002F2DE2">
              <w:rPr>
                <w:rFonts w:hint="eastAsia"/>
              </w:rPr>
              <w:t>報</w:t>
            </w:r>
          </w:p>
        </w:tc>
        <w:tc>
          <w:tcPr>
            <w:tcW w:w="3065" w:type="pct"/>
            <w:vAlign w:val="center"/>
          </w:tcPr>
          <w:p w:rsidR="002D2F63" w:rsidRDefault="002D2F63" w:rsidP="006379B3">
            <w:pPr>
              <w:spacing w:line="240" w:lineRule="atLeast"/>
              <w:jc w:val="both"/>
            </w:pPr>
            <w:r w:rsidRPr="002F2DE2">
              <w:rPr>
                <w:rFonts w:hint="eastAsia"/>
              </w:rPr>
              <w:t>由訪視召集人介紹訪視委員。</w:t>
            </w:r>
          </w:p>
          <w:p w:rsidR="002D2F63" w:rsidRPr="002F2DE2" w:rsidRDefault="002D2F63" w:rsidP="006379B3">
            <w:pPr>
              <w:spacing w:line="240" w:lineRule="atLeast"/>
              <w:jc w:val="both"/>
            </w:pPr>
            <w:r w:rsidRPr="002F2DE2">
              <w:rPr>
                <w:rFonts w:hint="eastAsia"/>
              </w:rPr>
              <w:t>學校校長或代表依照六大</w:t>
            </w:r>
            <w:r>
              <w:rPr>
                <w:rFonts w:hint="eastAsia"/>
              </w:rPr>
              <w:t>標準</w:t>
            </w:r>
            <w:r w:rsidRPr="002F2DE2">
              <w:rPr>
                <w:rFonts w:hint="eastAsia"/>
              </w:rPr>
              <w:t>，說明健康促進發展概況。</w:t>
            </w:r>
          </w:p>
        </w:tc>
      </w:tr>
      <w:tr w:rsidR="002D2F63" w:rsidRPr="00D154C6" w:rsidTr="006379B3">
        <w:trPr>
          <w:trHeight w:val="1077"/>
          <w:jc w:val="center"/>
        </w:trPr>
        <w:tc>
          <w:tcPr>
            <w:tcW w:w="878" w:type="pct"/>
            <w:vAlign w:val="center"/>
          </w:tcPr>
          <w:p w:rsidR="002D2F63" w:rsidRPr="002F2DE2" w:rsidRDefault="002D2F63" w:rsidP="006379B3">
            <w:pPr>
              <w:spacing w:line="240" w:lineRule="atLeast"/>
              <w:jc w:val="center"/>
            </w:pPr>
            <w:r w:rsidRPr="002F2DE2">
              <w:t>40</w:t>
            </w:r>
            <w:r w:rsidRPr="002F2DE2">
              <w:rPr>
                <w:rFonts w:hint="eastAsia"/>
              </w:rPr>
              <w:t>分鐘</w:t>
            </w:r>
          </w:p>
        </w:tc>
        <w:tc>
          <w:tcPr>
            <w:tcW w:w="1057" w:type="pct"/>
            <w:vAlign w:val="center"/>
          </w:tcPr>
          <w:p w:rsidR="002D2F63" w:rsidRPr="002F2DE2" w:rsidRDefault="002D2F63" w:rsidP="006379B3">
            <w:pPr>
              <w:spacing w:line="240" w:lineRule="atLeast"/>
              <w:jc w:val="center"/>
            </w:pPr>
            <w:r w:rsidRPr="002F2DE2">
              <w:rPr>
                <w:rFonts w:hint="eastAsia"/>
              </w:rPr>
              <w:t>參觀場地設施</w:t>
            </w:r>
          </w:p>
        </w:tc>
        <w:tc>
          <w:tcPr>
            <w:tcW w:w="3065" w:type="pct"/>
            <w:vAlign w:val="center"/>
          </w:tcPr>
          <w:p w:rsidR="002D2F63" w:rsidRPr="002F2DE2" w:rsidRDefault="002D2F63" w:rsidP="006379B3">
            <w:pPr>
              <w:spacing w:line="240" w:lineRule="atLeast"/>
              <w:jc w:val="both"/>
            </w:pPr>
            <w:r w:rsidRPr="002F2DE2">
              <w:rPr>
                <w:rFonts w:hint="eastAsia"/>
              </w:rPr>
              <w:t>參觀學校場地及設施。</w:t>
            </w:r>
          </w:p>
        </w:tc>
      </w:tr>
      <w:tr w:rsidR="002D2F63" w:rsidRPr="00D154C6" w:rsidTr="006379B3">
        <w:trPr>
          <w:trHeight w:val="1077"/>
          <w:jc w:val="center"/>
        </w:trPr>
        <w:tc>
          <w:tcPr>
            <w:tcW w:w="878" w:type="pct"/>
            <w:vAlign w:val="center"/>
          </w:tcPr>
          <w:p w:rsidR="002D2F63" w:rsidRPr="002F2DE2" w:rsidRDefault="002D2F63" w:rsidP="006379B3">
            <w:pPr>
              <w:spacing w:line="240" w:lineRule="atLeast"/>
              <w:jc w:val="center"/>
            </w:pPr>
            <w:r w:rsidRPr="002F2DE2">
              <w:t>60</w:t>
            </w:r>
            <w:r w:rsidRPr="002F2DE2">
              <w:rPr>
                <w:rFonts w:hint="eastAsia"/>
              </w:rPr>
              <w:t>分鐘</w:t>
            </w:r>
          </w:p>
        </w:tc>
        <w:tc>
          <w:tcPr>
            <w:tcW w:w="1057" w:type="pct"/>
            <w:vAlign w:val="center"/>
          </w:tcPr>
          <w:p w:rsidR="002D2F63" w:rsidRPr="002F2DE2" w:rsidRDefault="002D2F63" w:rsidP="006379B3">
            <w:pPr>
              <w:spacing w:line="240" w:lineRule="atLeast"/>
              <w:jc w:val="center"/>
            </w:pPr>
            <w:r w:rsidRPr="002F2DE2">
              <w:rPr>
                <w:rFonts w:hint="eastAsia"/>
              </w:rPr>
              <w:t>晤</w:t>
            </w:r>
            <w:r w:rsidRPr="002F2DE2">
              <w:t xml:space="preserve">   </w:t>
            </w:r>
            <w:r w:rsidRPr="002F2DE2">
              <w:rPr>
                <w:rFonts w:hint="eastAsia"/>
              </w:rPr>
              <w:t>談</w:t>
            </w:r>
          </w:p>
        </w:tc>
        <w:tc>
          <w:tcPr>
            <w:tcW w:w="3065" w:type="pct"/>
            <w:vAlign w:val="center"/>
          </w:tcPr>
          <w:p w:rsidR="002D2F63" w:rsidRPr="002F2DE2" w:rsidRDefault="002D2F63" w:rsidP="006379B3">
            <w:pPr>
              <w:spacing w:line="240" w:lineRule="atLeast"/>
              <w:jc w:val="both"/>
            </w:pPr>
            <w:r w:rsidRPr="002F2DE2">
              <w:rPr>
                <w:rFonts w:hint="eastAsia"/>
              </w:rPr>
              <w:t>晤談學生</w:t>
            </w:r>
            <w:r w:rsidRPr="002F2DE2">
              <w:t>3-5</w:t>
            </w:r>
            <w:r w:rsidRPr="002F2DE2">
              <w:rPr>
                <w:rFonts w:hint="eastAsia"/>
              </w:rPr>
              <w:t>位、教師及職員工相關人員</w:t>
            </w:r>
            <w:r w:rsidRPr="002F2DE2">
              <w:t>2</w:t>
            </w:r>
            <w:r>
              <w:t>-</w:t>
            </w:r>
            <w:r w:rsidRPr="002F2DE2">
              <w:t>3</w:t>
            </w:r>
            <w:r w:rsidRPr="002F2DE2">
              <w:rPr>
                <w:rFonts w:hint="eastAsia"/>
              </w:rPr>
              <w:t>位及家長代表</w:t>
            </w:r>
            <w:r w:rsidRPr="002F2DE2">
              <w:t>1</w:t>
            </w:r>
            <w:r>
              <w:t>-</w:t>
            </w:r>
            <w:r w:rsidRPr="002F2DE2">
              <w:t>2</w:t>
            </w:r>
            <w:r w:rsidRPr="002F2DE2">
              <w:rPr>
                <w:rFonts w:hint="eastAsia"/>
              </w:rPr>
              <w:t>位。</w:t>
            </w:r>
          </w:p>
        </w:tc>
      </w:tr>
      <w:tr w:rsidR="002D2F63" w:rsidRPr="00D154C6" w:rsidTr="006379B3">
        <w:trPr>
          <w:trHeight w:val="1077"/>
          <w:jc w:val="center"/>
        </w:trPr>
        <w:tc>
          <w:tcPr>
            <w:tcW w:w="5000" w:type="pct"/>
            <w:gridSpan w:val="3"/>
            <w:vAlign w:val="center"/>
          </w:tcPr>
          <w:p w:rsidR="002D2F63" w:rsidRPr="002F2DE2" w:rsidRDefault="002D2F63" w:rsidP="006379B3">
            <w:pPr>
              <w:jc w:val="center"/>
            </w:pPr>
            <w:r w:rsidRPr="002F2DE2">
              <w:rPr>
                <w:rFonts w:hint="eastAsia"/>
              </w:rPr>
              <w:t>中午休息時間</w:t>
            </w:r>
          </w:p>
        </w:tc>
      </w:tr>
      <w:tr w:rsidR="002D2F63" w:rsidRPr="00D154C6" w:rsidTr="006379B3">
        <w:trPr>
          <w:trHeight w:val="1077"/>
          <w:jc w:val="center"/>
        </w:trPr>
        <w:tc>
          <w:tcPr>
            <w:tcW w:w="878" w:type="pct"/>
            <w:vAlign w:val="center"/>
          </w:tcPr>
          <w:p w:rsidR="002D2F63" w:rsidRPr="002F2DE2" w:rsidRDefault="002D2F63" w:rsidP="006379B3">
            <w:pPr>
              <w:jc w:val="center"/>
            </w:pPr>
            <w:r w:rsidRPr="002F2DE2">
              <w:t>60</w:t>
            </w:r>
            <w:r w:rsidRPr="002F2DE2">
              <w:rPr>
                <w:rFonts w:hint="eastAsia"/>
              </w:rPr>
              <w:t>分鐘</w:t>
            </w:r>
          </w:p>
        </w:tc>
        <w:tc>
          <w:tcPr>
            <w:tcW w:w="1057" w:type="pct"/>
            <w:vAlign w:val="center"/>
          </w:tcPr>
          <w:p w:rsidR="002D2F63" w:rsidRPr="002F2DE2" w:rsidRDefault="002D2F63" w:rsidP="006379B3">
            <w:pPr>
              <w:jc w:val="center"/>
            </w:pPr>
            <w:r w:rsidRPr="002F2DE2">
              <w:rPr>
                <w:rFonts w:hint="eastAsia"/>
              </w:rPr>
              <w:t>訪視委員會議</w:t>
            </w:r>
          </w:p>
        </w:tc>
        <w:tc>
          <w:tcPr>
            <w:tcW w:w="3065" w:type="pct"/>
            <w:vAlign w:val="center"/>
          </w:tcPr>
          <w:p w:rsidR="002D2F63" w:rsidRPr="002F2DE2" w:rsidRDefault="002D2F63" w:rsidP="006379B3">
            <w:pPr>
              <w:spacing w:line="240" w:lineRule="atLeast"/>
              <w:jc w:val="both"/>
            </w:pPr>
            <w:r w:rsidRPr="002F2DE2">
              <w:rPr>
                <w:rFonts w:hint="eastAsia"/>
              </w:rPr>
              <w:t>資料複閱及討論、撰寫訪視建議</w:t>
            </w:r>
          </w:p>
        </w:tc>
      </w:tr>
      <w:tr w:rsidR="002D2F63" w:rsidRPr="00D154C6" w:rsidTr="006379B3">
        <w:trPr>
          <w:trHeight w:val="1077"/>
          <w:jc w:val="center"/>
        </w:trPr>
        <w:tc>
          <w:tcPr>
            <w:tcW w:w="878" w:type="pct"/>
            <w:vAlign w:val="center"/>
          </w:tcPr>
          <w:p w:rsidR="002D2F63" w:rsidRPr="002F2DE2" w:rsidRDefault="002D2F63" w:rsidP="006379B3">
            <w:pPr>
              <w:jc w:val="center"/>
            </w:pPr>
            <w:r w:rsidRPr="002F2DE2">
              <w:t>60</w:t>
            </w:r>
            <w:r w:rsidRPr="002F2DE2">
              <w:rPr>
                <w:rFonts w:hint="eastAsia"/>
              </w:rPr>
              <w:t>分鐘</w:t>
            </w:r>
          </w:p>
        </w:tc>
        <w:tc>
          <w:tcPr>
            <w:tcW w:w="1057" w:type="pct"/>
            <w:vAlign w:val="center"/>
          </w:tcPr>
          <w:p w:rsidR="002D2F63" w:rsidRPr="002F2DE2" w:rsidRDefault="002D2F63" w:rsidP="006379B3">
            <w:pPr>
              <w:jc w:val="center"/>
            </w:pPr>
            <w:r w:rsidRPr="002F2DE2">
              <w:rPr>
                <w:rFonts w:hint="eastAsia"/>
              </w:rPr>
              <w:t>綜合座談</w:t>
            </w:r>
          </w:p>
        </w:tc>
        <w:tc>
          <w:tcPr>
            <w:tcW w:w="3065" w:type="pct"/>
            <w:vAlign w:val="center"/>
          </w:tcPr>
          <w:p w:rsidR="002D2F63" w:rsidRPr="002F2DE2" w:rsidRDefault="002D2F63" w:rsidP="006379B3">
            <w:pPr>
              <w:spacing w:line="240" w:lineRule="atLeast"/>
              <w:jc w:val="both"/>
            </w:pPr>
            <w:r w:rsidRPr="002F2DE2">
              <w:rPr>
                <w:rFonts w:hint="eastAsia"/>
              </w:rPr>
              <w:t>針對初步結果與學校相關人員交換意見。</w:t>
            </w:r>
          </w:p>
        </w:tc>
      </w:tr>
      <w:tr w:rsidR="002D2F63" w:rsidRPr="00D154C6" w:rsidTr="006379B3">
        <w:trPr>
          <w:trHeight w:val="1077"/>
          <w:jc w:val="center"/>
        </w:trPr>
        <w:tc>
          <w:tcPr>
            <w:tcW w:w="878" w:type="pct"/>
            <w:vAlign w:val="center"/>
          </w:tcPr>
          <w:p w:rsidR="002D2F63" w:rsidRPr="002F2DE2" w:rsidRDefault="002D2F63" w:rsidP="006379B3">
            <w:pPr>
              <w:jc w:val="center"/>
            </w:pPr>
          </w:p>
        </w:tc>
        <w:tc>
          <w:tcPr>
            <w:tcW w:w="1057" w:type="pct"/>
            <w:vAlign w:val="center"/>
          </w:tcPr>
          <w:p w:rsidR="002D2F63" w:rsidRPr="002F2DE2" w:rsidRDefault="002D2F63" w:rsidP="006379B3">
            <w:pPr>
              <w:jc w:val="center"/>
            </w:pPr>
            <w:r w:rsidRPr="002F2DE2">
              <w:rPr>
                <w:rFonts w:hint="eastAsia"/>
              </w:rPr>
              <w:t>訪視委員離校</w:t>
            </w:r>
          </w:p>
        </w:tc>
        <w:tc>
          <w:tcPr>
            <w:tcW w:w="3065" w:type="pct"/>
            <w:vAlign w:val="center"/>
          </w:tcPr>
          <w:p w:rsidR="002D2F63" w:rsidRDefault="002D2F63" w:rsidP="006379B3">
            <w:pPr>
              <w:spacing w:line="240" w:lineRule="atLeast"/>
              <w:jc w:val="both"/>
            </w:pPr>
            <w:r w:rsidRPr="002F2DE2">
              <w:rPr>
                <w:rFonts w:hint="eastAsia"/>
              </w:rPr>
              <w:t>訪視委員繳交資料</w:t>
            </w:r>
          </w:p>
        </w:tc>
      </w:tr>
    </w:tbl>
    <w:p w:rsidR="002D2F63" w:rsidRDefault="002D2F63" w:rsidP="00117936">
      <w:pPr>
        <w:rPr>
          <w:rFonts w:ascii="微軟正黑體"/>
        </w:rPr>
      </w:pPr>
      <w:r>
        <w:rPr>
          <w:rFonts w:ascii="微軟正黑體" w:hAnsi="微軟正黑體"/>
        </w:rPr>
        <w:t xml:space="preserve">  </w:t>
      </w:r>
    </w:p>
    <w:p w:rsidR="002D2F63" w:rsidRDefault="002D2F63">
      <w:pPr>
        <w:widowControl/>
        <w:rPr>
          <w:rFonts w:ascii="微軟正黑體"/>
        </w:rPr>
      </w:pPr>
      <w:r>
        <w:rPr>
          <w:rFonts w:ascii="微軟正黑體"/>
        </w:rPr>
        <w:br w:type="page"/>
      </w:r>
    </w:p>
    <w:p w:rsidR="002D2F63" w:rsidRDefault="002D2F63" w:rsidP="00086AAB">
      <w:pPr>
        <w:spacing w:beforeLines="50" w:line="480" w:lineRule="exact"/>
        <w:rPr>
          <w:b/>
        </w:rPr>
      </w:pPr>
      <w:r>
        <w:rPr>
          <w:rFonts w:hint="eastAsia"/>
          <w:b/>
        </w:rPr>
        <w:t>八、獎勵方式</w:t>
      </w:r>
    </w:p>
    <w:p w:rsidR="002D2F63" w:rsidRDefault="002D2F63" w:rsidP="00086AAB">
      <w:pPr>
        <w:numPr>
          <w:ilvl w:val="0"/>
          <w:numId w:val="3"/>
        </w:numPr>
        <w:spacing w:beforeLines="50" w:line="480" w:lineRule="exact"/>
      </w:pPr>
      <w:r>
        <w:rPr>
          <w:rFonts w:hint="eastAsia"/>
        </w:rPr>
        <w:t>中央頒獎</w:t>
      </w:r>
    </w:p>
    <w:p w:rsidR="002D2F63" w:rsidRDefault="002D2F63" w:rsidP="00086AAB">
      <w:pPr>
        <w:spacing w:beforeLines="50" w:line="480" w:lineRule="exact"/>
      </w:pPr>
      <w:r>
        <w:t xml:space="preserve">       </w:t>
      </w:r>
      <w:r>
        <w:rPr>
          <w:rFonts w:hint="eastAsia"/>
        </w:rPr>
        <w:t>金質獎：金獎獎牌乙面及獲獎學校推動有功人員敘獎</w:t>
      </w:r>
      <w:r w:rsidRPr="00887CE1">
        <w:rPr>
          <w:rFonts w:hint="eastAsia"/>
        </w:rPr>
        <w:t>，</w:t>
      </w:r>
      <w:r>
        <w:rPr>
          <w:rFonts w:hint="eastAsia"/>
        </w:rPr>
        <w:t>並頒發新台幣五萬元整之等值</w:t>
      </w:r>
    </w:p>
    <w:p w:rsidR="002D2F63" w:rsidRPr="00D66DBF" w:rsidRDefault="002D2F63" w:rsidP="00086AAB">
      <w:pPr>
        <w:spacing w:beforeLines="50" w:line="480" w:lineRule="exact"/>
      </w:pPr>
      <w:r>
        <w:t xml:space="preserve">                </w:t>
      </w:r>
      <w:r>
        <w:rPr>
          <w:rFonts w:hint="eastAsia"/>
        </w:rPr>
        <w:t>獎品或商品禮券。</w:t>
      </w:r>
    </w:p>
    <w:p w:rsidR="002D2F63" w:rsidRPr="00887CE1" w:rsidRDefault="002D2F63" w:rsidP="00086AAB">
      <w:pPr>
        <w:spacing w:beforeLines="50" w:line="480" w:lineRule="exact"/>
      </w:pPr>
      <w:r>
        <w:t xml:space="preserve">       </w:t>
      </w:r>
      <w:r>
        <w:rPr>
          <w:rFonts w:hint="eastAsia"/>
        </w:rPr>
        <w:t>銀質獎：銀獎獎牌乙面</w:t>
      </w:r>
      <w:r w:rsidRPr="00BB5CD8">
        <w:rPr>
          <w:rFonts w:hint="eastAsia"/>
        </w:rPr>
        <w:t>及</w:t>
      </w:r>
      <w:r>
        <w:rPr>
          <w:rFonts w:hint="eastAsia"/>
        </w:rPr>
        <w:t>獲獎學校推動有功人員敘獎</w:t>
      </w:r>
      <w:r w:rsidRPr="00887CE1">
        <w:rPr>
          <w:rFonts w:hint="eastAsia"/>
        </w:rPr>
        <w:t>，並頒發新台幣三萬元整之等值</w:t>
      </w:r>
    </w:p>
    <w:p w:rsidR="002D2F63" w:rsidRPr="00BB5CD8" w:rsidRDefault="002D2F63" w:rsidP="00086AAB">
      <w:pPr>
        <w:spacing w:beforeLines="50" w:line="480" w:lineRule="exact"/>
      </w:pPr>
      <w:r w:rsidRPr="00887CE1">
        <w:t xml:space="preserve">                </w:t>
      </w:r>
      <w:r w:rsidRPr="00887CE1">
        <w:rPr>
          <w:rFonts w:hint="eastAsia"/>
        </w:rPr>
        <w:t>獎品或商品禮券。</w:t>
      </w:r>
    </w:p>
    <w:p w:rsidR="002D2F63" w:rsidRPr="00887CE1" w:rsidRDefault="002D2F63" w:rsidP="00086AAB">
      <w:pPr>
        <w:spacing w:beforeLines="50" w:line="480" w:lineRule="exact"/>
      </w:pPr>
      <w:r w:rsidRPr="00BB5CD8">
        <w:t xml:space="preserve">        </w:t>
      </w:r>
      <w:r w:rsidRPr="00BB5CD8">
        <w:rPr>
          <w:rFonts w:hint="eastAsia"/>
        </w:rPr>
        <w:t>銅質獎：銅獎獎</w:t>
      </w:r>
      <w:r w:rsidRPr="00887CE1">
        <w:rPr>
          <w:rFonts w:hint="eastAsia"/>
        </w:rPr>
        <w:t>牌乙面及獲獎學校推動有功人員敘獎</w:t>
      </w:r>
    </w:p>
    <w:p w:rsidR="002D2F63" w:rsidRPr="00887CE1" w:rsidRDefault="002D2F63" w:rsidP="00086AAB">
      <w:pPr>
        <w:spacing w:beforeLines="50" w:line="480" w:lineRule="exact"/>
      </w:pPr>
      <w:r w:rsidRPr="00887CE1">
        <w:t xml:space="preserve">        </w:t>
      </w:r>
      <w:r w:rsidRPr="00887CE1">
        <w:rPr>
          <w:rFonts w:hint="eastAsia"/>
        </w:rPr>
        <w:t>參加</w:t>
      </w:r>
      <w:r>
        <w:rPr>
          <w:rFonts w:hint="eastAsia"/>
        </w:rPr>
        <w:t>認證</w:t>
      </w:r>
      <w:r w:rsidRPr="00887CE1">
        <w:rPr>
          <w:rFonts w:hint="eastAsia"/>
        </w:rPr>
        <w:t>獎：參加證明乙份。</w:t>
      </w:r>
    </w:p>
    <w:p w:rsidR="002D2F63" w:rsidRDefault="002D2F63" w:rsidP="00086AAB">
      <w:pPr>
        <w:spacing w:beforeLines="50" w:line="480" w:lineRule="exact"/>
        <w:ind w:leftChars="-1" w:left="706" w:hangingChars="295" w:hanging="708"/>
        <w:rPr>
          <w:b/>
        </w:rPr>
      </w:pPr>
      <w:r w:rsidRPr="00853337">
        <w:rPr>
          <w:rFonts w:hint="eastAsia"/>
          <w:color w:val="000000"/>
          <w:shd w:val="pct15" w:color="auto" w:fill="FFFFFF"/>
        </w:rPr>
        <w:t>備註</w:t>
      </w:r>
      <w:r>
        <w:rPr>
          <w:rFonts w:hint="eastAsia"/>
          <w:color w:val="000000"/>
        </w:rPr>
        <w:t>：若</w:t>
      </w:r>
      <w:r>
        <w:rPr>
          <w:color w:val="000000"/>
        </w:rPr>
        <w:t>101</w:t>
      </w:r>
      <w:r>
        <w:rPr>
          <w:rFonts w:hint="eastAsia"/>
          <w:color w:val="000000"/>
        </w:rPr>
        <w:t>年度參與健康促進學校國際認證獲獎學校於</w:t>
      </w:r>
      <w:r w:rsidRPr="00853337">
        <w:rPr>
          <w:rFonts w:hint="eastAsia"/>
          <w:color w:val="000000"/>
        </w:rPr>
        <w:t>本年度</w:t>
      </w:r>
      <w:r>
        <w:rPr>
          <w:rFonts w:hint="eastAsia"/>
          <w:color w:val="000000"/>
        </w:rPr>
        <w:t>參與</w:t>
      </w:r>
      <w:r w:rsidRPr="00853337">
        <w:rPr>
          <w:rFonts w:hint="eastAsia"/>
          <w:color w:val="000000"/>
        </w:rPr>
        <w:t>認證</w:t>
      </w:r>
      <w:r>
        <w:rPr>
          <w:rFonts w:ascii="新細明體" w:eastAsia="新細明體" w:hAnsi="新細明體" w:hint="eastAsia"/>
          <w:color w:val="000000"/>
        </w:rPr>
        <w:t>，</w:t>
      </w:r>
      <w:r>
        <w:rPr>
          <w:rFonts w:hint="eastAsia"/>
          <w:color w:val="000000"/>
        </w:rPr>
        <w:t>卻</w:t>
      </w:r>
      <w:r w:rsidRPr="00853337">
        <w:rPr>
          <w:rFonts w:hint="eastAsia"/>
          <w:color w:val="000000"/>
        </w:rPr>
        <w:t>仍獲得與</w:t>
      </w:r>
      <w:r w:rsidRPr="00853337">
        <w:rPr>
          <w:color w:val="000000"/>
        </w:rPr>
        <w:t>101</w:t>
      </w:r>
      <w:r w:rsidRPr="00853337">
        <w:rPr>
          <w:rFonts w:hint="eastAsia"/>
          <w:color w:val="000000"/>
        </w:rPr>
        <w:t>年度認證相同等級之獎項，則保留原</w:t>
      </w:r>
      <w:r w:rsidRPr="00853337">
        <w:rPr>
          <w:color w:val="000000"/>
        </w:rPr>
        <w:t>101</w:t>
      </w:r>
      <w:r w:rsidRPr="00853337">
        <w:rPr>
          <w:rFonts w:hint="eastAsia"/>
          <w:color w:val="000000"/>
        </w:rPr>
        <w:t>年度獲獎資格，不重複頒獎、也不延長效期；若獲</w:t>
      </w:r>
      <w:r>
        <w:rPr>
          <w:rFonts w:hint="eastAsia"/>
        </w:rPr>
        <w:t>得較原等級高的獎項，則重新頒獎，並自本年度起重新計算效期。</w:t>
      </w:r>
    </w:p>
    <w:p w:rsidR="002D2F63" w:rsidRPr="00B2694A" w:rsidRDefault="002D2F63" w:rsidP="00086AAB">
      <w:pPr>
        <w:spacing w:beforeLines="50" w:line="480" w:lineRule="exact"/>
        <w:rPr>
          <w:b/>
        </w:rPr>
      </w:pPr>
      <w:r w:rsidRPr="00B2694A">
        <w:rPr>
          <w:rFonts w:hint="eastAsia"/>
          <w:b/>
        </w:rPr>
        <w:t>九、申覆</w:t>
      </w:r>
      <w:r>
        <w:rPr>
          <w:rFonts w:hint="eastAsia"/>
          <w:b/>
        </w:rPr>
        <w:t>作業</w:t>
      </w:r>
    </w:p>
    <w:p w:rsidR="002D2F63" w:rsidRDefault="002D2F63" w:rsidP="00086AAB">
      <w:pPr>
        <w:spacing w:beforeLines="50" w:line="480" w:lineRule="exact"/>
      </w:pPr>
      <w:r>
        <w:tab/>
      </w:r>
      <w:r>
        <w:rPr>
          <w:rFonts w:hint="eastAsia"/>
        </w:rPr>
        <w:t>進入複審之學校始得申請申覆作業</w:t>
      </w:r>
      <w:r>
        <w:rPr>
          <w:rFonts w:ascii="新細明體" w:eastAsia="新細明體" w:hAnsi="新細明體" w:hint="eastAsia"/>
        </w:rPr>
        <w:t>，申請方式係由</w:t>
      </w:r>
      <w:r>
        <w:rPr>
          <w:rFonts w:hint="eastAsia"/>
        </w:rPr>
        <w:t>參與</w:t>
      </w:r>
      <w:r>
        <w:t>103</w:t>
      </w:r>
      <w:r>
        <w:rPr>
          <w:rFonts w:hint="eastAsia"/>
        </w:rPr>
        <w:t>年認證之學校於認證結果公告起一個月內</w:t>
      </w:r>
      <w:r>
        <w:rPr>
          <w:rFonts w:ascii="新細明體" w:eastAsia="新細明體" w:hAnsi="新細明體" w:hint="eastAsia"/>
        </w:rPr>
        <w:t>（</w:t>
      </w:r>
      <w:r>
        <w:rPr>
          <w:rFonts w:hint="eastAsia"/>
        </w:rPr>
        <w:t>以發文日計算</w:t>
      </w:r>
      <w:r>
        <w:rPr>
          <w:rFonts w:ascii="新細明體" w:eastAsia="新細明體" w:hAnsi="新細明體" w:hint="eastAsia"/>
        </w:rPr>
        <w:t>）</w:t>
      </w:r>
      <w:r>
        <w:rPr>
          <w:rFonts w:hint="eastAsia"/>
        </w:rPr>
        <w:t>，發函至</w:t>
      </w:r>
      <w:r w:rsidRPr="007D356E">
        <w:rPr>
          <w:rFonts w:hint="eastAsia"/>
        </w:rPr>
        <w:t>健康促進學校國際認證中心</w:t>
      </w:r>
      <w:r>
        <w:rPr>
          <w:rFonts w:hint="eastAsia"/>
        </w:rPr>
        <w:t>申請辦理申覆作業。</w:t>
      </w:r>
    </w:p>
    <w:p w:rsidR="002D2F63" w:rsidRDefault="002D2F63" w:rsidP="00086AAB">
      <w:pPr>
        <w:spacing w:beforeLines="50" w:line="480" w:lineRule="exact"/>
      </w:pPr>
      <w:r>
        <w:t xml:space="preserve">   </w:t>
      </w:r>
      <w:r w:rsidRPr="007D356E">
        <w:rPr>
          <w:rFonts w:hint="eastAsia"/>
        </w:rPr>
        <w:t>健康促進學校國際認證中心</w:t>
      </w:r>
      <w:r>
        <w:rPr>
          <w:rFonts w:hint="eastAsia"/>
        </w:rPr>
        <w:t>將就申覆學校繳交之複審資料，交由與第一次審查不同之三位中央認證委員</w:t>
      </w:r>
      <w:r>
        <w:rPr>
          <w:rFonts w:hint="eastAsia"/>
          <w:color w:val="000000"/>
        </w:rPr>
        <w:t>進</w:t>
      </w:r>
      <w:r>
        <w:rPr>
          <w:rFonts w:hint="eastAsia"/>
        </w:rPr>
        <w:t>行書面重審，並依重審結果決定是否修正申覆學校等第</w:t>
      </w:r>
      <w:r>
        <w:rPr>
          <w:rFonts w:ascii="新細明體" w:eastAsia="新細明體" w:hAnsi="新細明體" w:hint="eastAsia"/>
        </w:rPr>
        <w:t>，</w:t>
      </w:r>
      <w:r>
        <w:rPr>
          <w:rFonts w:hint="eastAsia"/>
        </w:rPr>
        <w:t>續將</w:t>
      </w:r>
      <w:r w:rsidRPr="00E05A55">
        <w:rPr>
          <w:rFonts w:hint="eastAsia"/>
        </w:rPr>
        <w:t>書面重審</w:t>
      </w:r>
      <w:r>
        <w:rPr>
          <w:rFonts w:hint="eastAsia"/>
        </w:rPr>
        <w:t>之委員審查意見及決議函復至申請申覆之學校。</w:t>
      </w:r>
    </w:p>
    <w:p w:rsidR="002D2F63" w:rsidRDefault="002D2F63" w:rsidP="00086AAB">
      <w:pPr>
        <w:spacing w:beforeLines="50" w:line="480" w:lineRule="exact"/>
      </w:pPr>
    </w:p>
    <w:p w:rsidR="002D2F63" w:rsidRPr="003D2CC3" w:rsidRDefault="002D2F63" w:rsidP="00086AAB">
      <w:pPr>
        <w:spacing w:beforeLines="50" w:line="480" w:lineRule="exact"/>
        <w:rPr>
          <w:b/>
        </w:rPr>
      </w:pPr>
      <w:r w:rsidRPr="003D2CC3">
        <w:rPr>
          <w:rFonts w:hint="eastAsia"/>
          <w:b/>
        </w:rPr>
        <w:t>十、健康促進學校國際認證中心聯絡資訊：</w:t>
      </w:r>
    </w:p>
    <w:p w:rsidR="002D2F63" w:rsidRPr="003D2CC3" w:rsidRDefault="002D2F63" w:rsidP="00086AAB">
      <w:pPr>
        <w:pStyle w:val="ListParagraph"/>
        <w:numPr>
          <w:ilvl w:val="0"/>
          <w:numId w:val="17"/>
        </w:numPr>
        <w:spacing w:beforeLines="50" w:line="480" w:lineRule="exact"/>
        <w:ind w:leftChars="0"/>
        <w:rPr>
          <w:rFonts w:ascii="Arial" w:eastAsia="微軟正黑體" w:hAnsi="Arial"/>
        </w:rPr>
      </w:pPr>
      <w:r w:rsidRPr="003D2CC3">
        <w:rPr>
          <w:rFonts w:ascii="Arial" w:eastAsia="微軟正黑體" w:hAnsi="Arial" w:hint="eastAsia"/>
        </w:rPr>
        <w:t>聯絡人：</w:t>
      </w:r>
      <w:smartTag w:uri="urn:schemas-microsoft-com:office:smarttags" w:element="PersonName">
        <w:r w:rsidRPr="003D2CC3">
          <w:rPr>
            <w:rFonts w:ascii="Arial" w:eastAsia="微軟正黑體" w:hAnsi="Arial" w:hint="eastAsia"/>
          </w:rPr>
          <w:t>蔡旻倩</w:t>
        </w:r>
      </w:smartTag>
      <w:r w:rsidRPr="003D2CC3">
        <w:rPr>
          <w:rFonts w:ascii="Arial" w:eastAsia="微軟正黑體" w:hAnsi="Arial" w:hint="eastAsia"/>
        </w:rPr>
        <w:t>小姐、</w:t>
      </w:r>
      <w:smartTag w:uri="urn:schemas-microsoft-com:office:smarttags" w:element="PersonName">
        <w:r w:rsidRPr="003D2CC3">
          <w:rPr>
            <w:rFonts w:ascii="Arial" w:eastAsia="微軟正黑體" w:hAnsi="Arial" w:hint="eastAsia"/>
          </w:rPr>
          <w:t>陳映伶</w:t>
        </w:r>
      </w:smartTag>
      <w:r w:rsidRPr="003D2CC3">
        <w:rPr>
          <w:rFonts w:ascii="Arial" w:eastAsia="微軟正黑體" w:hAnsi="Arial" w:hint="eastAsia"/>
        </w:rPr>
        <w:t>小姐</w:t>
      </w:r>
      <w:r w:rsidRPr="003D2CC3">
        <w:rPr>
          <w:rFonts w:ascii="Arial" w:eastAsia="微軟正黑體" w:hAnsi="Arial"/>
        </w:rPr>
        <w:t xml:space="preserve"> / </w:t>
      </w:r>
      <w:r w:rsidRPr="003D2CC3">
        <w:rPr>
          <w:rFonts w:ascii="Arial" w:eastAsia="微軟正黑體" w:hAnsi="Arial" w:hint="eastAsia"/>
        </w:rPr>
        <w:t>電話：</w:t>
      </w:r>
      <w:r w:rsidRPr="003D2CC3">
        <w:rPr>
          <w:rFonts w:ascii="Arial" w:eastAsia="微軟正黑體" w:hAnsi="Arial"/>
        </w:rPr>
        <w:t>02-2905-2056</w:t>
      </w:r>
    </w:p>
    <w:p w:rsidR="002D2F63" w:rsidRPr="003D2CC3" w:rsidRDefault="002D2F63" w:rsidP="00086AAB">
      <w:pPr>
        <w:pStyle w:val="ListParagraph"/>
        <w:numPr>
          <w:ilvl w:val="0"/>
          <w:numId w:val="17"/>
        </w:numPr>
        <w:spacing w:beforeLines="50" w:line="480" w:lineRule="exact"/>
        <w:ind w:leftChars="0"/>
        <w:rPr>
          <w:rFonts w:ascii="Arial" w:eastAsia="微軟正黑體" w:hAnsi="Arial"/>
        </w:rPr>
      </w:pPr>
      <w:r w:rsidRPr="003D2CC3">
        <w:rPr>
          <w:rFonts w:ascii="Arial" w:eastAsia="微軟正黑體" w:hAnsi="Arial"/>
        </w:rPr>
        <w:t>e-mail</w:t>
      </w:r>
      <w:r w:rsidRPr="003D2CC3">
        <w:rPr>
          <w:rFonts w:ascii="Arial" w:eastAsia="微軟正黑體" w:hAnsi="Arial" w:hint="eastAsia"/>
        </w:rPr>
        <w:t>：</w:t>
      </w:r>
      <w:r w:rsidRPr="003D2CC3">
        <w:rPr>
          <w:rFonts w:ascii="Arial" w:eastAsia="微軟正黑體" w:hAnsi="Arial"/>
        </w:rPr>
        <w:t xml:space="preserve">InternationalHPS101@gmail.com </w:t>
      </w:r>
    </w:p>
    <w:p w:rsidR="002D2F63" w:rsidRPr="003D2CC3" w:rsidRDefault="002D2F63" w:rsidP="00086AAB">
      <w:pPr>
        <w:pStyle w:val="ListParagraph"/>
        <w:numPr>
          <w:ilvl w:val="0"/>
          <w:numId w:val="17"/>
        </w:numPr>
        <w:spacing w:beforeLines="50" w:line="480" w:lineRule="exact"/>
        <w:ind w:leftChars="0"/>
        <w:rPr>
          <w:rFonts w:ascii="Arial" w:eastAsia="微軟正黑體" w:hAnsi="Arial"/>
        </w:rPr>
      </w:pPr>
      <w:r w:rsidRPr="003D2CC3">
        <w:rPr>
          <w:rFonts w:ascii="Arial" w:eastAsia="微軟正黑體" w:hAnsi="Arial" w:hint="eastAsia"/>
        </w:rPr>
        <w:t>傳真：</w:t>
      </w:r>
      <w:r w:rsidRPr="003D2CC3">
        <w:rPr>
          <w:rFonts w:ascii="Arial" w:eastAsia="微軟正黑體" w:hAnsi="Arial"/>
        </w:rPr>
        <w:t>02-2905-6383 (</w:t>
      </w:r>
      <w:r w:rsidRPr="003D2CC3">
        <w:rPr>
          <w:rFonts w:ascii="Arial" w:eastAsia="微軟正黑體" w:hAnsi="Arial" w:hint="eastAsia"/>
        </w:rPr>
        <w:t>傳真後請致電</w:t>
      </w:r>
      <w:r w:rsidRPr="003D2CC3">
        <w:rPr>
          <w:rFonts w:ascii="Arial" w:eastAsia="微軟正黑體" w:hAnsi="Arial"/>
        </w:rPr>
        <w:t>02-2905-2056</w:t>
      </w:r>
      <w:r w:rsidRPr="003D2CC3">
        <w:rPr>
          <w:rFonts w:ascii="Arial" w:eastAsia="微軟正黑體" w:hAnsi="Arial" w:hint="eastAsia"/>
        </w:rPr>
        <w:t>確認</w:t>
      </w:r>
      <w:r w:rsidRPr="003D2CC3">
        <w:rPr>
          <w:rFonts w:ascii="Arial" w:eastAsia="微軟正黑體" w:hAnsi="Arial"/>
        </w:rPr>
        <w:t>)</w:t>
      </w:r>
    </w:p>
    <w:p w:rsidR="002D2F63" w:rsidRPr="003D2CC3" w:rsidRDefault="002D2F63" w:rsidP="00086AAB">
      <w:pPr>
        <w:pStyle w:val="ListParagraph"/>
        <w:numPr>
          <w:ilvl w:val="0"/>
          <w:numId w:val="17"/>
        </w:numPr>
        <w:spacing w:beforeLines="50" w:line="480" w:lineRule="exact"/>
        <w:ind w:leftChars="0"/>
        <w:rPr>
          <w:rFonts w:ascii="Arial" w:eastAsia="微軟正黑體" w:hAnsi="Arial"/>
        </w:rPr>
      </w:pPr>
      <w:r w:rsidRPr="003D2CC3">
        <w:rPr>
          <w:rFonts w:ascii="Arial" w:eastAsia="微軟正黑體" w:hAnsi="Arial" w:hint="eastAsia"/>
        </w:rPr>
        <w:t>地址：</w:t>
      </w:r>
      <w:r w:rsidRPr="003D2CC3">
        <w:rPr>
          <w:rFonts w:ascii="Arial" w:eastAsia="微軟正黑體" w:hAnsi="Arial"/>
        </w:rPr>
        <w:t>24205</w:t>
      </w:r>
      <w:r w:rsidRPr="003D2CC3">
        <w:rPr>
          <w:rFonts w:ascii="Arial" w:eastAsia="微軟正黑體" w:hAnsi="Arial" w:hint="eastAsia"/>
        </w:rPr>
        <w:t>新北市新莊區中正路</w:t>
      </w:r>
      <w:r w:rsidRPr="003D2CC3">
        <w:rPr>
          <w:rFonts w:ascii="Arial" w:eastAsia="微軟正黑體" w:hAnsi="Arial"/>
        </w:rPr>
        <w:t>510</w:t>
      </w:r>
      <w:r w:rsidRPr="003D2CC3">
        <w:rPr>
          <w:rFonts w:ascii="Arial" w:eastAsia="微軟正黑體" w:hAnsi="Arial" w:hint="eastAsia"/>
        </w:rPr>
        <w:t>號</w:t>
      </w:r>
      <w:r w:rsidRPr="003D2CC3">
        <w:rPr>
          <w:rFonts w:ascii="Arial" w:eastAsia="微軟正黑體" w:hAnsi="Arial"/>
        </w:rPr>
        <w:t xml:space="preserve"> </w:t>
      </w:r>
      <w:r w:rsidRPr="003D2CC3">
        <w:rPr>
          <w:rFonts w:ascii="Arial" w:eastAsia="微軟正黑體" w:hAnsi="Arial" w:hint="eastAsia"/>
        </w:rPr>
        <w:t>輔仁大學公共衛生學系</w:t>
      </w:r>
    </w:p>
    <w:p w:rsidR="002D2F63" w:rsidRDefault="002D2F63">
      <w:pPr>
        <w:widowControl/>
      </w:pPr>
    </w:p>
    <w:p w:rsidR="002D2F63" w:rsidRPr="00220502" w:rsidRDefault="002D2F63" w:rsidP="00220502">
      <w:pPr>
        <w:spacing w:line="240" w:lineRule="atLeast"/>
        <w:jc w:val="center"/>
        <w:rPr>
          <w:rFonts w:ascii="微軟正黑體"/>
          <w:b/>
          <w:sz w:val="44"/>
        </w:rPr>
      </w:pPr>
      <w:r>
        <w:rPr>
          <w:rFonts w:ascii="微軟正黑體" w:hAnsi="微軟正黑體"/>
          <w:b/>
          <w:sz w:val="44"/>
        </w:rPr>
        <w:t>103</w:t>
      </w:r>
      <w:r w:rsidRPr="00220502">
        <w:rPr>
          <w:rFonts w:ascii="微軟正黑體" w:hAnsi="微軟正黑體" w:hint="eastAsia"/>
          <w:b/>
          <w:sz w:val="44"/>
        </w:rPr>
        <w:t>年健康促進學校國際認證</w:t>
      </w:r>
    </w:p>
    <w:p w:rsidR="002D2F63" w:rsidRPr="00220502" w:rsidRDefault="002D2F63" w:rsidP="00220502">
      <w:pPr>
        <w:spacing w:line="240" w:lineRule="atLeast"/>
        <w:jc w:val="center"/>
        <w:rPr>
          <w:rFonts w:ascii="微軟正黑體"/>
          <w:b/>
          <w:sz w:val="44"/>
        </w:rPr>
      </w:pPr>
      <w:r w:rsidRPr="00220502">
        <w:rPr>
          <w:rFonts w:ascii="微軟正黑體" w:hAnsi="微軟正黑體" w:hint="eastAsia"/>
          <w:b/>
          <w:sz w:val="44"/>
        </w:rPr>
        <w:t>認證學校報名表</w:t>
      </w:r>
    </w:p>
    <w:tbl>
      <w:tblPr>
        <w:tblW w:w="5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6"/>
        <w:gridCol w:w="422"/>
        <w:gridCol w:w="1022"/>
        <w:gridCol w:w="1533"/>
        <w:gridCol w:w="2045"/>
        <w:gridCol w:w="4598"/>
      </w:tblGrid>
      <w:tr w:rsidR="002D2F63" w:rsidRPr="00220502" w:rsidTr="00B2317E">
        <w:trPr>
          <w:jc w:val="center"/>
        </w:trPr>
        <w:tc>
          <w:tcPr>
            <w:tcW w:w="907" w:type="pct"/>
            <w:gridSpan w:val="2"/>
            <w:vMerge w:val="restart"/>
            <w:tcBorders>
              <w:top w:val="single" w:sz="12" w:space="0" w:color="auto"/>
              <w:left w:val="single" w:sz="12" w:space="0" w:color="auto"/>
            </w:tcBorders>
            <w:vAlign w:val="center"/>
          </w:tcPr>
          <w:p w:rsidR="002D2F63" w:rsidRPr="00B2317E" w:rsidRDefault="002D2F63" w:rsidP="00B2317E">
            <w:pPr>
              <w:jc w:val="center"/>
              <w:rPr>
                <w:rFonts w:ascii="微軟正黑體"/>
                <w:sz w:val="32"/>
              </w:rPr>
            </w:pPr>
            <w:r w:rsidRPr="00B2317E">
              <w:rPr>
                <w:rFonts w:ascii="微軟正黑體" w:hAnsi="微軟正黑體" w:hint="eastAsia"/>
                <w:sz w:val="28"/>
              </w:rPr>
              <w:t>報名單位</w:t>
            </w:r>
          </w:p>
        </w:tc>
        <w:tc>
          <w:tcPr>
            <w:tcW w:w="4093" w:type="pct"/>
            <w:gridSpan w:val="4"/>
            <w:tcBorders>
              <w:top w:val="single" w:sz="12" w:space="0" w:color="auto"/>
              <w:right w:val="single" w:sz="12" w:space="0" w:color="auto"/>
            </w:tcBorders>
          </w:tcPr>
          <w:p w:rsidR="002D2F63" w:rsidRPr="00B2317E" w:rsidRDefault="002D2F63" w:rsidP="008F395E">
            <w:pPr>
              <w:rPr>
                <w:rFonts w:ascii="微軟正黑體"/>
                <w:sz w:val="32"/>
              </w:rPr>
            </w:pPr>
            <w:r w:rsidRPr="00B2317E">
              <w:rPr>
                <w:rFonts w:ascii="微軟正黑體" w:hAnsi="微軟正黑體"/>
                <w:sz w:val="28"/>
                <w:u w:val="single"/>
              </w:rPr>
              <w:t xml:space="preserve">             </w:t>
            </w:r>
            <w:r w:rsidRPr="00B2317E">
              <w:rPr>
                <w:rFonts w:ascii="微軟正黑體" w:hAnsi="微軟正黑體" w:hint="eastAsia"/>
                <w:sz w:val="28"/>
              </w:rPr>
              <w:t>縣</w:t>
            </w:r>
            <w:r w:rsidRPr="00B2317E">
              <w:rPr>
                <w:rFonts w:ascii="微軟正黑體" w:hAnsi="微軟正黑體"/>
                <w:sz w:val="28"/>
              </w:rPr>
              <w:t>/</w:t>
            </w:r>
            <w:r w:rsidRPr="00B2317E">
              <w:rPr>
                <w:rFonts w:ascii="微軟正黑體" w:hAnsi="微軟正黑體" w:hint="eastAsia"/>
                <w:sz w:val="28"/>
              </w:rPr>
              <w:t>市</w:t>
            </w:r>
            <w:r w:rsidRPr="00B2317E">
              <w:rPr>
                <w:rFonts w:ascii="微軟正黑體" w:hAnsi="微軟正黑體"/>
                <w:sz w:val="28"/>
                <w:u w:val="single"/>
              </w:rPr>
              <w:t xml:space="preserve">             </w:t>
            </w:r>
            <w:r w:rsidRPr="00B2317E">
              <w:rPr>
                <w:rFonts w:ascii="微軟正黑體" w:hAnsi="微軟正黑體"/>
                <w:sz w:val="28"/>
              </w:rPr>
              <w:t xml:space="preserve">  </w:t>
            </w:r>
          </w:p>
        </w:tc>
      </w:tr>
      <w:tr w:rsidR="002D2F63" w:rsidRPr="00220502" w:rsidTr="00B2317E">
        <w:trPr>
          <w:jc w:val="center"/>
        </w:trPr>
        <w:tc>
          <w:tcPr>
            <w:tcW w:w="907" w:type="pct"/>
            <w:gridSpan w:val="2"/>
            <w:vMerge/>
            <w:tcBorders>
              <w:left w:val="single" w:sz="12" w:space="0" w:color="auto"/>
              <w:bottom w:val="single" w:sz="12" w:space="0" w:color="auto"/>
            </w:tcBorders>
          </w:tcPr>
          <w:p w:rsidR="002D2F63" w:rsidRPr="00B2317E" w:rsidRDefault="002D2F63" w:rsidP="00B2317E">
            <w:pPr>
              <w:jc w:val="center"/>
              <w:rPr>
                <w:rFonts w:ascii="微軟正黑體"/>
                <w:sz w:val="32"/>
              </w:rPr>
            </w:pPr>
          </w:p>
        </w:tc>
        <w:tc>
          <w:tcPr>
            <w:tcW w:w="4093" w:type="pct"/>
            <w:gridSpan w:val="4"/>
            <w:tcBorders>
              <w:bottom w:val="single" w:sz="12" w:space="0" w:color="auto"/>
              <w:right w:val="single" w:sz="12" w:space="0" w:color="auto"/>
            </w:tcBorders>
          </w:tcPr>
          <w:p w:rsidR="002D2F63" w:rsidRPr="00B2317E" w:rsidRDefault="002D2F63" w:rsidP="008F395E">
            <w:pPr>
              <w:rPr>
                <w:rFonts w:ascii="微軟正黑體"/>
                <w:sz w:val="32"/>
              </w:rPr>
            </w:pPr>
            <w:r w:rsidRPr="00B2317E">
              <w:rPr>
                <w:rFonts w:ascii="微軟正黑體" w:hAnsi="微軟正黑體" w:hint="eastAsia"/>
                <w:sz w:val="28"/>
              </w:rPr>
              <w:t>聯絡人：</w:t>
            </w:r>
            <w:r w:rsidRPr="00B2317E">
              <w:rPr>
                <w:rFonts w:ascii="微軟正黑體" w:hAnsi="微軟正黑體"/>
                <w:sz w:val="28"/>
                <w:u w:val="single"/>
              </w:rPr>
              <w:t xml:space="preserve">               </w:t>
            </w:r>
            <w:r w:rsidRPr="00B2317E">
              <w:rPr>
                <w:rFonts w:ascii="微軟正黑體" w:hAnsi="微軟正黑體"/>
                <w:sz w:val="28"/>
              </w:rPr>
              <w:t xml:space="preserve"> </w:t>
            </w:r>
            <w:r w:rsidRPr="00B2317E">
              <w:rPr>
                <w:rFonts w:ascii="微軟正黑體" w:hAnsi="微軟正黑體" w:hint="eastAsia"/>
                <w:sz w:val="28"/>
              </w:rPr>
              <w:t>連絡電話：</w:t>
            </w:r>
            <w:r w:rsidRPr="00B2317E">
              <w:rPr>
                <w:rFonts w:ascii="微軟正黑體" w:hAnsi="微軟正黑體"/>
                <w:sz w:val="28"/>
                <w:u w:val="single"/>
              </w:rPr>
              <w:t xml:space="preserve">               </w:t>
            </w:r>
          </w:p>
        </w:tc>
      </w:tr>
      <w:tr w:rsidR="002D2F63" w:rsidRPr="00220502" w:rsidTr="00B2317E">
        <w:trPr>
          <w:jc w:val="center"/>
        </w:trPr>
        <w:tc>
          <w:tcPr>
            <w:tcW w:w="719" w:type="pct"/>
            <w:tcBorders>
              <w:top w:val="single" w:sz="12" w:space="0" w:color="auto"/>
              <w:left w:val="single" w:sz="12" w:space="0" w:color="auto"/>
              <w:bottom w:val="single" w:sz="12" w:space="0" w:color="auto"/>
            </w:tcBorders>
            <w:shd w:val="clear" w:color="auto" w:fill="74D280"/>
          </w:tcPr>
          <w:p w:rsidR="002D2F63" w:rsidRPr="00B2317E" w:rsidRDefault="002D2F63" w:rsidP="00B2317E">
            <w:pPr>
              <w:jc w:val="center"/>
              <w:rPr>
                <w:rFonts w:ascii="微軟正黑體"/>
                <w:b/>
                <w:sz w:val="28"/>
              </w:rPr>
            </w:pPr>
            <w:r w:rsidRPr="00B2317E">
              <w:rPr>
                <w:rFonts w:ascii="微軟正黑體" w:hAnsi="微軟正黑體" w:hint="eastAsia"/>
                <w:b/>
                <w:sz w:val="28"/>
              </w:rPr>
              <w:t>學校</w:t>
            </w:r>
          </w:p>
        </w:tc>
        <w:tc>
          <w:tcPr>
            <w:tcW w:w="643" w:type="pct"/>
            <w:gridSpan w:val="2"/>
            <w:tcBorders>
              <w:top w:val="single" w:sz="12" w:space="0" w:color="auto"/>
              <w:bottom w:val="single" w:sz="12" w:space="0" w:color="auto"/>
            </w:tcBorders>
            <w:shd w:val="clear" w:color="auto" w:fill="74D280"/>
          </w:tcPr>
          <w:p w:rsidR="002D2F63" w:rsidRPr="00B2317E" w:rsidRDefault="002D2F63" w:rsidP="00B2317E">
            <w:pPr>
              <w:jc w:val="center"/>
              <w:rPr>
                <w:rFonts w:ascii="微軟正黑體"/>
                <w:b/>
                <w:sz w:val="28"/>
              </w:rPr>
            </w:pPr>
            <w:r w:rsidRPr="00B2317E">
              <w:rPr>
                <w:rFonts w:ascii="微軟正黑體" w:hAnsi="微軟正黑體" w:hint="eastAsia"/>
                <w:b/>
                <w:sz w:val="28"/>
              </w:rPr>
              <w:t>聯絡人</w:t>
            </w:r>
          </w:p>
        </w:tc>
        <w:tc>
          <w:tcPr>
            <w:tcW w:w="682" w:type="pct"/>
            <w:tcBorders>
              <w:top w:val="single" w:sz="12" w:space="0" w:color="auto"/>
              <w:bottom w:val="single" w:sz="12" w:space="0" w:color="auto"/>
            </w:tcBorders>
            <w:shd w:val="clear" w:color="auto" w:fill="74D280"/>
          </w:tcPr>
          <w:p w:rsidR="002D2F63" w:rsidRPr="00B2317E" w:rsidRDefault="002D2F63" w:rsidP="00B2317E">
            <w:pPr>
              <w:jc w:val="center"/>
              <w:rPr>
                <w:rFonts w:ascii="微軟正黑體"/>
                <w:b/>
                <w:sz w:val="28"/>
              </w:rPr>
            </w:pPr>
            <w:r w:rsidRPr="00B2317E">
              <w:rPr>
                <w:rFonts w:ascii="微軟正黑體" w:hAnsi="微軟正黑體" w:hint="eastAsia"/>
                <w:b/>
                <w:sz w:val="28"/>
              </w:rPr>
              <w:t>職稱</w:t>
            </w:r>
          </w:p>
        </w:tc>
        <w:tc>
          <w:tcPr>
            <w:tcW w:w="910" w:type="pct"/>
            <w:tcBorders>
              <w:top w:val="single" w:sz="12" w:space="0" w:color="auto"/>
              <w:bottom w:val="single" w:sz="12" w:space="0" w:color="auto"/>
            </w:tcBorders>
            <w:shd w:val="clear" w:color="auto" w:fill="74D280"/>
          </w:tcPr>
          <w:p w:rsidR="002D2F63" w:rsidRPr="00B2317E" w:rsidRDefault="002D2F63" w:rsidP="00B2317E">
            <w:pPr>
              <w:jc w:val="center"/>
              <w:rPr>
                <w:rFonts w:ascii="微軟正黑體"/>
                <w:b/>
                <w:sz w:val="28"/>
              </w:rPr>
            </w:pPr>
            <w:r w:rsidRPr="00B2317E">
              <w:rPr>
                <w:rFonts w:ascii="微軟正黑體" w:hAnsi="微軟正黑體" w:hint="eastAsia"/>
                <w:b/>
                <w:sz w:val="28"/>
              </w:rPr>
              <w:t>聯絡電話</w:t>
            </w:r>
          </w:p>
        </w:tc>
        <w:tc>
          <w:tcPr>
            <w:tcW w:w="2046" w:type="pct"/>
            <w:tcBorders>
              <w:top w:val="single" w:sz="12" w:space="0" w:color="auto"/>
              <w:bottom w:val="single" w:sz="12" w:space="0" w:color="auto"/>
              <w:right w:val="single" w:sz="12" w:space="0" w:color="auto"/>
            </w:tcBorders>
            <w:shd w:val="clear" w:color="auto" w:fill="74D280"/>
          </w:tcPr>
          <w:p w:rsidR="002D2F63" w:rsidRPr="00B2317E" w:rsidRDefault="002D2F63" w:rsidP="00B2317E">
            <w:pPr>
              <w:jc w:val="center"/>
              <w:rPr>
                <w:rFonts w:ascii="微軟正黑體"/>
                <w:b/>
                <w:sz w:val="28"/>
              </w:rPr>
            </w:pPr>
            <w:r w:rsidRPr="00B2317E">
              <w:rPr>
                <w:rFonts w:ascii="微軟正黑體" w:hAnsi="微軟正黑體"/>
                <w:b/>
                <w:sz w:val="28"/>
              </w:rPr>
              <w:t>e-mail</w:t>
            </w:r>
          </w:p>
        </w:tc>
      </w:tr>
      <w:tr w:rsidR="002D2F63" w:rsidRPr="00220502" w:rsidTr="00B2317E">
        <w:trPr>
          <w:trHeight w:val="20"/>
          <w:jc w:val="center"/>
        </w:trPr>
        <w:tc>
          <w:tcPr>
            <w:tcW w:w="719" w:type="pct"/>
            <w:tcBorders>
              <w:top w:val="single" w:sz="12" w:space="0" w:color="auto"/>
              <w:left w:val="single" w:sz="12" w:space="0" w:color="auto"/>
            </w:tcBorders>
          </w:tcPr>
          <w:p w:rsidR="002D2F63" w:rsidRPr="00B2317E" w:rsidRDefault="002D2F63" w:rsidP="008F395E">
            <w:pPr>
              <w:rPr>
                <w:rFonts w:ascii="微軟正黑體"/>
                <w:sz w:val="28"/>
              </w:rPr>
            </w:pPr>
          </w:p>
        </w:tc>
        <w:tc>
          <w:tcPr>
            <w:tcW w:w="643" w:type="pct"/>
            <w:gridSpan w:val="2"/>
            <w:tcBorders>
              <w:top w:val="single" w:sz="12" w:space="0" w:color="auto"/>
            </w:tcBorders>
          </w:tcPr>
          <w:p w:rsidR="002D2F63" w:rsidRPr="00B2317E" w:rsidRDefault="002D2F63" w:rsidP="00B2317E">
            <w:pPr>
              <w:jc w:val="center"/>
              <w:rPr>
                <w:rFonts w:ascii="微軟正黑體"/>
                <w:sz w:val="28"/>
              </w:rPr>
            </w:pPr>
          </w:p>
        </w:tc>
        <w:tc>
          <w:tcPr>
            <w:tcW w:w="682" w:type="pct"/>
            <w:tcBorders>
              <w:top w:val="single" w:sz="12" w:space="0" w:color="auto"/>
            </w:tcBorders>
          </w:tcPr>
          <w:p w:rsidR="002D2F63" w:rsidRPr="00B2317E" w:rsidRDefault="002D2F63" w:rsidP="00B2317E">
            <w:pPr>
              <w:jc w:val="center"/>
              <w:rPr>
                <w:rFonts w:ascii="微軟正黑體"/>
                <w:sz w:val="28"/>
              </w:rPr>
            </w:pPr>
          </w:p>
        </w:tc>
        <w:tc>
          <w:tcPr>
            <w:tcW w:w="910" w:type="pct"/>
            <w:tcBorders>
              <w:top w:val="single" w:sz="12" w:space="0" w:color="auto"/>
            </w:tcBorders>
          </w:tcPr>
          <w:p w:rsidR="002D2F63" w:rsidRPr="00B2317E" w:rsidRDefault="002D2F63" w:rsidP="00B2317E">
            <w:pPr>
              <w:jc w:val="center"/>
              <w:rPr>
                <w:rFonts w:ascii="微軟正黑體"/>
                <w:sz w:val="28"/>
              </w:rPr>
            </w:pPr>
          </w:p>
        </w:tc>
        <w:tc>
          <w:tcPr>
            <w:tcW w:w="2046" w:type="pct"/>
            <w:tcBorders>
              <w:top w:val="single" w:sz="12" w:space="0" w:color="auto"/>
              <w:right w:val="single" w:sz="12" w:space="0" w:color="auto"/>
            </w:tcBorders>
          </w:tcPr>
          <w:p w:rsidR="002D2F63" w:rsidRPr="00B2317E" w:rsidRDefault="002D2F63" w:rsidP="00B2317E">
            <w:pPr>
              <w:jc w:val="center"/>
              <w:rPr>
                <w:rFonts w:ascii="微軟正黑體"/>
                <w:sz w:val="28"/>
              </w:rPr>
            </w:pPr>
          </w:p>
        </w:tc>
      </w:tr>
      <w:tr w:rsidR="002D2F63" w:rsidRPr="00220502" w:rsidTr="00B2317E">
        <w:trPr>
          <w:trHeight w:val="20"/>
          <w:jc w:val="center"/>
        </w:trPr>
        <w:tc>
          <w:tcPr>
            <w:tcW w:w="719" w:type="pct"/>
            <w:tcBorders>
              <w:left w:val="single" w:sz="12" w:space="0" w:color="auto"/>
            </w:tcBorders>
          </w:tcPr>
          <w:p w:rsidR="002D2F63" w:rsidRPr="00B2317E" w:rsidRDefault="002D2F63" w:rsidP="00B2317E">
            <w:pPr>
              <w:jc w:val="center"/>
              <w:rPr>
                <w:rFonts w:ascii="微軟正黑體"/>
                <w:sz w:val="28"/>
              </w:rPr>
            </w:pPr>
          </w:p>
        </w:tc>
        <w:tc>
          <w:tcPr>
            <w:tcW w:w="643" w:type="pct"/>
            <w:gridSpan w:val="2"/>
          </w:tcPr>
          <w:p w:rsidR="002D2F63" w:rsidRPr="00B2317E" w:rsidRDefault="002D2F63" w:rsidP="00B2317E">
            <w:pPr>
              <w:jc w:val="center"/>
              <w:rPr>
                <w:rFonts w:ascii="微軟正黑體"/>
                <w:sz w:val="28"/>
              </w:rPr>
            </w:pPr>
          </w:p>
        </w:tc>
        <w:tc>
          <w:tcPr>
            <w:tcW w:w="682" w:type="pct"/>
          </w:tcPr>
          <w:p w:rsidR="002D2F63" w:rsidRPr="00B2317E" w:rsidRDefault="002D2F63" w:rsidP="00B2317E">
            <w:pPr>
              <w:jc w:val="center"/>
              <w:rPr>
                <w:rFonts w:ascii="微軟正黑體"/>
                <w:sz w:val="28"/>
              </w:rPr>
            </w:pPr>
          </w:p>
        </w:tc>
        <w:tc>
          <w:tcPr>
            <w:tcW w:w="910" w:type="pct"/>
          </w:tcPr>
          <w:p w:rsidR="002D2F63" w:rsidRPr="00B2317E" w:rsidRDefault="002D2F63" w:rsidP="00B2317E">
            <w:pPr>
              <w:jc w:val="center"/>
              <w:rPr>
                <w:rFonts w:ascii="微軟正黑體"/>
                <w:sz w:val="28"/>
              </w:rPr>
            </w:pPr>
          </w:p>
        </w:tc>
        <w:tc>
          <w:tcPr>
            <w:tcW w:w="2046" w:type="pct"/>
            <w:tcBorders>
              <w:right w:val="single" w:sz="12" w:space="0" w:color="auto"/>
            </w:tcBorders>
          </w:tcPr>
          <w:p w:rsidR="002D2F63" w:rsidRPr="00B2317E" w:rsidRDefault="002D2F63" w:rsidP="00B2317E">
            <w:pPr>
              <w:jc w:val="center"/>
              <w:rPr>
                <w:rFonts w:ascii="微軟正黑體"/>
                <w:sz w:val="28"/>
              </w:rPr>
            </w:pPr>
          </w:p>
        </w:tc>
      </w:tr>
      <w:tr w:rsidR="002D2F63" w:rsidRPr="00220502" w:rsidTr="00B2317E">
        <w:trPr>
          <w:trHeight w:val="20"/>
          <w:jc w:val="center"/>
        </w:trPr>
        <w:tc>
          <w:tcPr>
            <w:tcW w:w="719" w:type="pct"/>
            <w:tcBorders>
              <w:left w:val="single" w:sz="12" w:space="0" w:color="auto"/>
            </w:tcBorders>
          </w:tcPr>
          <w:p w:rsidR="002D2F63" w:rsidRPr="00B2317E" w:rsidRDefault="002D2F63" w:rsidP="00B2317E">
            <w:pPr>
              <w:jc w:val="center"/>
              <w:rPr>
                <w:rFonts w:ascii="微軟正黑體"/>
                <w:sz w:val="28"/>
              </w:rPr>
            </w:pPr>
          </w:p>
        </w:tc>
        <w:tc>
          <w:tcPr>
            <w:tcW w:w="643" w:type="pct"/>
            <w:gridSpan w:val="2"/>
          </w:tcPr>
          <w:p w:rsidR="002D2F63" w:rsidRPr="00B2317E" w:rsidRDefault="002D2F63" w:rsidP="00B2317E">
            <w:pPr>
              <w:jc w:val="center"/>
              <w:rPr>
                <w:rFonts w:ascii="微軟正黑體"/>
                <w:sz w:val="28"/>
              </w:rPr>
            </w:pPr>
          </w:p>
        </w:tc>
        <w:tc>
          <w:tcPr>
            <w:tcW w:w="682" w:type="pct"/>
          </w:tcPr>
          <w:p w:rsidR="002D2F63" w:rsidRPr="00B2317E" w:rsidRDefault="002D2F63" w:rsidP="00B2317E">
            <w:pPr>
              <w:jc w:val="center"/>
              <w:rPr>
                <w:rFonts w:ascii="微軟正黑體"/>
                <w:sz w:val="28"/>
              </w:rPr>
            </w:pPr>
          </w:p>
        </w:tc>
        <w:tc>
          <w:tcPr>
            <w:tcW w:w="910" w:type="pct"/>
          </w:tcPr>
          <w:p w:rsidR="002D2F63" w:rsidRPr="00B2317E" w:rsidRDefault="002D2F63" w:rsidP="00B2317E">
            <w:pPr>
              <w:jc w:val="center"/>
              <w:rPr>
                <w:rFonts w:ascii="微軟正黑體"/>
                <w:sz w:val="28"/>
              </w:rPr>
            </w:pPr>
          </w:p>
        </w:tc>
        <w:tc>
          <w:tcPr>
            <w:tcW w:w="2046" w:type="pct"/>
            <w:tcBorders>
              <w:right w:val="single" w:sz="12" w:space="0" w:color="auto"/>
            </w:tcBorders>
          </w:tcPr>
          <w:p w:rsidR="002D2F63" w:rsidRPr="00B2317E" w:rsidRDefault="002D2F63" w:rsidP="00B2317E">
            <w:pPr>
              <w:jc w:val="center"/>
              <w:rPr>
                <w:rFonts w:ascii="微軟正黑體"/>
                <w:sz w:val="28"/>
              </w:rPr>
            </w:pPr>
          </w:p>
        </w:tc>
      </w:tr>
      <w:tr w:rsidR="002D2F63" w:rsidRPr="00220502" w:rsidTr="00B2317E">
        <w:trPr>
          <w:trHeight w:val="20"/>
          <w:jc w:val="center"/>
        </w:trPr>
        <w:tc>
          <w:tcPr>
            <w:tcW w:w="719" w:type="pct"/>
            <w:tcBorders>
              <w:left w:val="single" w:sz="12" w:space="0" w:color="auto"/>
            </w:tcBorders>
          </w:tcPr>
          <w:p w:rsidR="002D2F63" w:rsidRPr="00B2317E" w:rsidRDefault="002D2F63" w:rsidP="00B2317E">
            <w:pPr>
              <w:jc w:val="center"/>
              <w:rPr>
                <w:rFonts w:ascii="微軟正黑體"/>
                <w:sz w:val="28"/>
              </w:rPr>
            </w:pPr>
          </w:p>
        </w:tc>
        <w:tc>
          <w:tcPr>
            <w:tcW w:w="643" w:type="pct"/>
            <w:gridSpan w:val="2"/>
          </w:tcPr>
          <w:p w:rsidR="002D2F63" w:rsidRPr="00B2317E" w:rsidRDefault="002D2F63" w:rsidP="00B2317E">
            <w:pPr>
              <w:jc w:val="center"/>
              <w:rPr>
                <w:rFonts w:ascii="微軟正黑體"/>
                <w:sz w:val="28"/>
              </w:rPr>
            </w:pPr>
          </w:p>
        </w:tc>
        <w:tc>
          <w:tcPr>
            <w:tcW w:w="682" w:type="pct"/>
          </w:tcPr>
          <w:p w:rsidR="002D2F63" w:rsidRPr="00B2317E" w:rsidRDefault="002D2F63" w:rsidP="00B2317E">
            <w:pPr>
              <w:jc w:val="center"/>
              <w:rPr>
                <w:rFonts w:ascii="微軟正黑體"/>
                <w:sz w:val="28"/>
              </w:rPr>
            </w:pPr>
          </w:p>
        </w:tc>
        <w:tc>
          <w:tcPr>
            <w:tcW w:w="910" w:type="pct"/>
          </w:tcPr>
          <w:p w:rsidR="002D2F63" w:rsidRPr="00B2317E" w:rsidRDefault="002D2F63" w:rsidP="00B2317E">
            <w:pPr>
              <w:jc w:val="center"/>
              <w:rPr>
                <w:rFonts w:ascii="微軟正黑體"/>
                <w:sz w:val="28"/>
              </w:rPr>
            </w:pPr>
          </w:p>
        </w:tc>
        <w:tc>
          <w:tcPr>
            <w:tcW w:w="2046" w:type="pct"/>
            <w:tcBorders>
              <w:right w:val="single" w:sz="12" w:space="0" w:color="auto"/>
            </w:tcBorders>
          </w:tcPr>
          <w:p w:rsidR="002D2F63" w:rsidRPr="00B2317E" w:rsidRDefault="002D2F63" w:rsidP="00B2317E">
            <w:pPr>
              <w:jc w:val="center"/>
              <w:rPr>
                <w:rFonts w:ascii="微軟正黑體"/>
                <w:sz w:val="28"/>
              </w:rPr>
            </w:pPr>
          </w:p>
        </w:tc>
      </w:tr>
      <w:tr w:rsidR="002D2F63" w:rsidRPr="00220502" w:rsidTr="00B2317E">
        <w:trPr>
          <w:trHeight w:val="20"/>
          <w:jc w:val="center"/>
        </w:trPr>
        <w:tc>
          <w:tcPr>
            <w:tcW w:w="719" w:type="pct"/>
            <w:tcBorders>
              <w:left w:val="single" w:sz="12" w:space="0" w:color="auto"/>
            </w:tcBorders>
          </w:tcPr>
          <w:p w:rsidR="002D2F63" w:rsidRPr="00B2317E" w:rsidRDefault="002D2F63" w:rsidP="00B2317E">
            <w:pPr>
              <w:jc w:val="center"/>
              <w:rPr>
                <w:rFonts w:ascii="微軟正黑體"/>
                <w:sz w:val="28"/>
              </w:rPr>
            </w:pPr>
          </w:p>
        </w:tc>
        <w:tc>
          <w:tcPr>
            <w:tcW w:w="643" w:type="pct"/>
            <w:gridSpan w:val="2"/>
          </w:tcPr>
          <w:p w:rsidR="002D2F63" w:rsidRPr="00B2317E" w:rsidRDefault="002D2F63" w:rsidP="00B2317E">
            <w:pPr>
              <w:jc w:val="center"/>
              <w:rPr>
                <w:rFonts w:ascii="微軟正黑體"/>
                <w:sz w:val="28"/>
              </w:rPr>
            </w:pPr>
          </w:p>
        </w:tc>
        <w:tc>
          <w:tcPr>
            <w:tcW w:w="682" w:type="pct"/>
          </w:tcPr>
          <w:p w:rsidR="002D2F63" w:rsidRPr="00B2317E" w:rsidRDefault="002D2F63" w:rsidP="00B2317E">
            <w:pPr>
              <w:jc w:val="center"/>
              <w:rPr>
                <w:rFonts w:ascii="微軟正黑體"/>
                <w:sz w:val="28"/>
              </w:rPr>
            </w:pPr>
          </w:p>
        </w:tc>
        <w:tc>
          <w:tcPr>
            <w:tcW w:w="910" w:type="pct"/>
          </w:tcPr>
          <w:p w:rsidR="002D2F63" w:rsidRPr="00B2317E" w:rsidRDefault="002D2F63" w:rsidP="00B2317E">
            <w:pPr>
              <w:jc w:val="center"/>
              <w:rPr>
                <w:rFonts w:ascii="微軟正黑體"/>
                <w:sz w:val="28"/>
              </w:rPr>
            </w:pPr>
          </w:p>
        </w:tc>
        <w:tc>
          <w:tcPr>
            <w:tcW w:w="2046" w:type="pct"/>
            <w:tcBorders>
              <w:right w:val="single" w:sz="12" w:space="0" w:color="auto"/>
            </w:tcBorders>
          </w:tcPr>
          <w:p w:rsidR="002D2F63" w:rsidRPr="00B2317E" w:rsidRDefault="002D2F63" w:rsidP="00B2317E">
            <w:pPr>
              <w:jc w:val="center"/>
              <w:rPr>
                <w:rFonts w:ascii="微軟正黑體"/>
                <w:sz w:val="28"/>
              </w:rPr>
            </w:pPr>
          </w:p>
        </w:tc>
      </w:tr>
      <w:tr w:rsidR="002D2F63" w:rsidRPr="00220502" w:rsidTr="00B2317E">
        <w:trPr>
          <w:trHeight w:val="20"/>
          <w:jc w:val="center"/>
        </w:trPr>
        <w:tc>
          <w:tcPr>
            <w:tcW w:w="719" w:type="pct"/>
            <w:tcBorders>
              <w:left w:val="single" w:sz="12" w:space="0" w:color="auto"/>
              <w:bottom w:val="single" w:sz="12" w:space="0" w:color="auto"/>
            </w:tcBorders>
          </w:tcPr>
          <w:p w:rsidR="002D2F63" w:rsidRPr="00B2317E" w:rsidRDefault="002D2F63" w:rsidP="00B2317E">
            <w:pPr>
              <w:jc w:val="center"/>
              <w:rPr>
                <w:rFonts w:ascii="微軟正黑體"/>
                <w:sz w:val="28"/>
              </w:rPr>
            </w:pPr>
          </w:p>
        </w:tc>
        <w:tc>
          <w:tcPr>
            <w:tcW w:w="643" w:type="pct"/>
            <w:gridSpan w:val="2"/>
            <w:tcBorders>
              <w:bottom w:val="single" w:sz="12" w:space="0" w:color="auto"/>
            </w:tcBorders>
          </w:tcPr>
          <w:p w:rsidR="002D2F63" w:rsidRPr="00B2317E" w:rsidRDefault="002D2F63" w:rsidP="00B2317E">
            <w:pPr>
              <w:jc w:val="center"/>
              <w:rPr>
                <w:rFonts w:ascii="微軟正黑體"/>
                <w:sz w:val="28"/>
              </w:rPr>
            </w:pPr>
          </w:p>
        </w:tc>
        <w:tc>
          <w:tcPr>
            <w:tcW w:w="682" w:type="pct"/>
            <w:tcBorders>
              <w:bottom w:val="single" w:sz="12" w:space="0" w:color="auto"/>
            </w:tcBorders>
          </w:tcPr>
          <w:p w:rsidR="002D2F63" w:rsidRPr="00B2317E" w:rsidRDefault="002D2F63" w:rsidP="00B2317E">
            <w:pPr>
              <w:jc w:val="center"/>
              <w:rPr>
                <w:rFonts w:ascii="微軟正黑體"/>
                <w:sz w:val="28"/>
              </w:rPr>
            </w:pPr>
          </w:p>
        </w:tc>
        <w:tc>
          <w:tcPr>
            <w:tcW w:w="910" w:type="pct"/>
            <w:tcBorders>
              <w:bottom w:val="single" w:sz="12" w:space="0" w:color="auto"/>
            </w:tcBorders>
          </w:tcPr>
          <w:p w:rsidR="002D2F63" w:rsidRPr="00B2317E" w:rsidRDefault="002D2F63" w:rsidP="00B2317E">
            <w:pPr>
              <w:jc w:val="center"/>
              <w:rPr>
                <w:rFonts w:ascii="微軟正黑體"/>
                <w:sz w:val="28"/>
              </w:rPr>
            </w:pPr>
          </w:p>
        </w:tc>
        <w:tc>
          <w:tcPr>
            <w:tcW w:w="2046" w:type="pct"/>
            <w:tcBorders>
              <w:bottom w:val="single" w:sz="12" w:space="0" w:color="auto"/>
              <w:right w:val="single" w:sz="12" w:space="0" w:color="auto"/>
            </w:tcBorders>
          </w:tcPr>
          <w:p w:rsidR="002D2F63" w:rsidRPr="00B2317E" w:rsidRDefault="002D2F63" w:rsidP="00B2317E">
            <w:pPr>
              <w:jc w:val="center"/>
              <w:rPr>
                <w:rFonts w:ascii="微軟正黑體"/>
                <w:sz w:val="28"/>
              </w:rPr>
            </w:pPr>
          </w:p>
        </w:tc>
      </w:tr>
    </w:tbl>
    <w:p w:rsidR="002D2F63" w:rsidRPr="00220502" w:rsidRDefault="002D2F63" w:rsidP="00220502">
      <w:pPr>
        <w:spacing w:line="240" w:lineRule="atLeast"/>
        <w:jc w:val="right"/>
        <w:rPr>
          <w:rFonts w:ascii="微軟正黑體"/>
          <w:sz w:val="28"/>
        </w:rPr>
      </w:pPr>
      <w:r w:rsidRPr="00220502">
        <w:rPr>
          <w:rFonts w:ascii="微軟正黑體" w:hAnsi="微軟正黑體" w:hint="eastAsia"/>
          <w:sz w:val="28"/>
        </w:rPr>
        <w:t>填表日期：</w:t>
      </w:r>
      <w:r>
        <w:rPr>
          <w:rFonts w:ascii="微軟正黑體" w:hAnsi="微軟正黑體"/>
          <w:sz w:val="28"/>
        </w:rPr>
        <w:t>102</w:t>
      </w:r>
      <w:r w:rsidRPr="00220502">
        <w:rPr>
          <w:rFonts w:ascii="微軟正黑體" w:hAnsi="微軟正黑體" w:hint="eastAsia"/>
          <w:sz w:val="28"/>
        </w:rPr>
        <w:t>年</w:t>
      </w:r>
      <w:r w:rsidRPr="00220502">
        <w:rPr>
          <w:rFonts w:ascii="微軟正黑體" w:hAnsi="微軟正黑體"/>
          <w:sz w:val="28"/>
        </w:rPr>
        <w:t>___</w:t>
      </w:r>
      <w:r w:rsidRPr="00220502">
        <w:rPr>
          <w:rFonts w:ascii="微軟正黑體" w:hAnsi="微軟正黑體" w:hint="eastAsia"/>
          <w:sz w:val="28"/>
        </w:rPr>
        <w:t>月</w:t>
      </w:r>
      <w:r w:rsidRPr="00220502">
        <w:rPr>
          <w:rFonts w:ascii="微軟正黑體" w:hAnsi="微軟正黑體"/>
          <w:sz w:val="28"/>
        </w:rPr>
        <w:t>___</w:t>
      </w:r>
      <w:r w:rsidRPr="00220502">
        <w:rPr>
          <w:rFonts w:ascii="微軟正黑體" w:hAnsi="微軟正黑體" w:hint="eastAsia"/>
          <w:sz w:val="28"/>
        </w:rPr>
        <w:t>日</w:t>
      </w:r>
    </w:p>
    <w:p w:rsidR="002D2F63" w:rsidRPr="00220502" w:rsidRDefault="002D2F63" w:rsidP="00220502">
      <w:pPr>
        <w:spacing w:line="240" w:lineRule="atLeast"/>
        <w:rPr>
          <w:rFonts w:ascii="微軟正黑體" w:cs="Calibri"/>
        </w:rPr>
      </w:pPr>
      <w:r w:rsidRPr="00220502">
        <w:rPr>
          <w:rFonts w:ascii="微軟正黑體" w:hAnsi="微軟正黑體" w:hint="eastAsia"/>
          <w:b/>
          <w:sz w:val="28"/>
        </w:rPr>
        <w:t>報名方式：</w:t>
      </w:r>
      <w:r w:rsidRPr="00220502">
        <w:rPr>
          <w:rFonts w:ascii="微軟正黑體" w:hAnsi="微軟正黑體" w:cs="Calibri" w:hint="eastAsia"/>
          <w:szCs w:val="24"/>
        </w:rPr>
        <w:t>請於</w:t>
      </w:r>
      <w:smartTag w:uri="urn:schemas-microsoft-com:office:smarttags" w:element="chsdate">
        <w:smartTagPr>
          <w:attr w:name="IsROCDate" w:val="False"/>
          <w:attr w:name="IsLunarDate" w:val="False"/>
          <w:attr w:name="Day" w:val="9"/>
          <w:attr w:name="Month" w:val="12"/>
          <w:attr w:name="Year" w:val="2013"/>
        </w:smartTagPr>
        <w:r w:rsidRPr="00220502">
          <w:rPr>
            <w:rFonts w:ascii="微軟正黑體" w:hAnsi="微軟正黑體" w:cs="Calibri"/>
            <w:b/>
            <w:sz w:val="28"/>
            <w:u w:val="single"/>
          </w:rPr>
          <w:t>12</w:t>
        </w:r>
        <w:r w:rsidRPr="00220502">
          <w:rPr>
            <w:rFonts w:ascii="微軟正黑體" w:hAnsi="微軟正黑體" w:cs="Calibri" w:hint="eastAsia"/>
            <w:b/>
            <w:sz w:val="28"/>
            <w:u w:val="single"/>
          </w:rPr>
          <w:t>月</w:t>
        </w:r>
        <w:r w:rsidRPr="00220502">
          <w:rPr>
            <w:rFonts w:ascii="微軟正黑體" w:hAnsi="微軟正黑體" w:cs="Calibri"/>
            <w:b/>
            <w:sz w:val="28"/>
            <w:u w:val="single"/>
          </w:rPr>
          <w:t>9</w:t>
        </w:r>
        <w:r w:rsidRPr="00220502">
          <w:rPr>
            <w:rFonts w:ascii="微軟正黑體" w:hAnsi="微軟正黑體" w:cs="Calibri" w:hint="eastAsia"/>
            <w:b/>
            <w:sz w:val="28"/>
            <w:u w:val="single"/>
          </w:rPr>
          <w:t>日</w:t>
        </w:r>
      </w:smartTag>
      <w:r w:rsidRPr="00220502">
        <w:rPr>
          <w:rFonts w:ascii="微軟正黑體" w:hAnsi="微軟正黑體" w:cs="Calibri" w:hint="eastAsia"/>
        </w:rPr>
        <w:t>前，以下列方式擇一完成報名。</w:t>
      </w:r>
    </w:p>
    <w:p w:rsidR="002D2F63" w:rsidRPr="00220502" w:rsidRDefault="002D2F63" w:rsidP="00220502">
      <w:pPr>
        <w:pStyle w:val="ListParagraph"/>
        <w:numPr>
          <w:ilvl w:val="0"/>
          <w:numId w:val="18"/>
        </w:numPr>
        <w:spacing w:line="240" w:lineRule="atLeast"/>
        <w:ind w:leftChars="0"/>
        <w:rPr>
          <w:rFonts w:ascii="微軟正黑體" w:eastAsia="微軟正黑體" w:hAnsi="微軟正黑體" w:cs="Calibri"/>
        </w:rPr>
      </w:pPr>
      <w:r w:rsidRPr="00220502">
        <w:rPr>
          <w:rFonts w:ascii="微軟正黑體" w:eastAsia="微軟正黑體" w:hAnsi="微軟正黑體" w:cs="Calibri" w:hint="eastAsia"/>
        </w:rPr>
        <w:t>以</w:t>
      </w:r>
      <w:r w:rsidRPr="00220502">
        <w:rPr>
          <w:rFonts w:ascii="微軟正黑體" w:eastAsia="微軟正黑體" w:hAnsi="微軟正黑體" w:cs="Calibri"/>
        </w:rPr>
        <w:t>e-mail/</w:t>
      </w:r>
      <w:r w:rsidRPr="00220502">
        <w:rPr>
          <w:rFonts w:ascii="微軟正黑體" w:eastAsia="微軟正黑體" w:hAnsi="微軟正黑體" w:cs="Calibri" w:hint="eastAsia"/>
        </w:rPr>
        <w:t>傳真回傳報名表，並至</w:t>
      </w:r>
      <w:r>
        <w:rPr>
          <w:rFonts w:ascii="微軟正黑體" w:eastAsia="微軟正黑體" w:hAnsi="微軟正黑體" w:cs="Calibri" w:hint="eastAsia"/>
        </w:rPr>
        <w:t>「</w:t>
      </w:r>
      <w:r w:rsidRPr="00220502">
        <w:rPr>
          <w:rFonts w:ascii="微軟正黑體" w:eastAsia="微軟正黑體" w:hAnsi="微軟正黑體" w:cs="Calibri" w:hint="eastAsia"/>
        </w:rPr>
        <w:t>健康促進學校</w:t>
      </w:r>
      <w:r>
        <w:rPr>
          <w:rFonts w:ascii="微軟正黑體" w:eastAsia="微軟正黑體" w:hAnsi="微軟正黑體" w:cs="Calibri" w:hint="eastAsia"/>
        </w:rPr>
        <w:t>國際認證</w:t>
      </w:r>
      <w:r w:rsidRPr="00220502">
        <w:rPr>
          <w:rFonts w:ascii="微軟正黑體" w:eastAsia="微軟正黑體" w:hAnsi="微軟正黑體" w:cs="Calibri" w:hint="eastAsia"/>
        </w:rPr>
        <w:t>網站</w:t>
      </w:r>
      <w:r>
        <w:rPr>
          <w:rFonts w:ascii="微軟正黑體" w:eastAsia="微軟正黑體" w:hAnsi="微軟正黑體" w:cs="Calibri" w:hint="eastAsia"/>
        </w:rPr>
        <w:t>」</w:t>
      </w:r>
      <w:r w:rsidRPr="00220502">
        <w:rPr>
          <w:rFonts w:ascii="微軟正黑體" w:eastAsia="微軟正黑體" w:hAnsi="微軟正黑體" w:cs="Calibri" w:hint="eastAsia"/>
        </w:rPr>
        <w:t>填寫資料。</w:t>
      </w:r>
    </w:p>
    <w:p w:rsidR="002D2F63" w:rsidRPr="00220502" w:rsidRDefault="002D2F63" w:rsidP="00220502">
      <w:pPr>
        <w:pStyle w:val="ListParagraph"/>
        <w:numPr>
          <w:ilvl w:val="0"/>
          <w:numId w:val="18"/>
        </w:numPr>
        <w:spacing w:line="240" w:lineRule="atLeast"/>
        <w:ind w:leftChars="0"/>
        <w:rPr>
          <w:rFonts w:ascii="微軟正黑體" w:eastAsia="微軟正黑體" w:hAnsi="微軟正黑體" w:cs="Calibri"/>
        </w:rPr>
      </w:pPr>
      <w:r w:rsidRPr="00220502">
        <w:rPr>
          <w:rFonts w:ascii="微軟正黑體" w:eastAsia="微軟正黑體" w:hAnsi="微軟正黑體" w:cs="Calibri" w:hint="eastAsia"/>
        </w:rPr>
        <w:t>直接至</w:t>
      </w:r>
      <w:r>
        <w:rPr>
          <w:rFonts w:ascii="微軟正黑體" w:eastAsia="微軟正黑體" w:hAnsi="微軟正黑體" w:cs="Calibri" w:hint="eastAsia"/>
        </w:rPr>
        <w:t>「</w:t>
      </w:r>
      <w:r w:rsidRPr="00220502">
        <w:rPr>
          <w:rFonts w:ascii="微軟正黑體" w:eastAsia="微軟正黑體" w:hAnsi="微軟正黑體" w:cs="Calibri" w:hint="eastAsia"/>
        </w:rPr>
        <w:t>健康促進學校</w:t>
      </w:r>
      <w:r>
        <w:rPr>
          <w:rFonts w:ascii="微軟正黑體" w:eastAsia="微軟正黑體" w:hAnsi="微軟正黑體" w:cs="Calibri" w:hint="eastAsia"/>
        </w:rPr>
        <w:t>國際認證</w:t>
      </w:r>
      <w:r w:rsidRPr="00220502">
        <w:rPr>
          <w:rFonts w:ascii="微軟正黑體" w:eastAsia="微軟正黑體" w:hAnsi="微軟正黑體" w:cs="Calibri" w:hint="eastAsia"/>
        </w:rPr>
        <w:t>網站</w:t>
      </w:r>
      <w:r>
        <w:rPr>
          <w:rFonts w:ascii="微軟正黑體" w:eastAsia="微軟正黑體" w:hAnsi="微軟正黑體" w:cs="Calibri" w:hint="eastAsia"/>
        </w:rPr>
        <w:t>」</w:t>
      </w:r>
      <w:r w:rsidRPr="00220502">
        <w:rPr>
          <w:rFonts w:ascii="微軟正黑體" w:eastAsia="微軟正黑體" w:hAnsi="微軟正黑體" w:cs="Calibri" w:hint="eastAsia"/>
        </w:rPr>
        <w:t>，完成線上報名。</w:t>
      </w:r>
      <w:r w:rsidRPr="00220502">
        <w:rPr>
          <w:rFonts w:ascii="微軟正黑體" w:eastAsia="微軟正黑體" w:hAnsi="微軟正黑體" w:cs="Calibri"/>
        </w:rPr>
        <w:t xml:space="preserve"> </w:t>
      </w:r>
    </w:p>
    <w:p w:rsidR="002D2F63" w:rsidRPr="00220502" w:rsidRDefault="002D2F63" w:rsidP="00220502">
      <w:pPr>
        <w:pStyle w:val="ListParagraph"/>
        <w:spacing w:line="240" w:lineRule="atLeast"/>
        <w:ind w:leftChars="0" w:left="936"/>
        <w:rPr>
          <w:rFonts w:ascii="微軟正黑體" w:eastAsia="微軟正黑體" w:hAnsi="微軟正黑體" w:cs="Calibri"/>
        </w:rPr>
      </w:pPr>
    </w:p>
    <w:p w:rsidR="002D2F63" w:rsidRPr="00220502" w:rsidRDefault="002D2F63" w:rsidP="00220502">
      <w:pPr>
        <w:pStyle w:val="ListParagraph"/>
        <w:numPr>
          <w:ilvl w:val="0"/>
          <w:numId w:val="16"/>
        </w:numPr>
        <w:spacing w:line="240" w:lineRule="atLeast"/>
        <w:ind w:leftChars="100"/>
        <w:rPr>
          <w:rFonts w:ascii="微軟正黑體" w:eastAsia="微軟正黑體" w:hAnsi="微軟正黑體" w:cs="Calibri"/>
          <w:sz w:val="22"/>
        </w:rPr>
      </w:pPr>
      <w:r w:rsidRPr="00220502">
        <w:rPr>
          <w:rFonts w:ascii="微軟正黑體" w:eastAsia="微軟正黑體" w:hAnsi="微軟正黑體" w:cs="Calibri"/>
          <w:sz w:val="22"/>
        </w:rPr>
        <w:t>e-mail</w:t>
      </w:r>
      <w:r w:rsidRPr="00220502">
        <w:rPr>
          <w:rFonts w:ascii="微軟正黑體" w:eastAsia="微軟正黑體" w:hAnsi="微軟正黑體" w:cs="Calibri" w:hint="eastAsia"/>
          <w:sz w:val="22"/>
        </w:rPr>
        <w:t>：</w:t>
      </w:r>
      <w:r w:rsidRPr="00220502">
        <w:rPr>
          <w:rFonts w:ascii="微軟正黑體" w:eastAsia="微軟正黑體" w:hAnsi="微軟正黑體" w:cs="Calibri"/>
          <w:sz w:val="22"/>
          <w:u w:val="single"/>
        </w:rPr>
        <w:t>InternationalHPS101@gmail.com</w:t>
      </w:r>
      <w:r w:rsidRPr="00220502">
        <w:rPr>
          <w:rFonts w:ascii="微軟正黑體" w:eastAsia="微軟正黑體" w:hAnsi="微軟正黑體" w:cs="Calibri"/>
          <w:sz w:val="22"/>
        </w:rPr>
        <w:t xml:space="preserve"> (</w:t>
      </w:r>
      <w:r w:rsidRPr="00220502">
        <w:rPr>
          <w:rFonts w:ascii="微軟正黑體" w:eastAsia="微軟正黑體" w:hAnsi="微軟正黑體" w:cs="Calibri" w:hint="eastAsia"/>
          <w:sz w:val="22"/>
        </w:rPr>
        <w:t>確認後將以</w:t>
      </w:r>
      <w:r w:rsidRPr="00220502">
        <w:rPr>
          <w:rFonts w:ascii="微軟正黑體" w:eastAsia="微軟正黑體" w:hAnsi="微軟正黑體" w:cs="Calibri"/>
          <w:sz w:val="22"/>
        </w:rPr>
        <w:t>e-mail</w:t>
      </w:r>
      <w:r w:rsidRPr="00220502">
        <w:rPr>
          <w:rFonts w:ascii="微軟正黑體" w:eastAsia="微軟正黑體" w:hAnsi="微軟正黑體" w:cs="Calibri" w:hint="eastAsia"/>
          <w:sz w:val="22"/>
        </w:rPr>
        <w:t>回覆</w:t>
      </w:r>
      <w:r w:rsidRPr="00220502">
        <w:rPr>
          <w:rFonts w:ascii="微軟正黑體" w:eastAsia="微軟正黑體" w:hAnsi="微軟正黑體" w:cs="Calibri"/>
          <w:sz w:val="22"/>
        </w:rPr>
        <w:t>)</w:t>
      </w:r>
    </w:p>
    <w:p w:rsidR="002D2F63" w:rsidRPr="009D5351" w:rsidRDefault="002D2F63" w:rsidP="00220502">
      <w:pPr>
        <w:pStyle w:val="ListParagraph"/>
        <w:numPr>
          <w:ilvl w:val="0"/>
          <w:numId w:val="16"/>
        </w:numPr>
        <w:spacing w:line="240" w:lineRule="atLeast"/>
        <w:ind w:leftChars="100"/>
        <w:rPr>
          <w:rFonts w:ascii="微軟正黑體" w:eastAsia="微軟正黑體" w:hAnsi="微軟正黑體" w:cs="Calibri"/>
          <w:sz w:val="22"/>
        </w:rPr>
      </w:pPr>
      <w:r w:rsidRPr="00220502">
        <w:rPr>
          <w:rFonts w:ascii="微軟正黑體" w:eastAsia="微軟正黑體" w:hAnsi="微軟正黑體" w:cs="Calibri" w:hint="eastAsia"/>
          <w:sz w:val="22"/>
        </w:rPr>
        <w:t>傳真：</w:t>
      </w:r>
      <w:r w:rsidRPr="00220502">
        <w:rPr>
          <w:rFonts w:ascii="微軟正黑體" w:eastAsia="微軟正黑體" w:hAnsi="微軟正黑體" w:cs="Calibri"/>
          <w:sz w:val="22"/>
        </w:rPr>
        <w:t>02-2905-6383 (</w:t>
      </w:r>
      <w:r w:rsidRPr="00220502">
        <w:rPr>
          <w:rFonts w:ascii="微軟正黑體" w:eastAsia="微軟正黑體" w:hAnsi="微軟正黑體" w:cs="Calibri" w:hint="eastAsia"/>
          <w:sz w:val="22"/>
        </w:rPr>
        <w:t>傳真後請致</w:t>
      </w:r>
      <w:r w:rsidRPr="009D5351">
        <w:rPr>
          <w:rFonts w:ascii="微軟正黑體" w:eastAsia="微軟正黑體" w:hAnsi="微軟正黑體" w:cs="Calibri" w:hint="eastAsia"/>
          <w:sz w:val="22"/>
        </w:rPr>
        <w:t>電</w:t>
      </w:r>
      <w:r w:rsidRPr="009D5351">
        <w:rPr>
          <w:rFonts w:ascii="微軟正黑體" w:eastAsia="微軟正黑體" w:hAnsi="微軟正黑體" w:cs="Calibri"/>
          <w:sz w:val="22"/>
        </w:rPr>
        <w:t>02-2905-2056</w:t>
      </w:r>
      <w:r w:rsidRPr="009D5351">
        <w:rPr>
          <w:rFonts w:ascii="微軟正黑體" w:eastAsia="微軟正黑體" w:hAnsi="微軟正黑體" w:cs="Calibri" w:hint="eastAsia"/>
          <w:sz w:val="22"/>
        </w:rPr>
        <w:t>確認報名</w:t>
      </w:r>
      <w:r w:rsidRPr="009D5351">
        <w:rPr>
          <w:rFonts w:ascii="微軟正黑體" w:eastAsia="微軟正黑體" w:hAnsi="微軟正黑體" w:cs="Calibri"/>
          <w:sz w:val="22"/>
        </w:rPr>
        <w:t>)</w:t>
      </w:r>
    </w:p>
    <w:p w:rsidR="002D2F63" w:rsidRPr="00220502" w:rsidRDefault="002D2F63" w:rsidP="00220502">
      <w:pPr>
        <w:pStyle w:val="ListParagraph"/>
        <w:numPr>
          <w:ilvl w:val="0"/>
          <w:numId w:val="16"/>
        </w:numPr>
        <w:spacing w:line="240" w:lineRule="atLeast"/>
        <w:ind w:leftChars="0"/>
        <w:rPr>
          <w:rFonts w:ascii="微軟正黑體" w:eastAsia="微軟正黑體" w:hAnsi="微軟正黑體" w:cs="Calibri"/>
          <w:sz w:val="22"/>
        </w:rPr>
      </w:pPr>
      <w:r w:rsidRPr="009D5351">
        <w:rPr>
          <w:rFonts w:ascii="微軟正黑體" w:eastAsia="微軟正黑體" w:hAnsi="微軟正黑體" w:cs="Calibri" w:hint="eastAsia"/>
          <w:sz w:val="22"/>
        </w:rPr>
        <w:t>健康促進學校國際認證網站：</w:t>
      </w:r>
      <w:r w:rsidRPr="009D5351">
        <w:rPr>
          <w:rFonts w:ascii="微軟正黑體" w:eastAsia="微軟正黑體" w:hAnsi="微軟正黑體" w:cs="Calibri"/>
          <w:sz w:val="22"/>
          <w:u w:val="single"/>
        </w:rPr>
        <w:t>http://w</w:t>
      </w:r>
      <w:r w:rsidRPr="00220502">
        <w:rPr>
          <w:rFonts w:ascii="微軟正黑體" w:eastAsia="微軟正黑體" w:hAnsi="微軟正黑體" w:cs="Calibri"/>
          <w:sz w:val="22"/>
          <w:u w:val="single"/>
        </w:rPr>
        <w:t>ww.hps101.idv.tw/</w:t>
      </w:r>
      <w:r w:rsidRPr="00220502">
        <w:rPr>
          <w:rFonts w:ascii="微軟正黑體" w:eastAsia="微軟正黑體" w:hAnsi="微軟正黑體" w:cs="Calibri"/>
          <w:sz w:val="22"/>
        </w:rPr>
        <w:t xml:space="preserve"> (</w:t>
      </w:r>
      <w:r w:rsidRPr="00220502">
        <w:rPr>
          <w:rFonts w:ascii="微軟正黑體" w:eastAsia="微軟正黑體" w:hAnsi="微軟正黑體" w:cs="Calibri" w:hint="eastAsia"/>
          <w:sz w:val="22"/>
        </w:rPr>
        <w:t>確認後將以</w:t>
      </w:r>
      <w:r w:rsidRPr="00220502">
        <w:rPr>
          <w:rFonts w:ascii="微軟正黑體" w:eastAsia="微軟正黑體" w:hAnsi="微軟正黑體" w:cs="Calibri"/>
          <w:sz w:val="22"/>
        </w:rPr>
        <w:t>e-mail</w:t>
      </w:r>
      <w:r w:rsidRPr="00220502">
        <w:rPr>
          <w:rFonts w:ascii="微軟正黑體" w:eastAsia="微軟正黑體" w:hAnsi="微軟正黑體" w:cs="Calibri" w:hint="eastAsia"/>
          <w:sz w:val="22"/>
        </w:rPr>
        <w:t>回覆</w:t>
      </w:r>
      <w:r w:rsidRPr="00220502">
        <w:rPr>
          <w:rFonts w:ascii="微軟正黑體" w:eastAsia="微軟正黑體" w:hAnsi="微軟正黑體" w:cs="Calibri"/>
          <w:sz w:val="22"/>
        </w:rPr>
        <w:t>)</w:t>
      </w:r>
    </w:p>
    <w:p w:rsidR="002D2F63" w:rsidRPr="00220502" w:rsidRDefault="002D2F63" w:rsidP="00220502">
      <w:pPr>
        <w:pStyle w:val="ListParagraph"/>
        <w:spacing w:line="240" w:lineRule="atLeast"/>
        <w:ind w:leftChars="0" w:left="720"/>
        <w:rPr>
          <w:rFonts w:ascii="微軟正黑體" w:eastAsia="微軟正黑體" w:hAnsi="微軟正黑體" w:cs="Calibri"/>
          <w:sz w:val="22"/>
          <w:highlight w:val="yellow"/>
        </w:rPr>
      </w:pPr>
    </w:p>
    <w:p w:rsidR="002D2F63" w:rsidRPr="00220502" w:rsidRDefault="002D2F63" w:rsidP="00220502">
      <w:pPr>
        <w:spacing w:line="240" w:lineRule="atLeast"/>
        <w:rPr>
          <w:rFonts w:ascii="微軟正黑體"/>
          <w:b/>
          <w:color w:val="000000"/>
          <w:sz w:val="28"/>
        </w:rPr>
      </w:pPr>
      <w:r w:rsidRPr="00220502">
        <w:rPr>
          <w:rFonts w:ascii="微軟正黑體" w:hAnsi="微軟正黑體" w:hint="eastAsia"/>
          <w:b/>
          <w:color w:val="000000"/>
          <w:sz w:val="28"/>
        </w:rPr>
        <w:t>聯絡資訊：</w:t>
      </w:r>
    </w:p>
    <w:p w:rsidR="002D2F63" w:rsidRPr="00220502" w:rsidRDefault="002D2F63" w:rsidP="00220502">
      <w:pPr>
        <w:pStyle w:val="ListParagraph"/>
        <w:numPr>
          <w:ilvl w:val="0"/>
          <w:numId w:val="17"/>
        </w:numPr>
        <w:spacing w:line="240" w:lineRule="atLeast"/>
        <w:ind w:leftChars="0"/>
        <w:rPr>
          <w:rFonts w:ascii="微軟正黑體" w:eastAsia="微軟正黑體" w:hAnsi="微軟正黑體" w:cs="Calibri"/>
          <w:color w:val="FF0000"/>
          <w:sz w:val="22"/>
        </w:rPr>
      </w:pPr>
      <w:r w:rsidRPr="00220502">
        <w:rPr>
          <w:rFonts w:ascii="微軟正黑體" w:eastAsia="微軟正黑體" w:hAnsi="微軟正黑體" w:cs="Calibri" w:hint="eastAsia"/>
          <w:color w:val="000000"/>
          <w:sz w:val="22"/>
        </w:rPr>
        <w:t>聯絡人：</w:t>
      </w:r>
      <w:smartTag w:uri="urn:schemas-microsoft-com:office:smarttags" w:element="PersonName">
        <w:r w:rsidRPr="00220502">
          <w:rPr>
            <w:rFonts w:ascii="微軟正黑體" w:eastAsia="微軟正黑體" w:hAnsi="微軟正黑體" w:cs="Calibri" w:hint="eastAsia"/>
            <w:sz w:val="22"/>
          </w:rPr>
          <w:t>蔡旻倩</w:t>
        </w:r>
      </w:smartTag>
      <w:r w:rsidRPr="00220502">
        <w:rPr>
          <w:rFonts w:ascii="微軟正黑體" w:eastAsia="微軟正黑體" w:hAnsi="微軟正黑體" w:cs="Calibri" w:hint="eastAsia"/>
          <w:sz w:val="22"/>
        </w:rPr>
        <w:t>小姐、</w:t>
      </w:r>
      <w:smartTag w:uri="urn:schemas-microsoft-com:office:smarttags" w:element="PersonName">
        <w:r w:rsidRPr="00220502">
          <w:rPr>
            <w:rFonts w:ascii="微軟正黑體" w:eastAsia="微軟正黑體" w:hAnsi="微軟正黑體" w:cs="Calibri" w:hint="eastAsia"/>
            <w:sz w:val="22"/>
          </w:rPr>
          <w:t>陳映伶</w:t>
        </w:r>
      </w:smartTag>
      <w:r w:rsidRPr="00220502">
        <w:rPr>
          <w:rFonts w:ascii="微軟正黑體" w:eastAsia="微軟正黑體" w:hAnsi="微軟正黑體" w:cs="Calibri" w:hint="eastAsia"/>
          <w:sz w:val="22"/>
        </w:rPr>
        <w:t>小姐</w:t>
      </w:r>
      <w:r w:rsidRPr="00220502">
        <w:rPr>
          <w:rFonts w:ascii="微軟正黑體" w:eastAsia="微軟正黑體" w:hAnsi="微軟正黑體" w:cs="Calibri"/>
          <w:sz w:val="22"/>
        </w:rPr>
        <w:t xml:space="preserve"> </w:t>
      </w:r>
      <w:r w:rsidRPr="00220502">
        <w:rPr>
          <w:rFonts w:ascii="微軟正黑體" w:eastAsia="微軟正黑體" w:hAnsi="微軟正黑體" w:cs="Calibri"/>
          <w:color w:val="000000"/>
          <w:sz w:val="22"/>
        </w:rPr>
        <w:t xml:space="preserve">/ </w:t>
      </w:r>
      <w:r w:rsidRPr="00220502">
        <w:rPr>
          <w:rFonts w:ascii="微軟正黑體" w:eastAsia="微軟正黑體" w:hAnsi="微軟正黑體" w:cs="Calibri" w:hint="eastAsia"/>
          <w:color w:val="000000"/>
          <w:sz w:val="22"/>
        </w:rPr>
        <w:t>電話：</w:t>
      </w:r>
      <w:r w:rsidRPr="00220502">
        <w:rPr>
          <w:rFonts w:ascii="微軟正黑體" w:eastAsia="微軟正黑體" w:hAnsi="微軟正黑體" w:cs="Calibri"/>
          <w:color w:val="000000"/>
          <w:sz w:val="22"/>
        </w:rPr>
        <w:t>02-2905-2056</w:t>
      </w:r>
    </w:p>
    <w:p w:rsidR="002D2F63" w:rsidRPr="001B00FB" w:rsidRDefault="002D2F63" w:rsidP="00220502">
      <w:pPr>
        <w:pStyle w:val="ListParagraph"/>
        <w:spacing w:line="240" w:lineRule="atLeast"/>
        <w:ind w:leftChars="0" w:left="720"/>
        <w:jc w:val="center"/>
        <w:rPr>
          <w:rFonts w:ascii="微軟正黑體" w:eastAsia="微軟正黑體" w:hAnsi="微軟正黑體" w:cs="Calibri"/>
          <w:b/>
          <w:sz w:val="32"/>
        </w:rPr>
      </w:pPr>
    </w:p>
    <w:sectPr w:rsidR="002D2F63" w:rsidRPr="001B00FB" w:rsidSect="003D2CC3">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F63" w:rsidRDefault="002D2F63" w:rsidP="00A2196D">
      <w:r>
        <w:separator/>
      </w:r>
    </w:p>
  </w:endnote>
  <w:endnote w:type="continuationSeparator" w:id="0">
    <w:p w:rsidR="002D2F63" w:rsidRDefault="002D2F63" w:rsidP="00A21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Calibri Light">
    <w:panose1 w:val="00000000000000000000"/>
    <w:charset w:val="00"/>
    <w:family w:val="swiss"/>
    <w:notTrueType/>
    <w:pitch w:val="variable"/>
    <w:sig w:usb0="00000003" w:usb1="00000000" w:usb2="00000000" w:usb3="00000000" w:csb0="00000001" w:csb1="00000000"/>
  </w:font>
  <w:font w:name="標楷體">
    <w:altName w:val=".D·￠Ae"/>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63" w:rsidRDefault="002D2F63">
    <w:pPr>
      <w:pStyle w:val="Footer"/>
      <w:jc w:val="center"/>
    </w:pPr>
    <w:fldSimple w:instr="PAGE   \* MERGEFORMAT">
      <w:r w:rsidRPr="00086AAB">
        <w:rPr>
          <w:noProof/>
          <w:lang w:val="zh-TW"/>
        </w:rPr>
        <w:t>1</w:t>
      </w:r>
    </w:fldSimple>
  </w:p>
  <w:p w:rsidR="002D2F63" w:rsidRDefault="002D2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F63" w:rsidRDefault="002D2F63" w:rsidP="00A2196D">
      <w:r>
        <w:separator/>
      </w:r>
    </w:p>
  </w:footnote>
  <w:footnote w:type="continuationSeparator" w:id="0">
    <w:p w:rsidR="002D2F63" w:rsidRDefault="002D2F63" w:rsidP="00A219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71CE"/>
    <w:multiLevelType w:val="hybridMultilevel"/>
    <w:tmpl w:val="59242E06"/>
    <w:lvl w:ilvl="0" w:tplc="4F0CFE1C">
      <w:start w:val="7"/>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AD82F7B"/>
    <w:multiLevelType w:val="hybridMultilevel"/>
    <w:tmpl w:val="6B62F6DC"/>
    <w:lvl w:ilvl="0" w:tplc="52C01B6A">
      <w:start w:val="1"/>
      <w:numFmt w:val="taiwaneseCountingThousand"/>
      <w:lvlText w:val="(%1)"/>
      <w:lvlJc w:val="left"/>
      <w:pPr>
        <w:ind w:left="964" w:hanging="480"/>
      </w:pPr>
      <w:rPr>
        <w:rFonts w:cs="Times New Roman" w:hint="eastAsia"/>
      </w:rPr>
    </w:lvl>
    <w:lvl w:ilvl="1" w:tplc="04090019" w:tentative="1">
      <w:start w:val="1"/>
      <w:numFmt w:val="ideographTraditional"/>
      <w:lvlText w:val="%2、"/>
      <w:lvlJc w:val="left"/>
      <w:pPr>
        <w:ind w:left="1444" w:hanging="480"/>
      </w:pPr>
      <w:rPr>
        <w:rFonts w:cs="Times New Roman"/>
      </w:rPr>
    </w:lvl>
    <w:lvl w:ilvl="2" w:tplc="0409001B" w:tentative="1">
      <w:start w:val="1"/>
      <w:numFmt w:val="lowerRoman"/>
      <w:lvlText w:val="%3."/>
      <w:lvlJc w:val="right"/>
      <w:pPr>
        <w:ind w:left="1924" w:hanging="480"/>
      </w:pPr>
      <w:rPr>
        <w:rFonts w:cs="Times New Roman"/>
      </w:rPr>
    </w:lvl>
    <w:lvl w:ilvl="3" w:tplc="0409000F" w:tentative="1">
      <w:start w:val="1"/>
      <w:numFmt w:val="decimal"/>
      <w:lvlText w:val="%4."/>
      <w:lvlJc w:val="left"/>
      <w:pPr>
        <w:ind w:left="2404" w:hanging="480"/>
      </w:pPr>
      <w:rPr>
        <w:rFonts w:cs="Times New Roman"/>
      </w:rPr>
    </w:lvl>
    <w:lvl w:ilvl="4" w:tplc="04090019" w:tentative="1">
      <w:start w:val="1"/>
      <w:numFmt w:val="ideographTraditional"/>
      <w:lvlText w:val="%5、"/>
      <w:lvlJc w:val="left"/>
      <w:pPr>
        <w:ind w:left="2884" w:hanging="480"/>
      </w:pPr>
      <w:rPr>
        <w:rFonts w:cs="Times New Roman"/>
      </w:rPr>
    </w:lvl>
    <w:lvl w:ilvl="5" w:tplc="0409001B" w:tentative="1">
      <w:start w:val="1"/>
      <w:numFmt w:val="lowerRoman"/>
      <w:lvlText w:val="%6."/>
      <w:lvlJc w:val="right"/>
      <w:pPr>
        <w:ind w:left="3364" w:hanging="480"/>
      </w:pPr>
      <w:rPr>
        <w:rFonts w:cs="Times New Roman"/>
      </w:rPr>
    </w:lvl>
    <w:lvl w:ilvl="6" w:tplc="0409000F" w:tentative="1">
      <w:start w:val="1"/>
      <w:numFmt w:val="decimal"/>
      <w:lvlText w:val="%7."/>
      <w:lvlJc w:val="left"/>
      <w:pPr>
        <w:ind w:left="3844" w:hanging="480"/>
      </w:pPr>
      <w:rPr>
        <w:rFonts w:cs="Times New Roman"/>
      </w:rPr>
    </w:lvl>
    <w:lvl w:ilvl="7" w:tplc="04090019" w:tentative="1">
      <w:start w:val="1"/>
      <w:numFmt w:val="ideographTraditional"/>
      <w:lvlText w:val="%8、"/>
      <w:lvlJc w:val="left"/>
      <w:pPr>
        <w:ind w:left="4324" w:hanging="480"/>
      </w:pPr>
      <w:rPr>
        <w:rFonts w:cs="Times New Roman"/>
      </w:rPr>
    </w:lvl>
    <w:lvl w:ilvl="8" w:tplc="0409001B" w:tentative="1">
      <w:start w:val="1"/>
      <w:numFmt w:val="lowerRoman"/>
      <w:lvlText w:val="%9."/>
      <w:lvlJc w:val="right"/>
      <w:pPr>
        <w:ind w:left="4804" w:hanging="480"/>
      </w:pPr>
      <w:rPr>
        <w:rFonts w:cs="Times New Roman"/>
      </w:rPr>
    </w:lvl>
  </w:abstractNum>
  <w:abstractNum w:abstractNumId="2">
    <w:nsid w:val="0DC44D34"/>
    <w:multiLevelType w:val="hybridMultilevel"/>
    <w:tmpl w:val="21529CF4"/>
    <w:lvl w:ilvl="0" w:tplc="919472B6">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2F732DE"/>
    <w:multiLevelType w:val="hybridMultilevel"/>
    <w:tmpl w:val="60BEF6EA"/>
    <w:lvl w:ilvl="0" w:tplc="04090001">
      <w:start w:val="1"/>
      <w:numFmt w:val="bullet"/>
      <w:lvlText w:val=""/>
      <w:lvlJc w:val="left"/>
      <w:pPr>
        <w:ind w:left="870" w:hanging="480"/>
      </w:pPr>
      <w:rPr>
        <w:rFonts w:ascii="Wingdings" w:hAnsi="Wingdings" w:hint="default"/>
      </w:rPr>
    </w:lvl>
    <w:lvl w:ilvl="1" w:tplc="04090003" w:tentative="1">
      <w:start w:val="1"/>
      <w:numFmt w:val="bullet"/>
      <w:lvlText w:val=""/>
      <w:lvlJc w:val="left"/>
      <w:pPr>
        <w:ind w:left="1350" w:hanging="480"/>
      </w:pPr>
      <w:rPr>
        <w:rFonts w:ascii="Wingdings" w:hAnsi="Wingdings" w:hint="default"/>
      </w:rPr>
    </w:lvl>
    <w:lvl w:ilvl="2" w:tplc="04090005" w:tentative="1">
      <w:start w:val="1"/>
      <w:numFmt w:val="bullet"/>
      <w:lvlText w:val=""/>
      <w:lvlJc w:val="left"/>
      <w:pPr>
        <w:ind w:left="1830" w:hanging="480"/>
      </w:pPr>
      <w:rPr>
        <w:rFonts w:ascii="Wingdings" w:hAnsi="Wingdings" w:hint="default"/>
      </w:rPr>
    </w:lvl>
    <w:lvl w:ilvl="3" w:tplc="04090001" w:tentative="1">
      <w:start w:val="1"/>
      <w:numFmt w:val="bullet"/>
      <w:lvlText w:val=""/>
      <w:lvlJc w:val="left"/>
      <w:pPr>
        <w:ind w:left="2310" w:hanging="480"/>
      </w:pPr>
      <w:rPr>
        <w:rFonts w:ascii="Wingdings" w:hAnsi="Wingdings" w:hint="default"/>
      </w:rPr>
    </w:lvl>
    <w:lvl w:ilvl="4" w:tplc="04090003" w:tentative="1">
      <w:start w:val="1"/>
      <w:numFmt w:val="bullet"/>
      <w:lvlText w:val=""/>
      <w:lvlJc w:val="left"/>
      <w:pPr>
        <w:ind w:left="2790" w:hanging="480"/>
      </w:pPr>
      <w:rPr>
        <w:rFonts w:ascii="Wingdings" w:hAnsi="Wingdings" w:hint="default"/>
      </w:rPr>
    </w:lvl>
    <w:lvl w:ilvl="5" w:tplc="04090005" w:tentative="1">
      <w:start w:val="1"/>
      <w:numFmt w:val="bullet"/>
      <w:lvlText w:val=""/>
      <w:lvlJc w:val="left"/>
      <w:pPr>
        <w:ind w:left="3270" w:hanging="480"/>
      </w:pPr>
      <w:rPr>
        <w:rFonts w:ascii="Wingdings" w:hAnsi="Wingdings" w:hint="default"/>
      </w:rPr>
    </w:lvl>
    <w:lvl w:ilvl="6" w:tplc="04090001" w:tentative="1">
      <w:start w:val="1"/>
      <w:numFmt w:val="bullet"/>
      <w:lvlText w:val=""/>
      <w:lvlJc w:val="left"/>
      <w:pPr>
        <w:ind w:left="3750" w:hanging="480"/>
      </w:pPr>
      <w:rPr>
        <w:rFonts w:ascii="Wingdings" w:hAnsi="Wingdings" w:hint="default"/>
      </w:rPr>
    </w:lvl>
    <w:lvl w:ilvl="7" w:tplc="04090003" w:tentative="1">
      <w:start w:val="1"/>
      <w:numFmt w:val="bullet"/>
      <w:lvlText w:val=""/>
      <w:lvlJc w:val="left"/>
      <w:pPr>
        <w:ind w:left="4230" w:hanging="480"/>
      </w:pPr>
      <w:rPr>
        <w:rFonts w:ascii="Wingdings" w:hAnsi="Wingdings" w:hint="default"/>
      </w:rPr>
    </w:lvl>
    <w:lvl w:ilvl="8" w:tplc="04090005" w:tentative="1">
      <w:start w:val="1"/>
      <w:numFmt w:val="bullet"/>
      <w:lvlText w:val=""/>
      <w:lvlJc w:val="left"/>
      <w:pPr>
        <w:ind w:left="4710" w:hanging="480"/>
      </w:pPr>
      <w:rPr>
        <w:rFonts w:ascii="Wingdings" w:hAnsi="Wingdings" w:hint="default"/>
      </w:rPr>
    </w:lvl>
  </w:abstractNum>
  <w:abstractNum w:abstractNumId="4">
    <w:nsid w:val="205773C0"/>
    <w:multiLevelType w:val="hybridMultilevel"/>
    <w:tmpl w:val="CB1A42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9863BD6"/>
    <w:multiLevelType w:val="hybridMultilevel"/>
    <w:tmpl w:val="705261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9990B0B"/>
    <w:multiLevelType w:val="hybridMultilevel"/>
    <w:tmpl w:val="09D6D156"/>
    <w:lvl w:ilvl="0" w:tplc="70640CBA">
      <w:start w:val="1"/>
      <w:numFmt w:val="bullet"/>
      <w:lvlText w:val=""/>
      <w:lvlJc w:val="left"/>
      <w:pPr>
        <w:ind w:left="720" w:hanging="480"/>
      </w:pPr>
      <w:rPr>
        <w:rFonts w:ascii="Wingdings" w:hAnsi="Wingdings" w:hint="default"/>
        <w:color w:val="00000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nsid w:val="2CD81DC8"/>
    <w:multiLevelType w:val="hybridMultilevel"/>
    <w:tmpl w:val="3FDC2F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4A533C7"/>
    <w:multiLevelType w:val="hybridMultilevel"/>
    <w:tmpl w:val="CAE8E410"/>
    <w:lvl w:ilvl="0" w:tplc="C6CC3688">
      <w:start w:val="1"/>
      <w:numFmt w:val="taiwaneseCountingThousand"/>
      <w:lvlText w:val="(%1)"/>
      <w:lvlJc w:val="left"/>
      <w:pPr>
        <w:ind w:left="952" w:hanging="480"/>
      </w:pPr>
      <w:rPr>
        <w:rFonts w:cs="Times New Roman" w:hint="eastAsia"/>
        <w:b w:val="0"/>
        <w:color w:val="000000"/>
      </w:rPr>
    </w:lvl>
    <w:lvl w:ilvl="1" w:tplc="2FD4389E">
      <w:start w:val="1"/>
      <w:numFmt w:val="taiwaneseCountingThousand"/>
      <w:lvlText w:val="%2、"/>
      <w:lvlJc w:val="left"/>
      <w:pPr>
        <w:ind w:left="1672" w:hanging="720"/>
      </w:pPr>
      <w:rPr>
        <w:rFonts w:cs="Times New Roman" w:hint="default"/>
      </w:rPr>
    </w:lvl>
    <w:lvl w:ilvl="2" w:tplc="0409001B" w:tentative="1">
      <w:start w:val="1"/>
      <w:numFmt w:val="lowerRoman"/>
      <w:lvlText w:val="%3."/>
      <w:lvlJc w:val="right"/>
      <w:pPr>
        <w:ind w:left="1912" w:hanging="480"/>
      </w:pPr>
      <w:rPr>
        <w:rFonts w:cs="Times New Roman"/>
      </w:rPr>
    </w:lvl>
    <w:lvl w:ilvl="3" w:tplc="0409000F" w:tentative="1">
      <w:start w:val="1"/>
      <w:numFmt w:val="decimal"/>
      <w:lvlText w:val="%4."/>
      <w:lvlJc w:val="left"/>
      <w:pPr>
        <w:ind w:left="2392" w:hanging="480"/>
      </w:pPr>
      <w:rPr>
        <w:rFonts w:cs="Times New Roman"/>
      </w:rPr>
    </w:lvl>
    <w:lvl w:ilvl="4" w:tplc="04090019" w:tentative="1">
      <w:start w:val="1"/>
      <w:numFmt w:val="ideographTraditional"/>
      <w:lvlText w:val="%5、"/>
      <w:lvlJc w:val="left"/>
      <w:pPr>
        <w:ind w:left="2872" w:hanging="480"/>
      </w:pPr>
      <w:rPr>
        <w:rFonts w:cs="Times New Roman"/>
      </w:rPr>
    </w:lvl>
    <w:lvl w:ilvl="5" w:tplc="0409001B" w:tentative="1">
      <w:start w:val="1"/>
      <w:numFmt w:val="lowerRoman"/>
      <w:lvlText w:val="%6."/>
      <w:lvlJc w:val="right"/>
      <w:pPr>
        <w:ind w:left="3352" w:hanging="480"/>
      </w:pPr>
      <w:rPr>
        <w:rFonts w:cs="Times New Roman"/>
      </w:rPr>
    </w:lvl>
    <w:lvl w:ilvl="6" w:tplc="0409000F" w:tentative="1">
      <w:start w:val="1"/>
      <w:numFmt w:val="decimal"/>
      <w:lvlText w:val="%7."/>
      <w:lvlJc w:val="left"/>
      <w:pPr>
        <w:ind w:left="3832" w:hanging="480"/>
      </w:pPr>
      <w:rPr>
        <w:rFonts w:cs="Times New Roman"/>
      </w:rPr>
    </w:lvl>
    <w:lvl w:ilvl="7" w:tplc="04090019" w:tentative="1">
      <w:start w:val="1"/>
      <w:numFmt w:val="ideographTraditional"/>
      <w:lvlText w:val="%8、"/>
      <w:lvlJc w:val="left"/>
      <w:pPr>
        <w:ind w:left="4312" w:hanging="480"/>
      </w:pPr>
      <w:rPr>
        <w:rFonts w:cs="Times New Roman"/>
      </w:rPr>
    </w:lvl>
    <w:lvl w:ilvl="8" w:tplc="0409001B" w:tentative="1">
      <w:start w:val="1"/>
      <w:numFmt w:val="lowerRoman"/>
      <w:lvlText w:val="%9."/>
      <w:lvlJc w:val="right"/>
      <w:pPr>
        <w:ind w:left="4792" w:hanging="480"/>
      </w:pPr>
      <w:rPr>
        <w:rFonts w:cs="Times New Roman"/>
      </w:rPr>
    </w:lvl>
  </w:abstractNum>
  <w:abstractNum w:abstractNumId="9">
    <w:nsid w:val="47170DDD"/>
    <w:multiLevelType w:val="hybridMultilevel"/>
    <w:tmpl w:val="13AAE032"/>
    <w:lvl w:ilvl="0" w:tplc="52C01B6A">
      <w:start w:val="1"/>
      <w:numFmt w:val="taiwaneseCountingThousand"/>
      <w:lvlText w:val="(%1)"/>
      <w:lvlJc w:val="left"/>
      <w:pPr>
        <w:ind w:left="964" w:hanging="480"/>
      </w:pPr>
      <w:rPr>
        <w:rFonts w:cs="Times New Roman" w:hint="eastAsia"/>
      </w:rPr>
    </w:lvl>
    <w:lvl w:ilvl="1" w:tplc="04090019" w:tentative="1">
      <w:start w:val="1"/>
      <w:numFmt w:val="ideographTraditional"/>
      <w:lvlText w:val="%2、"/>
      <w:lvlJc w:val="left"/>
      <w:pPr>
        <w:ind w:left="1444" w:hanging="480"/>
      </w:pPr>
      <w:rPr>
        <w:rFonts w:cs="Times New Roman"/>
      </w:rPr>
    </w:lvl>
    <w:lvl w:ilvl="2" w:tplc="0409001B" w:tentative="1">
      <w:start w:val="1"/>
      <w:numFmt w:val="lowerRoman"/>
      <w:lvlText w:val="%3."/>
      <w:lvlJc w:val="right"/>
      <w:pPr>
        <w:ind w:left="1924" w:hanging="480"/>
      </w:pPr>
      <w:rPr>
        <w:rFonts w:cs="Times New Roman"/>
      </w:rPr>
    </w:lvl>
    <w:lvl w:ilvl="3" w:tplc="0409000F" w:tentative="1">
      <w:start w:val="1"/>
      <w:numFmt w:val="decimal"/>
      <w:lvlText w:val="%4."/>
      <w:lvlJc w:val="left"/>
      <w:pPr>
        <w:ind w:left="2404" w:hanging="480"/>
      </w:pPr>
      <w:rPr>
        <w:rFonts w:cs="Times New Roman"/>
      </w:rPr>
    </w:lvl>
    <w:lvl w:ilvl="4" w:tplc="04090019" w:tentative="1">
      <w:start w:val="1"/>
      <w:numFmt w:val="ideographTraditional"/>
      <w:lvlText w:val="%5、"/>
      <w:lvlJc w:val="left"/>
      <w:pPr>
        <w:ind w:left="2884" w:hanging="480"/>
      </w:pPr>
      <w:rPr>
        <w:rFonts w:cs="Times New Roman"/>
      </w:rPr>
    </w:lvl>
    <w:lvl w:ilvl="5" w:tplc="0409001B" w:tentative="1">
      <w:start w:val="1"/>
      <w:numFmt w:val="lowerRoman"/>
      <w:lvlText w:val="%6."/>
      <w:lvlJc w:val="right"/>
      <w:pPr>
        <w:ind w:left="3364" w:hanging="480"/>
      </w:pPr>
      <w:rPr>
        <w:rFonts w:cs="Times New Roman"/>
      </w:rPr>
    </w:lvl>
    <w:lvl w:ilvl="6" w:tplc="0409000F" w:tentative="1">
      <w:start w:val="1"/>
      <w:numFmt w:val="decimal"/>
      <w:lvlText w:val="%7."/>
      <w:lvlJc w:val="left"/>
      <w:pPr>
        <w:ind w:left="3844" w:hanging="480"/>
      </w:pPr>
      <w:rPr>
        <w:rFonts w:cs="Times New Roman"/>
      </w:rPr>
    </w:lvl>
    <w:lvl w:ilvl="7" w:tplc="04090019" w:tentative="1">
      <w:start w:val="1"/>
      <w:numFmt w:val="ideographTraditional"/>
      <w:lvlText w:val="%8、"/>
      <w:lvlJc w:val="left"/>
      <w:pPr>
        <w:ind w:left="4324" w:hanging="480"/>
      </w:pPr>
      <w:rPr>
        <w:rFonts w:cs="Times New Roman"/>
      </w:rPr>
    </w:lvl>
    <w:lvl w:ilvl="8" w:tplc="0409001B" w:tentative="1">
      <w:start w:val="1"/>
      <w:numFmt w:val="lowerRoman"/>
      <w:lvlText w:val="%9."/>
      <w:lvlJc w:val="right"/>
      <w:pPr>
        <w:ind w:left="4804" w:hanging="480"/>
      </w:pPr>
      <w:rPr>
        <w:rFonts w:cs="Times New Roman"/>
      </w:rPr>
    </w:lvl>
  </w:abstractNum>
  <w:abstractNum w:abstractNumId="10">
    <w:nsid w:val="4C081885"/>
    <w:multiLevelType w:val="hybridMultilevel"/>
    <w:tmpl w:val="21E4ACA2"/>
    <w:lvl w:ilvl="0" w:tplc="233C3060">
      <w:start w:val="1"/>
      <w:numFmt w:val="taiwaneseCountingThousand"/>
      <w:lvlText w:val="(%1)"/>
      <w:lvlJc w:val="left"/>
      <w:pPr>
        <w:ind w:left="672" w:hanging="432"/>
      </w:pPr>
      <w:rPr>
        <w:rFonts w:cs="Times New Roman" w:hint="default"/>
        <w:sz w:val="22"/>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1">
    <w:nsid w:val="5726026E"/>
    <w:multiLevelType w:val="hybridMultilevel"/>
    <w:tmpl w:val="F2821EDC"/>
    <w:lvl w:ilvl="0" w:tplc="0409000D">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2">
    <w:nsid w:val="57E943BE"/>
    <w:multiLevelType w:val="hybridMultilevel"/>
    <w:tmpl w:val="3A7C3B2E"/>
    <w:lvl w:ilvl="0" w:tplc="C270F73E">
      <w:start w:val="6"/>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5C47598C"/>
    <w:multiLevelType w:val="hybridMultilevel"/>
    <w:tmpl w:val="4BC2B4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5C626FA3"/>
    <w:multiLevelType w:val="hybridMultilevel"/>
    <w:tmpl w:val="17161654"/>
    <w:lvl w:ilvl="0" w:tplc="04090001">
      <w:start w:val="1"/>
      <w:numFmt w:val="bullet"/>
      <w:lvlText w:val=""/>
      <w:lvlJc w:val="left"/>
      <w:pPr>
        <w:ind w:left="870" w:hanging="480"/>
      </w:pPr>
      <w:rPr>
        <w:rFonts w:ascii="Wingdings" w:hAnsi="Wingdings" w:hint="default"/>
      </w:rPr>
    </w:lvl>
    <w:lvl w:ilvl="1" w:tplc="04090003" w:tentative="1">
      <w:start w:val="1"/>
      <w:numFmt w:val="bullet"/>
      <w:lvlText w:val=""/>
      <w:lvlJc w:val="left"/>
      <w:pPr>
        <w:ind w:left="1350" w:hanging="480"/>
      </w:pPr>
      <w:rPr>
        <w:rFonts w:ascii="Wingdings" w:hAnsi="Wingdings" w:hint="default"/>
      </w:rPr>
    </w:lvl>
    <w:lvl w:ilvl="2" w:tplc="04090005" w:tentative="1">
      <w:start w:val="1"/>
      <w:numFmt w:val="bullet"/>
      <w:lvlText w:val=""/>
      <w:lvlJc w:val="left"/>
      <w:pPr>
        <w:ind w:left="1830" w:hanging="480"/>
      </w:pPr>
      <w:rPr>
        <w:rFonts w:ascii="Wingdings" w:hAnsi="Wingdings" w:hint="default"/>
      </w:rPr>
    </w:lvl>
    <w:lvl w:ilvl="3" w:tplc="04090001" w:tentative="1">
      <w:start w:val="1"/>
      <w:numFmt w:val="bullet"/>
      <w:lvlText w:val=""/>
      <w:lvlJc w:val="left"/>
      <w:pPr>
        <w:ind w:left="2310" w:hanging="480"/>
      </w:pPr>
      <w:rPr>
        <w:rFonts w:ascii="Wingdings" w:hAnsi="Wingdings" w:hint="default"/>
      </w:rPr>
    </w:lvl>
    <w:lvl w:ilvl="4" w:tplc="04090003" w:tentative="1">
      <w:start w:val="1"/>
      <w:numFmt w:val="bullet"/>
      <w:lvlText w:val=""/>
      <w:lvlJc w:val="left"/>
      <w:pPr>
        <w:ind w:left="2790" w:hanging="480"/>
      </w:pPr>
      <w:rPr>
        <w:rFonts w:ascii="Wingdings" w:hAnsi="Wingdings" w:hint="default"/>
      </w:rPr>
    </w:lvl>
    <w:lvl w:ilvl="5" w:tplc="04090005" w:tentative="1">
      <w:start w:val="1"/>
      <w:numFmt w:val="bullet"/>
      <w:lvlText w:val=""/>
      <w:lvlJc w:val="left"/>
      <w:pPr>
        <w:ind w:left="3270" w:hanging="480"/>
      </w:pPr>
      <w:rPr>
        <w:rFonts w:ascii="Wingdings" w:hAnsi="Wingdings" w:hint="default"/>
      </w:rPr>
    </w:lvl>
    <w:lvl w:ilvl="6" w:tplc="04090001" w:tentative="1">
      <w:start w:val="1"/>
      <w:numFmt w:val="bullet"/>
      <w:lvlText w:val=""/>
      <w:lvlJc w:val="left"/>
      <w:pPr>
        <w:ind w:left="3750" w:hanging="480"/>
      </w:pPr>
      <w:rPr>
        <w:rFonts w:ascii="Wingdings" w:hAnsi="Wingdings" w:hint="default"/>
      </w:rPr>
    </w:lvl>
    <w:lvl w:ilvl="7" w:tplc="04090003" w:tentative="1">
      <w:start w:val="1"/>
      <w:numFmt w:val="bullet"/>
      <w:lvlText w:val=""/>
      <w:lvlJc w:val="left"/>
      <w:pPr>
        <w:ind w:left="4230" w:hanging="480"/>
      </w:pPr>
      <w:rPr>
        <w:rFonts w:ascii="Wingdings" w:hAnsi="Wingdings" w:hint="default"/>
      </w:rPr>
    </w:lvl>
    <w:lvl w:ilvl="8" w:tplc="04090005" w:tentative="1">
      <w:start w:val="1"/>
      <w:numFmt w:val="bullet"/>
      <w:lvlText w:val=""/>
      <w:lvlJc w:val="left"/>
      <w:pPr>
        <w:ind w:left="4710" w:hanging="480"/>
      </w:pPr>
      <w:rPr>
        <w:rFonts w:ascii="Wingdings" w:hAnsi="Wingdings" w:hint="default"/>
      </w:rPr>
    </w:lvl>
  </w:abstractNum>
  <w:abstractNum w:abstractNumId="15">
    <w:nsid w:val="5E6648DE"/>
    <w:multiLevelType w:val="hybridMultilevel"/>
    <w:tmpl w:val="4E348792"/>
    <w:lvl w:ilvl="0" w:tplc="52C01B6A">
      <w:start w:val="1"/>
      <w:numFmt w:val="taiwaneseCountingThousand"/>
      <w:lvlText w:val="(%1)"/>
      <w:lvlJc w:val="left"/>
      <w:pPr>
        <w:ind w:left="952" w:hanging="480"/>
      </w:pPr>
      <w:rPr>
        <w:rFonts w:cs="Times New Roman" w:hint="eastAsia"/>
      </w:rPr>
    </w:lvl>
    <w:lvl w:ilvl="1" w:tplc="04090019" w:tentative="1">
      <w:start w:val="1"/>
      <w:numFmt w:val="ideographTraditional"/>
      <w:lvlText w:val="%2、"/>
      <w:lvlJc w:val="left"/>
      <w:pPr>
        <w:ind w:left="1432" w:hanging="480"/>
      </w:pPr>
      <w:rPr>
        <w:rFonts w:cs="Times New Roman"/>
      </w:rPr>
    </w:lvl>
    <w:lvl w:ilvl="2" w:tplc="0409001B" w:tentative="1">
      <w:start w:val="1"/>
      <w:numFmt w:val="lowerRoman"/>
      <w:lvlText w:val="%3."/>
      <w:lvlJc w:val="right"/>
      <w:pPr>
        <w:ind w:left="1912" w:hanging="480"/>
      </w:pPr>
      <w:rPr>
        <w:rFonts w:cs="Times New Roman"/>
      </w:rPr>
    </w:lvl>
    <w:lvl w:ilvl="3" w:tplc="0409000F" w:tentative="1">
      <w:start w:val="1"/>
      <w:numFmt w:val="decimal"/>
      <w:lvlText w:val="%4."/>
      <w:lvlJc w:val="left"/>
      <w:pPr>
        <w:ind w:left="2392" w:hanging="480"/>
      </w:pPr>
      <w:rPr>
        <w:rFonts w:cs="Times New Roman"/>
      </w:rPr>
    </w:lvl>
    <w:lvl w:ilvl="4" w:tplc="04090019" w:tentative="1">
      <w:start w:val="1"/>
      <w:numFmt w:val="ideographTraditional"/>
      <w:lvlText w:val="%5、"/>
      <w:lvlJc w:val="left"/>
      <w:pPr>
        <w:ind w:left="2872" w:hanging="480"/>
      </w:pPr>
      <w:rPr>
        <w:rFonts w:cs="Times New Roman"/>
      </w:rPr>
    </w:lvl>
    <w:lvl w:ilvl="5" w:tplc="0409001B" w:tentative="1">
      <w:start w:val="1"/>
      <w:numFmt w:val="lowerRoman"/>
      <w:lvlText w:val="%6."/>
      <w:lvlJc w:val="right"/>
      <w:pPr>
        <w:ind w:left="3352" w:hanging="480"/>
      </w:pPr>
      <w:rPr>
        <w:rFonts w:cs="Times New Roman"/>
      </w:rPr>
    </w:lvl>
    <w:lvl w:ilvl="6" w:tplc="0409000F" w:tentative="1">
      <w:start w:val="1"/>
      <w:numFmt w:val="decimal"/>
      <w:lvlText w:val="%7."/>
      <w:lvlJc w:val="left"/>
      <w:pPr>
        <w:ind w:left="3832" w:hanging="480"/>
      </w:pPr>
      <w:rPr>
        <w:rFonts w:cs="Times New Roman"/>
      </w:rPr>
    </w:lvl>
    <w:lvl w:ilvl="7" w:tplc="04090019" w:tentative="1">
      <w:start w:val="1"/>
      <w:numFmt w:val="ideographTraditional"/>
      <w:lvlText w:val="%8、"/>
      <w:lvlJc w:val="left"/>
      <w:pPr>
        <w:ind w:left="4312" w:hanging="480"/>
      </w:pPr>
      <w:rPr>
        <w:rFonts w:cs="Times New Roman"/>
      </w:rPr>
    </w:lvl>
    <w:lvl w:ilvl="8" w:tplc="0409001B" w:tentative="1">
      <w:start w:val="1"/>
      <w:numFmt w:val="lowerRoman"/>
      <w:lvlText w:val="%9."/>
      <w:lvlJc w:val="right"/>
      <w:pPr>
        <w:ind w:left="4792" w:hanging="480"/>
      </w:pPr>
      <w:rPr>
        <w:rFonts w:cs="Times New Roman"/>
      </w:rPr>
    </w:lvl>
  </w:abstractNum>
  <w:abstractNum w:abstractNumId="16">
    <w:nsid w:val="62761FCC"/>
    <w:multiLevelType w:val="hybridMultilevel"/>
    <w:tmpl w:val="042EAD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67A86593"/>
    <w:multiLevelType w:val="hybridMultilevel"/>
    <w:tmpl w:val="E79CD39C"/>
    <w:lvl w:ilvl="0" w:tplc="04090001">
      <w:start w:val="1"/>
      <w:numFmt w:val="bullet"/>
      <w:lvlText w:val=""/>
      <w:lvlJc w:val="left"/>
      <w:pPr>
        <w:ind w:left="1896" w:hanging="480"/>
      </w:pPr>
      <w:rPr>
        <w:rFonts w:ascii="Wingdings" w:hAnsi="Wingdings" w:hint="default"/>
      </w:rPr>
    </w:lvl>
    <w:lvl w:ilvl="1" w:tplc="04090003" w:tentative="1">
      <w:start w:val="1"/>
      <w:numFmt w:val="bullet"/>
      <w:lvlText w:val=""/>
      <w:lvlJc w:val="left"/>
      <w:pPr>
        <w:ind w:left="2376" w:hanging="480"/>
      </w:pPr>
      <w:rPr>
        <w:rFonts w:ascii="Wingdings" w:hAnsi="Wingdings" w:hint="default"/>
      </w:rPr>
    </w:lvl>
    <w:lvl w:ilvl="2" w:tplc="04090005" w:tentative="1">
      <w:start w:val="1"/>
      <w:numFmt w:val="bullet"/>
      <w:lvlText w:val=""/>
      <w:lvlJc w:val="left"/>
      <w:pPr>
        <w:ind w:left="2856" w:hanging="480"/>
      </w:pPr>
      <w:rPr>
        <w:rFonts w:ascii="Wingdings" w:hAnsi="Wingdings" w:hint="default"/>
      </w:rPr>
    </w:lvl>
    <w:lvl w:ilvl="3" w:tplc="04090001" w:tentative="1">
      <w:start w:val="1"/>
      <w:numFmt w:val="bullet"/>
      <w:lvlText w:val=""/>
      <w:lvlJc w:val="left"/>
      <w:pPr>
        <w:ind w:left="3336" w:hanging="480"/>
      </w:pPr>
      <w:rPr>
        <w:rFonts w:ascii="Wingdings" w:hAnsi="Wingdings" w:hint="default"/>
      </w:rPr>
    </w:lvl>
    <w:lvl w:ilvl="4" w:tplc="04090003" w:tentative="1">
      <w:start w:val="1"/>
      <w:numFmt w:val="bullet"/>
      <w:lvlText w:val=""/>
      <w:lvlJc w:val="left"/>
      <w:pPr>
        <w:ind w:left="3816" w:hanging="480"/>
      </w:pPr>
      <w:rPr>
        <w:rFonts w:ascii="Wingdings" w:hAnsi="Wingdings" w:hint="default"/>
      </w:rPr>
    </w:lvl>
    <w:lvl w:ilvl="5" w:tplc="04090005" w:tentative="1">
      <w:start w:val="1"/>
      <w:numFmt w:val="bullet"/>
      <w:lvlText w:val=""/>
      <w:lvlJc w:val="left"/>
      <w:pPr>
        <w:ind w:left="4296" w:hanging="480"/>
      </w:pPr>
      <w:rPr>
        <w:rFonts w:ascii="Wingdings" w:hAnsi="Wingdings" w:hint="default"/>
      </w:rPr>
    </w:lvl>
    <w:lvl w:ilvl="6" w:tplc="04090001" w:tentative="1">
      <w:start w:val="1"/>
      <w:numFmt w:val="bullet"/>
      <w:lvlText w:val=""/>
      <w:lvlJc w:val="left"/>
      <w:pPr>
        <w:ind w:left="4776" w:hanging="480"/>
      </w:pPr>
      <w:rPr>
        <w:rFonts w:ascii="Wingdings" w:hAnsi="Wingdings" w:hint="default"/>
      </w:rPr>
    </w:lvl>
    <w:lvl w:ilvl="7" w:tplc="04090003" w:tentative="1">
      <w:start w:val="1"/>
      <w:numFmt w:val="bullet"/>
      <w:lvlText w:val=""/>
      <w:lvlJc w:val="left"/>
      <w:pPr>
        <w:ind w:left="5256" w:hanging="480"/>
      </w:pPr>
      <w:rPr>
        <w:rFonts w:ascii="Wingdings" w:hAnsi="Wingdings" w:hint="default"/>
      </w:rPr>
    </w:lvl>
    <w:lvl w:ilvl="8" w:tplc="04090005" w:tentative="1">
      <w:start w:val="1"/>
      <w:numFmt w:val="bullet"/>
      <w:lvlText w:val=""/>
      <w:lvlJc w:val="left"/>
      <w:pPr>
        <w:ind w:left="5736" w:hanging="480"/>
      </w:pPr>
      <w:rPr>
        <w:rFonts w:ascii="Wingdings" w:hAnsi="Wingdings" w:hint="default"/>
      </w:rPr>
    </w:lvl>
  </w:abstractNum>
  <w:abstractNum w:abstractNumId="18">
    <w:nsid w:val="6ECF4188"/>
    <w:multiLevelType w:val="hybridMultilevel"/>
    <w:tmpl w:val="68CCEF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9"/>
  </w:num>
  <w:num w:numId="3">
    <w:abstractNumId w:val="1"/>
  </w:num>
  <w:num w:numId="4">
    <w:abstractNumId w:val="2"/>
  </w:num>
  <w:num w:numId="5">
    <w:abstractNumId w:val="18"/>
  </w:num>
  <w:num w:numId="6">
    <w:abstractNumId w:val="14"/>
  </w:num>
  <w:num w:numId="7">
    <w:abstractNumId w:val="4"/>
  </w:num>
  <w:num w:numId="8">
    <w:abstractNumId w:val="16"/>
  </w:num>
  <w:num w:numId="9">
    <w:abstractNumId w:val="3"/>
  </w:num>
  <w:num w:numId="10">
    <w:abstractNumId w:val="5"/>
  </w:num>
  <w:num w:numId="11">
    <w:abstractNumId w:val="12"/>
  </w:num>
  <w:num w:numId="12">
    <w:abstractNumId w:val="15"/>
  </w:num>
  <w:num w:numId="13">
    <w:abstractNumId w:val="0"/>
  </w:num>
  <w:num w:numId="14">
    <w:abstractNumId w:val="7"/>
  </w:num>
  <w:num w:numId="15">
    <w:abstractNumId w:val="13"/>
  </w:num>
  <w:num w:numId="16">
    <w:abstractNumId w:val="11"/>
  </w:num>
  <w:num w:numId="17">
    <w:abstractNumId w:val="6"/>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7936"/>
    <w:rsid w:val="000002E5"/>
    <w:rsid w:val="000014C1"/>
    <w:rsid w:val="00045007"/>
    <w:rsid w:val="00045C15"/>
    <w:rsid w:val="00064CB2"/>
    <w:rsid w:val="0007314E"/>
    <w:rsid w:val="0007358F"/>
    <w:rsid w:val="00086AAB"/>
    <w:rsid w:val="00087052"/>
    <w:rsid w:val="000E0049"/>
    <w:rsid w:val="0010630B"/>
    <w:rsid w:val="00117936"/>
    <w:rsid w:val="00121D5E"/>
    <w:rsid w:val="00126145"/>
    <w:rsid w:val="00150455"/>
    <w:rsid w:val="00152414"/>
    <w:rsid w:val="00160796"/>
    <w:rsid w:val="001643D8"/>
    <w:rsid w:val="001A0E2C"/>
    <w:rsid w:val="001B00FB"/>
    <w:rsid w:val="001B1755"/>
    <w:rsid w:val="001E639B"/>
    <w:rsid w:val="001F0538"/>
    <w:rsid w:val="00220502"/>
    <w:rsid w:val="00222052"/>
    <w:rsid w:val="00261FB2"/>
    <w:rsid w:val="00296E64"/>
    <w:rsid w:val="002C267D"/>
    <w:rsid w:val="002D2F63"/>
    <w:rsid w:val="002D596F"/>
    <w:rsid w:val="002D6FFE"/>
    <w:rsid w:val="002F2DE2"/>
    <w:rsid w:val="002F337E"/>
    <w:rsid w:val="002F6BDE"/>
    <w:rsid w:val="00304453"/>
    <w:rsid w:val="00325BE2"/>
    <w:rsid w:val="00382FBD"/>
    <w:rsid w:val="003B51D7"/>
    <w:rsid w:val="003B58D4"/>
    <w:rsid w:val="003D2CC3"/>
    <w:rsid w:val="003D72FF"/>
    <w:rsid w:val="003F5060"/>
    <w:rsid w:val="0042470A"/>
    <w:rsid w:val="00453C59"/>
    <w:rsid w:val="00462E3C"/>
    <w:rsid w:val="004838EC"/>
    <w:rsid w:val="00497C28"/>
    <w:rsid w:val="004D0ADB"/>
    <w:rsid w:val="004E425F"/>
    <w:rsid w:val="004E7185"/>
    <w:rsid w:val="004F5009"/>
    <w:rsid w:val="00526100"/>
    <w:rsid w:val="005821DF"/>
    <w:rsid w:val="00584E7B"/>
    <w:rsid w:val="00597B3F"/>
    <w:rsid w:val="005B4EC1"/>
    <w:rsid w:val="005D25DB"/>
    <w:rsid w:val="005F5BD7"/>
    <w:rsid w:val="0060478C"/>
    <w:rsid w:val="00607494"/>
    <w:rsid w:val="0063367B"/>
    <w:rsid w:val="006379B3"/>
    <w:rsid w:val="0067184F"/>
    <w:rsid w:val="006863A8"/>
    <w:rsid w:val="006B15AE"/>
    <w:rsid w:val="0070385B"/>
    <w:rsid w:val="00706A3F"/>
    <w:rsid w:val="00737236"/>
    <w:rsid w:val="00761FA7"/>
    <w:rsid w:val="00780529"/>
    <w:rsid w:val="007B5846"/>
    <w:rsid w:val="007C2E25"/>
    <w:rsid w:val="007C7391"/>
    <w:rsid w:val="007D356E"/>
    <w:rsid w:val="007E1A35"/>
    <w:rsid w:val="00802CEA"/>
    <w:rsid w:val="00853337"/>
    <w:rsid w:val="0086058A"/>
    <w:rsid w:val="00881CDD"/>
    <w:rsid w:val="0088443E"/>
    <w:rsid w:val="00887CE1"/>
    <w:rsid w:val="008D2A14"/>
    <w:rsid w:val="008E2970"/>
    <w:rsid w:val="008F395E"/>
    <w:rsid w:val="00900D76"/>
    <w:rsid w:val="00921E9C"/>
    <w:rsid w:val="00923B75"/>
    <w:rsid w:val="00930CE2"/>
    <w:rsid w:val="009357F0"/>
    <w:rsid w:val="009C4E2B"/>
    <w:rsid w:val="009D5351"/>
    <w:rsid w:val="00A1202F"/>
    <w:rsid w:val="00A2196D"/>
    <w:rsid w:val="00A52B50"/>
    <w:rsid w:val="00A631A4"/>
    <w:rsid w:val="00A85227"/>
    <w:rsid w:val="00AA5432"/>
    <w:rsid w:val="00AD2999"/>
    <w:rsid w:val="00AD2EFE"/>
    <w:rsid w:val="00B01A80"/>
    <w:rsid w:val="00B2317E"/>
    <w:rsid w:val="00B23FBF"/>
    <w:rsid w:val="00B2694A"/>
    <w:rsid w:val="00B4714E"/>
    <w:rsid w:val="00B620F7"/>
    <w:rsid w:val="00B6535E"/>
    <w:rsid w:val="00BB5CD8"/>
    <w:rsid w:val="00BF74FC"/>
    <w:rsid w:val="00C2685A"/>
    <w:rsid w:val="00C43FB6"/>
    <w:rsid w:val="00C47276"/>
    <w:rsid w:val="00C56B2E"/>
    <w:rsid w:val="00C623BB"/>
    <w:rsid w:val="00C756B5"/>
    <w:rsid w:val="00CA07D5"/>
    <w:rsid w:val="00CB45F1"/>
    <w:rsid w:val="00CD5E4C"/>
    <w:rsid w:val="00CF5921"/>
    <w:rsid w:val="00CF60C5"/>
    <w:rsid w:val="00D154C6"/>
    <w:rsid w:val="00D16C4E"/>
    <w:rsid w:val="00D240FA"/>
    <w:rsid w:val="00D45B94"/>
    <w:rsid w:val="00D624E3"/>
    <w:rsid w:val="00D66DBF"/>
    <w:rsid w:val="00D91838"/>
    <w:rsid w:val="00DA718E"/>
    <w:rsid w:val="00DB3B75"/>
    <w:rsid w:val="00DF1FD5"/>
    <w:rsid w:val="00E05A55"/>
    <w:rsid w:val="00E12498"/>
    <w:rsid w:val="00E54BC4"/>
    <w:rsid w:val="00E81829"/>
    <w:rsid w:val="00E82236"/>
    <w:rsid w:val="00F70BA8"/>
    <w:rsid w:val="00F83557"/>
    <w:rsid w:val="00F90711"/>
    <w:rsid w:val="00FC2F75"/>
    <w:rsid w:val="00FC55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936"/>
    <w:pPr>
      <w:widowControl w:val="0"/>
    </w:pPr>
    <w:rPr>
      <w:rFonts w:ascii="Arial" w:eastAsia="微軟正黑體"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2498"/>
    <w:rPr>
      <w:rFonts w:cs="Times New Roman"/>
      <w:color w:val="0000FF"/>
      <w:u w:val="single"/>
    </w:rPr>
  </w:style>
  <w:style w:type="paragraph" w:styleId="ListParagraph">
    <w:name w:val="List Paragraph"/>
    <w:basedOn w:val="Normal"/>
    <w:uiPriority w:val="99"/>
    <w:qFormat/>
    <w:rsid w:val="00E12498"/>
    <w:pPr>
      <w:ind w:leftChars="200" w:left="480"/>
    </w:pPr>
    <w:rPr>
      <w:rFonts w:ascii="Calibri" w:eastAsia="新細明體" w:hAnsi="Calibri"/>
    </w:rPr>
  </w:style>
  <w:style w:type="character" w:styleId="CommentReference">
    <w:name w:val="annotation reference"/>
    <w:basedOn w:val="DefaultParagraphFont"/>
    <w:uiPriority w:val="99"/>
    <w:semiHidden/>
    <w:rsid w:val="00E54BC4"/>
    <w:rPr>
      <w:rFonts w:cs="Times New Roman"/>
      <w:sz w:val="18"/>
      <w:szCs w:val="18"/>
    </w:rPr>
  </w:style>
  <w:style w:type="paragraph" w:styleId="CommentText">
    <w:name w:val="annotation text"/>
    <w:basedOn w:val="Normal"/>
    <w:link w:val="CommentTextChar"/>
    <w:uiPriority w:val="99"/>
    <w:semiHidden/>
    <w:rsid w:val="00E54BC4"/>
  </w:style>
  <w:style w:type="character" w:customStyle="1" w:styleId="CommentTextChar">
    <w:name w:val="Comment Text Char"/>
    <w:basedOn w:val="DefaultParagraphFont"/>
    <w:link w:val="CommentText"/>
    <w:uiPriority w:val="99"/>
    <w:semiHidden/>
    <w:locked/>
    <w:rsid w:val="00E54BC4"/>
    <w:rPr>
      <w:rFonts w:ascii="Arial" w:eastAsia="微軟正黑體" w:hAnsi="Arial" w:cs="Times New Roman"/>
    </w:rPr>
  </w:style>
  <w:style w:type="paragraph" w:styleId="CommentSubject">
    <w:name w:val="annotation subject"/>
    <w:basedOn w:val="CommentText"/>
    <w:next w:val="CommentText"/>
    <w:link w:val="CommentSubjectChar"/>
    <w:uiPriority w:val="99"/>
    <w:semiHidden/>
    <w:rsid w:val="00E54BC4"/>
    <w:rPr>
      <w:b/>
      <w:bCs/>
    </w:rPr>
  </w:style>
  <w:style w:type="character" w:customStyle="1" w:styleId="CommentSubjectChar">
    <w:name w:val="Comment Subject Char"/>
    <w:basedOn w:val="CommentTextChar"/>
    <w:link w:val="CommentSubject"/>
    <w:uiPriority w:val="99"/>
    <w:semiHidden/>
    <w:locked/>
    <w:rsid w:val="00E54BC4"/>
    <w:rPr>
      <w:b/>
      <w:bCs/>
    </w:rPr>
  </w:style>
  <w:style w:type="paragraph" w:styleId="BalloonText">
    <w:name w:val="Balloon Text"/>
    <w:basedOn w:val="Normal"/>
    <w:link w:val="BalloonTextChar"/>
    <w:uiPriority w:val="99"/>
    <w:semiHidden/>
    <w:rsid w:val="00E54BC4"/>
    <w:rPr>
      <w:rFonts w:ascii="Calibri Light" w:eastAsia="新細明體" w:hAnsi="Calibri Light"/>
      <w:sz w:val="18"/>
      <w:szCs w:val="18"/>
    </w:rPr>
  </w:style>
  <w:style w:type="character" w:customStyle="1" w:styleId="BalloonTextChar">
    <w:name w:val="Balloon Text Char"/>
    <w:basedOn w:val="DefaultParagraphFont"/>
    <w:link w:val="BalloonText"/>
    <w:uiPriority w:val="99"/>
    <w:semiHidden/>
    <w:locked/>
    <w:rsid w:val="00E54BC4"/>
    <w:rPr>
      <w:rFonts w:ascii="Calibri Light" w:eastAsia="新細明體" w:hAnsi="Calibri Light" w:cs="Times New Roman"/>
      <w:sz w:val="18"/>
      <w:szCs w:val="18"/>
    </w:rPr>
  </w:style>
  <w:style w:type="paragraph" w:styleId="Header">
    <w:name w:val="header"/>
    <w:basedOn w:val="Normal"/>
    <w:link w:val="HeaderChar"/>
    <w:uiPriority w:val="99"/>
    <w:rsid w:val="00A2196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A2196D"/>
    <w:rPr>
      <w:rFonts w:ascii="Arial" w:eastAsia="微軟正黑體" w:hAnsi="Arial" w:cs="Times New Roman"/>
      <w:sz w:val="20"/>
      <w:szCs w:val="20"/>
    </w:rPr>
  </w:style>
  <w:style w:type="paragraph" w:styleId="Footer">
    <w:name w:val="footer"/>
    <w:basedOn w:val="Normal"/>
    <w:link w:val="FooterChar"/>
    <w:uiPriority w:val="99"/>
    <w:rsid w:val="00A2196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A2196D"/>
    <w:rPr>
      <w:rFonts w:ascii="Arial" w:eastAsia="微軟正黑體" w:hAnsi="Arial" w:cs="Times New Roman"/>
      <w:sz w:val="20"/>
      <w:szCs w:val="20"/>
    </w:rPr>
  </w:style>
  <w:style w:type="table" w:styleId="TableGrid">
    <w:name w:val="Table Grid"/>
    <w:basedOn w:val="TableNormal"/>
    <w:uiPriority w:val="99"/>
    <w:rsid w:val="0022050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12ea.gov.tw/ap/index.aspx" TargetMode="External"/><Relationship Id="rId3" Type="http://schemas.openxmlformats.org/officeDocument/2006/relationships/settings" Target="settings.xml"/><Relationship Id="rId7" Type="http://schemas.openxmlformats.org/officeDocument/2006/relationships/hyperlink" Target="http://www.k12ea.gov.tw/ap/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658</Words>
  <Characters>3754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103年度健康促進學校國際認證作業說明</dc:title>
  <dc:subject/>
  <dc:creator>Fuli</dc:creator>
  <cp:keywords/>
  <dc:description/>
  <cp:lastModifiedBy>USER</cp:lastModifiedBy>
  <cp:revision>2</cp:revision>
  <cp:lastPrinted>2013-11-25T06:18:00Z</cp:lastPrinted>
  <dcterms:created xsi:type="dcterms:W3CDTF">2013-12-04T06:21:00Z</dcterms:created>
  <dcterms:modified xsi:type="dcterms:W3CDTF">2013-12-04T06:21:00Z</dcterms:modified>
</cp:coreProperties>
</file>