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0" w:rsidRPr="006924B0" w:rsidRDefault="006924B0" w:rsidP="00BA6003">
      <w:pPr>
        <w:widowControl/>
        <w:spacing w:line="660" w:lineRule="atLeast"/>
        <w:ind w:leftChars="59" w:left="2408" w:right="-2" w:hangingChars="472" w:hanging="2266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kern w:val="0"/>
          <w:sz w:val="48"/>
          <w:szCs w:val="48"/>
        </w:rPr>
        <w:t>教育部體育署</w:t>
      </w:r>
      <w:r w:rsidRPr="006924B0">
        <w:rPr>
          <w:rFonts w:ascii="新細明體" w:eastAsia="新細明體" w:hAnsi="新細明體" w:cs="新細明體"/>
          <w:kern w:val="0"/>
          <w:sz w:val="48"/>
          <w:szCs w:val="48"/>
        </w:rPr>
        <w:t>102</w:t>
      </w:r>
      <w:r w:rsidRPr="006924B0">
        <w:rPr>
          <w:rFonts w:ascii="標楷體" w:eastAsia="標楷體" w:hAnsi="標楷體" w:cs="新細明體" w:hint="eastAsia"/>
          <w:kern w:val="0"/>
          <w:sz w:val="48"/>
          <w:szCs w:val="48"/>
        </w:rPr>
        <w:t>學年度國民小學樂樂足</w:t>
      </w:r>
      <w:r w:rsidR="00BA6003">
        <w:rPr>
          <w:rFonts w:ascii="標楷體" w:eastAsia="標楷體" w:hAnsi="標楷體" w:cs="新細明體" w:hint="eastAsia"/>
          <w:kern w:val="0"/>
          <w:sz w:val="48"/>
          <w:szCs w:val="48"/>
        </w:rPr>
        <w:t>球</w:t>
      </w:r>
      <w:r w:rsidRPr="006924B0">
        <w:rPr>
          <w:rFonts w:ascii="標楷體" w:eastAsia="標楷體" w:hAnsi="標楷體" w:cs="新細明體" w:hint="eastAsia"/>
          <w:kern w:val="0"/>
          <w:sz w:val="48"/>
          <w:szCs w:val="48"/>
        </w:rPr>
        <w:t>錦標賽參賽資格</w:t>
      </w:r>
      <w:r w:rsidRPr="006924B0">
        <w:rPr>
          <w:rFonts w:ascii="新細明體" w:eastAsia="新細明體" w:hAnsi="新細明體" w:cs="新細明體"/>
          <w:kern w:val="0"/>
          <w:sz w:val="48"/>
          <w:szCs w:val="48"/>
        </w:rPr>
        <w:t xml:space="preserve"> </w:t>
      </w:r>
      <w:r w:rsidRPr="006924B0">
        <w:rPr>
          <w:rFonts w:ascii="標楷體" w:eastAsia="標楷體" w:hAnsi="標楷體" w:cs="新細明體" w:hint="eastAsia"/>
          <w:kern w:val="0"/>
          <w:sz w:val="48"/>
          <w:szCs w:val="48"/>
        </w:rPr>
        <w:t>說明</w:t>
      </w:r>
    </w:p>
    <w:p w:rsidR="006924B0" w:rsidRPr="006924B0" w:rsidRDefault="006924B0" w:rsidP="006924B0">
      <w:pPr>
        <w:widowControl/>
        <w:spacing w:line="560" w:lineRule="atLeast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參賽資格：</w:t>
      </w:r>
    </w:p>
    <w:p w:rsidR="006924B0" w:rsidRPr="006924B0" w:rsidRDefault="006924B0" w:rsidP="006924B0">
      <w:pPr>
        <w:widowControl/>
        <w:snapToGrid w:val="0"/>
        <w:spacing w:line="560" w:lineRule="atLeast"/>
        <w:ind w:hanging="646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(二)組隊方式：</w:t>
      </w:r>
    </w:p>
    <w:p w:rsidR="006924B0" w:rsidRPr="006924B0" w:rsidRDefault="006924B0" w:rsidP="006924B0">
      <w:pPr>
        <w:widowControl/>
        <w:spacing w:line="480" w:lineRule="exact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1.班級學生人數20人(含)以上者，以【班】為單位，不得跨班參。</w:t>
      </w:r>
    </w:p>
    <w:p w:rsidR="008749DB" w:rsidRDefault="006924B0" w:rsidP="00D77D08">
      <w:pPr>
        <w:widowControl/>
        <w:spacing w:line="480" w:lineRule="exact"/>
        <w:ind w:left="282" w:hangingChars="88" w:hanging="282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2.班級學生人數19人以下者，得跨班組隊，但須以同年級為優先，若同年級只有一班，可跨年級組隊，但只能參加該隊中</w:t>
      </w:r>
      <w:r w:rsidRP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最高年級學生之組別</w:t>
      </w: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6924B0" w:rsidRPr="00611DD6" w:rsidRDefault="008749DB" w:rsidP="00D77D08">
      <w:pPr>
        <w:widowControl/>
        <w:spacing w:line="480" w:lineRule="exact"/>
        <w:ind w:left="282" w:hangingChars="88" w:hanging="282"/>
        <w:rPr>
          <w:rFonts w:ascii="新細明體" w:eastAsia="新細明體" w:hAnsi="新細明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例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：五、六年級組隊(參加六年級組)。</w:t>
      </w:r>
    </w:p>
    <w:p w:rsidR="008749DB" w:rsidRPr="00611DD6" w:rsidRDefault="008749DB" w:rsidP="008749DB">
      <w:pPr>
        <w:widowControl/>
        <w:spacing w:line="480" w:lineRule="exact"/>
        <w:ind w:leftChars="87" w:left="209" w:firstLineChars="245" w:firstLine="784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四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五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年級組隊(參加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五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年級組)。</w:t>
      </w:r>
      <w:bookmarkStart w:id="0" w:name="_GoBack"/>
      <w:bookmarkEnd w:id="0"/>
    </w:p>
    <w:p w:rsidR="008749DB" w:rsidRPr="00611DD6" w:rsidRDefault="008749DB" w:rsidP="008749DB">
      <w:pPr>
        <w:widowControl/>
        <w:spacing w:line="480" w:lineRule="exact"/>
        <w:ind w:leftChars="87" w:left="209" w:firstLineChars="245" w:firstLine="784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三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四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年級組隊(參加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四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年級組)。</w:t>
      </w:r>
    </w:p>
    <w:p w:rsidR="008749DB" w:rsidRPr="00611DD6" w:rsidRDefault="008749DB" w:rsidP="008749DB">
      <w:pPr>
        <w:widowControl/>
        <w:spacing w:line="480" w:lineRule="exact"/>
        <w:ind w:leftChars="87" w:left="209" w:firstLineChars="245" w:firstLine="784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二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三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年級組隊(參加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三</w:t>
      </w:r>
      <w:r w:rsidRPr="00611DD6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年級組)。</w:t>
      </w:r>
    </w:p>
    <w:p w:rsidR="006924B0" w:rsidRPr="006924B0" w:rsidRDefault="006924B0" w:rsidP="00D77D08">
      <w:pPr>
        <w:widowControl/>
        <w:spacing w:line="480" w:lineRule="exact"/>
        <w:ind w:left="282" w:hangingChars="88" w:hanging="282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3.跨班組隊以最少班數為主，若跨兩班即超過20人則不得跨三班組隊，以此類推。</w:t>
      </w:r>
    </w:p>
    <w:p w:rsidR="006924B0" w:rsidRDefault="006924B0" w:rsidP="008749DB">
      <w:pPr>
        <w:widowControl/>
        <w:spacing w:line="480" w:lineRule="exact"/>
        <w:ind w:left="426" w:rightChars="-118" w:right="-283" w:hangingChars="133" w:hanging="42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4.</w:t>
      </w:r>
      <w:r w:rsidR="00611DD6"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五、六年級組</w:t>
      </w:r>
      <w:r w:rsidR="00BF2243" w:rsidRPr="00D77D08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（採</w:t>
      </w:r>
      <w:r w:rsidR="00BF224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新</w:t>
      </w:r>
      <w:r w:rsidR="00BF2243" w:rsidRPr="00D77D08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制）</w:t>
      </w: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學生總數不足20人者，得以【校】為單位，</w:t>
      </w:r>
      <w:r w:rsidR="008749D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可</w:t>
      </w: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跨校組隊</w:t>
      </w:r>
      <w:r w:rsidR="008749DB" w:rsidRP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(</w:t>
      </w:r>
      <w:r w:rsidR="008749DB" w:rsidRP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另一校</w:t>
      </w:r>
      <w:r w:rsidR="008749DB" w:rsidRP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學生總數不足20人者，</w:t>
      </w:r>
      <w:r w:rsid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才可</w:t>
      </w:r>
      <w:r w:rsidR="008749DB" w:rsidRPr="008749DB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)</w:t>
      </w: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D77D08" w:rsidRPr="00D77D08" w:rsidRDefault="00D77D08" w:rsidP="00D77D08">
      <w:pPr>
        <w:widowControl/>
        <w:spacing w:line="480" w:lineRule="exact"/>
        <w:ind w:rightChars="-118" w:right="-283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5.</w:t>
      </w:r>
      <w:r w:rsidRPr="00D77D08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三</w:t>
      </w:r>
      <w:r w:rsidRPr="006924B0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D77D08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四</w:t>
      </w:r>
      <w:r w:rsidRPr="006924B0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年級</w:t>
      </w:r>
      <w:r w:rsidR="00611DD6"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組</w:t>
      </w:r>
      <w:r w:rsidRPr="00D77D08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（採舊制）不得</w:t>
      </w:r>
      <w:r w:rsidRPr="006924B0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跨校組隊。</w:t>
      </w:r>
    </w:p>
    <w:p w:rsidR="006924B0" w:rsidRPr="006924B0" w:rsidRDefault="006924B0" w:rsidP="006924B0">
      <w:pPr>
        <w:widowControl/>
        <w:snapToGrid w:val="0"/>
        <w:spacing w:line="480" w:lineRule="atLeast"/>
        <w:ind w:leftChars="-236" w:rightChars="-118" w:right="-283" w:hangingChars="177" w:hanging="566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(三)以班級組隊，每參賽班級報名至多30人，下場比賽人數15-30人。</w:t>
      </w:r>
    </w:p>
    <w:p w:rsidR="006924B0" w:rsidRPr="006924B0" w:rsidRDefault="006924B0" w:rsidP="006924B0">
      <w:pPr>
        <w:widowControl/>
        <w:snapToGrid w:val="0"/>
        <w:spacing w:line="560" w:lineRule="atLeast"/>
        <w:ind w:leftChars="-236" w:hangingChars="177" w:hanging="566"/>
        <w:rPr>
          <w:rFonts w:ascii="新細明體" w:eastAsia="新細明體" w:hAnsi="新細明體" w:cs="新細明體"/>
          <w:kern w:val="0"/>
          <w:szCs w:val="24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(四)禁止參賽之學生包括：本項競賽以推廣普及化為核心，各學校「體育班」學生(任何專長)；及102年度TYL少年足球聯賽(含春、秋季決賽隊伍)、體委盃錦標賽，登錄於秩序冊之參賽學生禁止報名。102年度體委盃錦標賽及TYL少年足球聯賽（102年秋季、103年春季），登錄於秩序冊之參賽學生禁止報名（相關名單由中華民國足球協會提供）。</w:t>
      </w:r>
    </w:p>
    <w:p w:rsidR="00B73F8D" w:rsidRDefault="006924B0" w:rsidP="006924B0">
      <w:pPr>
        <w:widowControl/>
        <w:snapToGrid w:val="0"/>
        <w:spacing w:line="560" w:lineRule="atLeast"/>
        <w:ind w:leftChars="-177" w:left="1" w:hangingChars="133" w:hanging="42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(五)複賽及全國分區決賽名單不得更改，且以各縣報名之班級名冊為限。但縣市複賽設有分組機制(12班以上大校及12班以下小校分組</w:t>
      </w:r>
      <w:r w:rsidRPr="006924B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lastRenderedPageBreak/>
        <w:t>比賽)，而取得代表權之方式有規定於「縣市複賽競賽規程」中者除外。</w:t>
      </w:r>
    </w:p>
    <w:p w:rsidR="008749DB" w:rsidRDefault="008749DB" w:rsidP="006924B0">
      <w:pPr>
        <w:widowControl/>
        <w:snapToGrid w:val="0"/>
        <w:spacing w:line="560" w:lineRule="atLeast"/>
        <w:ind w:leftChars="-177" w:left="1" w:hangingChars="133" w:hanging="426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</w:p>
    <w:p w:rsidR="00BF2243" w:rsidRDefault="006924B0" w:rsidP="006924B0">
      <w:pPr>
        <w:widowControl/>
        <w:snapToGrid w:val="0"/>
        <w:spacing w:line="560" w:lineRule="atLeast"/>
        <w:ind w:leftChars="-177" w:left="1" w:hangingChars="133" w:hanging="426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註</w:t>
      </w:r>
      <w:r w:rsidR="00D77D08"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：</w:t>
      </w:r>
    </w:p>
    <w:p w:rsidR="008749DB" w:rsidRDefault="008749DB" w:rsidP="008749DB">
      <w:pPr>
        <w:widowControl/>
        <w:snapToGrid w:val="0"/>
        <w:spacing w:line="560" w:lineRule="atLeast"/>
        <w:ind w:left="1" w:firstLineChars="88" w:firstLine="282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報名</w:t>
      </w: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日期：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3月17日</w:t>
      </w: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（周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一</w:t>
      </w: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）</w:t>
      </w:r>
    </w:p>
    <w:p w:rsidR="008749DB" w:rsidRDefault="008749DB" w:rsidP="008749DB">
      <w:pPr>
        <w:widowControl/>
        <w:snapToGrid w:val="0"/>
        <w:spacing w:line="560" w:lineRule="atLeast"/>
        <w:ind w:left="1" w:firstLineChars="88" w:firstLine="282"/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</w:pP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比賽日期：4月12日～13日（周六、日）</w:t>
      </w:r>
    </w:p>
    <w:p w:rsidR="00BA6003" w:rsidRPr="00BA6003" w:rsidRDefault="00BA6003" w:rsidP="00BA6003">
      <w:pPr>
        <w:widowControl/>
        <w:snapToGrid w:val="0"/>
        <w:spacing w:line="560" w:lineRule="atLeast"/>
        <w:ind w:leftChars="-45" w:left="-108" w:firstLineChars="104" w:firstLine="333"/>
        <w:rPr>
          <w:color w:val="FF0000"/>
        </w:rPr>
      </w:pPr>
      <w:r w:rsidRPr="00BA6003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比賽地點：美崙田徑場</w:t>
      </w:r>
    </w:p>
    <w:sectPr w:rsidR="00BA6003" w:rsidRPr="00BA6003" w:rsidSect="00BF2243">
      <w:pgSz w:w="11906" w:h="16838"/>
      <w:pgMar w:top="1021" w:right="851" w:bottom="90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BC" w:rsidRDefault="001A5EBC" w:rsidP="008749DB">
      <w:r>
        <w:separator/>
      </w:r>
    </w:p>
  </w:endnote>
  <w:endnote w:type="continuationSeparator" w:id="0">
    <w:p w:rsidR="001A5EBC" w:rsidRDefault="001A5EBC" w:rsidP="0087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BC" w:rsidRDefault="001A5EBC" w:rsidP="008749DB">
      <w:r>
        <w:separator/>
      </w:r>
    </w:p>
  </w:footnote>
  <w:footnote w:type="continuationSeparator" w:id="0">
    <w:p w:rsidR="001A5EBC" w:rsidRDefault="001A5EBC" w:rsidP="0087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0"/>
    <w:rsid w:val="001A5EBC"/>
    <w:rsid w:val="00611DD6"/>
    <w:rsid w:val="006924B0"/>
    <w:rsid w:val="007F3393"/>
    <w:rsid w:val="008749DB"/>
    <w:rsid w:val="009E587B"/>
    <w:rsid w:val="00BA6003"/>
    <w:rsid w:val="00BC1075"/>
    <w:rsid w:val="00BF2243"/>
    <w:rsid w:val="00D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C0D84-E333-44AE-936C-14AB9301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9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9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36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124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05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24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434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703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933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160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25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26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910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80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07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410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539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4580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263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575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632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486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109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169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083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372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566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49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383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889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0">
          <w:marLeft w:val="1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謝善伍-u492278</dc:creator>
  <cp:keywords/>
  <dc:description/>
  <cp:lastModifiedBy>謝善伍-u492278</cp:lastModifiedBy>
  <cp:revision>2</cp:revision>
  <dcterms:created xsi:type="dcterms:W3CDTF">2014-03-12T03:30:00Z</dcterms:created>
  <dcterms:modified xsi:type="dcterms:W3CDTF">2014-03-12T03:30:00Z</dcterms:modified>
</cp:coreProperties>
</file>