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D6" w:rsidRPr="005A1003" w:rsidRDefault="00F44FFF" w:rsidP="009318D6">
      <w:pPr>
        <w:pStyle w:val="a4"/>
        <w:snapToGrid w:val="0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F44FFF">
        <w:rPr>
          <w:rFonts w:ascii="標楷體" w:hAnsi="標楷體" w:hint="eastAsia"/>
          <w:b/>
          <w:color w:val="000000"/>
          <w:sz w:val="32"/>
          <w:szCs w:val="28"/>
        </w:rPr>
        <w:t>花</w:t>
      </w:r>
      <w:r w:rsidRPr="005A1003">
        <w:rPr>
          <w:rFonts w:ascii="標楷體" w:hAnsi="標楷體" w:hint="eastAsia"/>
          <w:b/>
          <w:color w:val="000000"/>
          <w:sz w:val="32"/>
          <w:szCs w:val="32"/>
        </w:rPr>
        <w:t>蓮縣</w:t>
      </w:r>
      <w:r w:rsidR="009318D6" w:rsidRPr="005A1003">
        <w:rPr>
          <w:rFonts w:ascii="標楷體" w:hAnsi="標楷體" w:hint="eastAsia"/>
          <w:b/>
          <w:color w:val="000000"/>
          <w:sz w:val="32"/>
          <w:szCs w:val="32"/>
        </w:rPr>
        <w:t>10</w:t>
      </w:r>
      <w:r w:rsidR="005A1003" w:rsidRPr="005A1003">
        <w:rPr>
          <w:rFonts w:ascii="標楷體" w:hAnsi="標楷體" w:hint="eastAsia"/>
          <w:b/>
          <w:color w:val="000000"/>
          <w:sz w:val="32"/>
          <w:szCs w:val="32"/>
        </w:rPr>
        <w:t>3</w:t>
      </w:r>
      <w:r w:rsidR="009318D6" w:rsidRPr="005A1003">
        <w:rPr>
          <w:rFonts w:ascii="標楷體" w:hAnsi="標楷體" w:hint="eastAsia"/>
          <w:b/>
          <w:color w:val="000000"/>
          <w:sz w:val="32"/>
          <w:szCs w:val="32"/>
        </w:rPr>
        <w:t>年度</w:t>
      </w:r>
      <w:r w:rsidR="005A1003" w:rsidRPr="005A1003">
        <w:rPr>
          <w:b/>
          <w:sz w:val="32"/>
          <w:szCs w:val="32"/>
        </w:rPr>
        <w:t>正確用藥教育模式校園推廣計畫</w:t>
      </w:r>
    </w:p>
    <w:p w:rsidR="0053216C" w:rsidRPr="0053216C" w:rsidRDefault="009318D6" w:rsidP="009318D6">
      <w:pPr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F44FFF">
        <w:rPr>
          <w:rFonts w:ascii="標楷體" w:eastAsia="標楷體" w:hAnsi="標楷體" w:hint="eastAsia"/>
          <w:b/>
          <w:color w:val="000000"/>
          <w:sz w:val="32"/>
          <w:szCs w:val="28"/>
        </w:rPr>
        <w:t>正確用藥教育學校共識會議</w:t>
      </w:r>
      <w:r w:rsidR="0053216C">
        <w:rPr>
          <w:rFonts w:ascii="標楷體" w:eastAsia="標楷體" w:hAnsi="標楷體" w:hint="eastAsia"/>
          <w:b/>
          <w:color w:val="000000"/>
          <w:sz w:val="32"/>
          <w:szCs w:val="28"/>
        </w:rPr>
        <w:t>暨種子學校增能研習</w:t>
      </w:r>
    </w:p>
    <w:p w:rsidR="009318D6" w:rsidRPr="0025622B" w:rsidRDefault="009318D6" w:rsidP="009318D6">
      <w:pPr>
        <w:snapToGrid w:val="0"/>
        <w:spacing w:line="240" w:lineRule="atLeast"/>
        <w:ind w:leftChars="177" w:left="813" w:hangingChars="149" w:hanging="388"/>
        <w:rPr>
          <w:rFonts w:ascii="標楷體" w:eastAsia="標楷體" w:hAnsi="標楷體"/>
          <w:color w:val="000000"/>
          <w:sz w:val="26"/>
          <w:szCs w:val="26"/>
        </w:rPr>
      </w:pPr>
      <w:r w:rsidRPr="0025622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指導</w:t>
      </w:r>
      <w:r w:rsidRPr="0025622B">
        <w:rPr>
          <w:rFonts w:ascii="標楷體" w:eastAsia="標楷體" w:hAnsi="標楷體"/>
          <w:b/>
          <w:bCs/>
          <w:color w:val="000000"/>
          <w:sz w:val="26"/>
          <w:szCs w:val="26"/>
        </w:rPr>
        <w:t>單位：</w:t>
      </w:r>
      <w:r w:rsidRPr="0025622B">
        <w:rPr>
          <w:rFonts w:ascii="標楷體" w:eastAsia="標楷體" w:hAnsi="標楷體" w:hint="eastAsia"/>
          <w:color w:val="000000"/>
          <w:sz w:val="26"/>
          <w:szCs w:val="26"/>
        </w:rPr>
        <w:t>衛生</w:t>
      </w:r>
      <w:r w:rsidR="001551D8">
        <w:rPr>
          <w:rFonts w:ascii="標楷體" w:eastAsia="標楷體" w:hAnsi="標楷體" w:hint="eastAsia"/>
          <w:color w:val="000000"/>
          <w:sz w:val="26"/>
          <w:szCs w:val="26"/>
        </w:rPr>
        <w:t>福利部</w:t>
      </w:r>
      <w:r w:rsidRPr="0025622B">
        <w:rPr>
          <w:rFonts w:ascii="標楷體" w:eastAsia="標楷體" w:hAnsi="標楷體" w:hint="eastAsia"/>
          <w:color w:val="000000"/>
          <w:sz w:val="26"/>
          <w:szCs w:val="26"/>
        </w:rPr>
        <w:t>食品藥物管理</w:t>
      </w:r>
      <w:r w:rsidR="001551D8" w:rsidRPr="0025622B">
        <w:rPr>
          <w:rFonts w:ascii="標楷體" w:eastAsia="標楷體" w:hAnsi="標楷體" w:hint="eastAsia"/>
          <w:color w:val="000000"/>
          <w:sz w:val="26"/>
          <w:szCs w:val="26"/>
        </w:rPr>
        <w:t>署</w:t>
      </w:r>
      <w:r w:rsidRPr="0025622B">
        <w:rPr>
          <w:rFonts w:ascii="標楷體" w:eastAsia="標楷體" w:hAnsi="標楷體" w:hint="eastAsia"/>
          <w:color w:val="000000"/>
          <w:sz w:val="26"/>
          <w:szCs w:val="26"/>
        </w:rPr>
        <w:t>、教育部</w:t>
      </w:r>
    </w:p>
    <w:p w:rsidR="009318D6" w:rsidRDefault="009318D6" w:rsidP="009318D6">
      <w:pPr>
        <w:snapToGrid w:val="0"/>
        <w:spacing w:line="240" w:lineRule="atLeast"/>
        <w:ind w:leftChars="177" w:left="813" w:hangingChars="149" w:hanging="388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主辦單位</w:t>
      </w:r>
      <w:r w:rsidRPr="0025622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：</w:t>
      </w:r>
      <w:r w:rsidRPr="0025622B">
        <w:rPr>
          <w:rFonts w:ascii="標楷體" w:eastAsia="標楷體" w:hAnsi="標楷體" w:hint="eastAsia"/>
          <w:bCs/>
          <w:color w:val="000000"/>
          <w:sz w:val="26"/>
          <w:szCs w:val="26"/>
        </w:rPr>
        <w:t>國立臺灣師範大學健康促進與衛生教育學系</w:t>
      </w:r>
    </w:p>
    <w:p w:rsidR="00F44FFF" w:rsidRPr="0025622B" w:rsidRDefault="00F44FFF" w:rsidP="00253CEE">
      <w:pPr>
        <w:snapToGrid w:val="0"/>
        <w:spacing w:line="240" w:lineRule="atLeast"/>
        <w:ind w:leftChars="177" w:left="813" w:hangingChars="149" w:hanging="388"/>
        <w:rPr>
          <w:rFonts w:ascii="標楷體" w:eastAsia="標楷體" w:hAnsi="標楷體"/>
          <w:bCs/>
          <w:color w:val="000000"/>
          <w:sz w:val="26"/>
          <w:szCs w:val="26"/>
        </w:rPr>
      </w:pPr>
      <w:r w:rsidRPr="00253CE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承辦單位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：花蓮縣政府教育處</w:t>
      </w:r>
      <w:r w:rsidR="00060D40">
        <w:rPr>
          <w:rFonts w:ascii="標楷體" w:eastAsia="標楷體" w:hAnsi="標楷體" w:hint="eastAsia"/>
          <w:bCs/>
          <w:color w:val="000000"/>
          <w:sz w:val="26"/>
          <w:szCs w:val="26"/>
        </w:rPr>
        <w:t>、衛生局</w:t>
      </w:r>
    </w:p>
    <w:p w:rsidR="009318D6" w:rsidRPr="0025622B" w:rsidRDefault="009318D6" w:rsidP="009318D6">
      <w:pPr>
        <w:snapToGrid w:val="0"/>
        <w:spacing w:line="240" w:lineRule="atLeast"/>
        <w:ind w:leftChars="177" w:left="813" w:hangingChars="149" w:hanging="388"/>
        <w:rPr>
          <w:rFonts w:ascii="標楷體" w:eastAsia="標楷體" w:hAnsi="標楷體"/>
          <w:bCs/>
          <w:color w:val="000000"/>
          <w:sz w:val="26"/>
          <w:szCs w:val="26"/>
        </w:rPr>
      </w:pPr>
      <w:r w:rsidRPr="0025622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日</w:t>
      </w:r>
      <w:r w:rsidR="00253CE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   </w:t>
      </w:r>
      <w:r w:rsidRPr="0025622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期：</w:t>
      </w:r>
      <w:r w:rsidR="00F44FFF">
        <w:rPr>
          <w:rFonts w:ascii="標楷體" w:eastAsia="標楷體" w:hAnsi="標楷體" w:hint="eastAsia"/>
          <w:bCs/>
          <w:color w:val="000000"/>
          <w:sz w:val="26"/>
          <w:szCs w:val="26"/>
        </w:rPr>
        <w:t>10</w:t>
      </w:r>
      <w:r w:rsidR="005A1003">
        <w:rPr>
          <w:rFonts w:ascii="標楷體" w:eastAsia="標楷體" w:hAnsi="標楷體" w:hint="eastAsia"/>
          <w:bCs/>
          <w:color w:val="000000"/>
          <w:sz w:val="26"/>
          <w:szCs w:val="26"/>
        </w:rPr>
        <w:t>3</w:t>
      </w:r>
      <w:r w:rsidRPr="0025622B">
        <w:rPr>
          <w:rFonts w:ascii="標楷體" w:eastAsia="標楷體" w:hAnsi="標楷體" w:hint="eastAsia"/>
          <w:bCs/>
          <w:color w:val="000000"/>
          <w:sz w:val="26"/>
          <w:szCs w:val="26"/>
        </w:rPr>
        <w:t>年</w:t>
      </w:r>
      <w:r w:rsidR="005A1003">
        <w:rPr>
          <w:rFonts w:ascii="標楷體" w:eastAsia="標楷體" w:hAnsi="標楷體" w:hint="eastAsia"/>
          <w:bCs/>
          <w:color w:val="000000"/>
          <w:sz w:val="26"/>
          <w:szCs w:val="26"/>
        </w:rPr>
        <w:t>4</w:t>
      </w:r>
      <w:r w:rsidRPr="0025622B">
        <w:rPr>
          <w:rFonts w:ascii="標楷體" w:eastAsia="標楷體" w:hAnsi="標楷體" w:hint="eastAsia"/>
          <w:bCs/>
          <w:color w:val="000000"/>
          <w:sz w:val="26"/>
          <w:szCs w:val="26"/>
        </w:rPr>
        <w:t>月</w:t>
      </w:r>
      <w:r w:rsidR="00F44FFF">
        <w:rPr>
          <w:rFonts w:ascii="標楷體" w:eastAsia="標楷體" w:hAnsi="標楷體" w:hint="eastAsia"/>
          <w:bCs/>
          <w:color w:val="000000"/>
          <w:sz w:val="26"/>
          <w:szCs w:val="26"/>
        </w:rPr>
        <w:t>2</w:t>
      </w:r>
      <w:r w:rsidR="005A1003">
        <w:rPr>
          <w:rFonts w:ascii="標楷體" w:eastAsia="標楷體" w:hAnsi="標楷體" w:hint="eastAsia"/>
          <w:bCs/>
          <w:color w:val="000000"/>
          <w:sz w:val="26"/>
          <w:szCs w:val="26"/>
        </w:rPr>
        <w:t>8</w:t>
      </w:r>
      <w:r w:rsidRPr="0025622B">
        <w:rPr>
          <w:rFonts w:ascii="標楷體" w:eastAsia="標楷體" w:hAnsi="標楷體" w:hint="eastAsia"/>
          <w:bCs/>
          <w:color w:val="000000"/>
          <w:sz w:val="26"/>
          <w:szCs w:val="26"/>
        </w:rPr>
        <w:t>日</w:t>
      </w:r>
    </w:p>
    <w:tbl>
      <w:tblPr>
        <w:tblpPr w:leftFromText="180" w:rightFromText="180" w:vertAnchor="text" w:horzAnchor="margin" w:tblpXSpec="center" w:tblpY="638"/>
        <w:tblW w:w="10314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4" w:space="0" w:color="000000"/>
          <w:insideV w:val="double" w:sz="4" w:space="0" w:color="auto"/>
        </w:tblBorders>
        <w:tblLayout w:type="fixed"/>
        <w:tblLook w:val="04A0"/>
      </w:tblPr>
      <w:tblGrid>
        <w:gridCol w:w="1666"/>
        <w:gridCol w:w="2977"/>
        <w:gridCol w:w="3546"/>
        <w:gridCol w:w="2125"/>
      </w:tblGrid>
      <w:tr w:rsidR="009318D6" w:rsidRPr="00E50BCC" w:rsidTr="00F2091E">
        <w:trPr>
          <w:trHeight w:val="403"/>
        </w:trPr>
        <w:tc>
          <w:tcPr>
            <w:tcW w:w="1666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18D6" w:rsidRPr="00E50BCC" w:rsidRDefault="009318D6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18D6" w:rsidRPr="00E50BCC" w:rsidRDefault="009318D6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報告內容</w:t>
            </w:r>
          </w:p>
        </w:tc>
        <w:tc>
          <w:tcPr>
            <w:tcW w:w="354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8D6" w:rsidRPr="00E50BCC" w:rsidRDefault="009318D6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主講人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9318D6" w:rsidRPr="00E50BCC" w:rsidRDefault="009318D6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主持人</w:t>
            </w:r>
          </w:p>
        </w:tc>
      </w:tr>
      <w:tr w:rsidR="00AF792F" w:rsidRPr="00E50BCC" w:rsidTr="00F2091E">
        <w:trPr>
          <w:trHeight w:val="50"/>
        </w:trPr>
        <w:tc>
          <w:tcPr>
            <w:tcW w:w="1666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AF792F" w:rsidRPr="00E50BCC" w:rsidRDefault="00AF792F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9：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  <w:r w:rsidRPr="00E50BCC">
              <w:rPr>
                <w:rFonts w:ascii="標楷體" w:eastAsia="標楷體" w:hAnsi="標楷體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10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 w:rsidR="00DC5963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/>
                <w:color w:val="000000"/>
                <w:sz w:val="20"/>
              </w:rPr>
              <w:t>0</w:t>
            </w:r>
          </w:p>
        </w:tc>
        <w:tc>
          <w:tcPr>
            <w:tcW w:w="65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F792F" w:rsidRPr="00E50BCC" w:rsidRDefault="00AF792F" w:rsidP="00F2091E">
            <w:pPr>
              <w:snapToGrid w:val="0"/>
              <w:ind w:leftChars="-138" w:left="-113" w:hangingChars="84" w:hanging="2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63114B">
              <w:rPr>
                <w:rFonts w:ascii="標楷體" w:eastAsia="標楷體" w:hAnsi="標楷體" w:hint="eastAsia"/>
                <w:color w:val="000000"/>
                <w:spacing w:val="15"/>
                <w:kern w:val="0"/>
                <w:sz w:val="26"/>
                <w:szCs w:val="26"/>
                <w:fitText w:val="1040" w:id="357226240"/>
              </w:rPr>
              <w:t xml:space="preserve">報   </w:t>
            </w:r>
            <w:r w:rsidRPr="0063114B">
              <w:rPr>
                <w:rFonts w:ascii="標楷體" w:eastAsia="標楷體" w:hAnsi="標楷體" w:hint="eastAsia"/>
                <w:color w:val="000000"/>
                <w:spacing w:val="-15"/>
                <w:kern w:val="0"/>
                <w:sz w:val="26"/>
                <w:szCs w:val="26"/>
                <w:fitText w:val="1040" w:id="357226240"/>
              </w:rPr>
              <w:t>到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 xml:space="preserve">            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FFFFFF"/>
            <w:vAlign w:val="center"/>
          </w:tcPr>
          <w:p w:rsidR="00AF792F" w:rsidRPr="00E50BCC" w:rsidRDefault="00AF792F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觀音國小團隊</w:t>
            </w:r>
          </w:p>
        </w:tc>
      </w:tr>
      <w:tr w:rsidR="00F2091E" w:rsidRPr="00E50BCC" w:rsidTr="00F2091E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2091E" w:rsidRPr="00E50BCC" w:rsidRDefault="00F2091E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 w:rsidR="00DC5963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11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91E" w:rsidRDefault="00F2091E" w:rsidP="00F209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="005A10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年度正確用藥教育</w:t>
            </w:r>
            <w:r w:rsidRPr="00E50BCC">
              <w:rPr>
                <w:rFonts w:ascii="標楷體" w:eastAsia="標楷體" w:hAnsi="標楷體" w:hint="eastAsia"/>
                <w:color w:val="000000"/>
                <w:szCs w:val="24"/>
              </w:rPr>
              <w:t>正確用藥中心學校特色分享</w:t>
            </w:r>
          </w:p>
          <w:p w:rsidR="00F2091E" w:rsidRPr="00E50BCC" w:rsidRDefault="00F2091E" w:rsidP="00F209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種子學校經驗分享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2091E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觀音國小</w:t>
            </w:r>
          </w:p>
          <w:p w:rsidR="003B3F7D" w:rsidRPr="003B3F7D" w:rsidRDefault="003B3F7D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玉里國小</w:t>
            </w:r>
          </w:p>
          <w:p w:rsidR="00F2091E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西富國小</w:t>
            </w:r>
            <w:proofErr w:type="gramEnd"/>
          </w:p>
          <w:p w:rsidR="00F2091E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萬榮國小</w:t>
            </w:r>
          </w:p>
          <w:p w:rsidR="00F2091E" w:rsidRPr="00E50BCC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花蓮高</w:t>
            </w:r>
            <w:r w:rsidR="005A100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工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double" w:sz="4" w:space="0" w:color="auto"/>
              <w:right w:val="thickThinSmallGap" w:sz="24" w:space="0" w:color="auto"/>
            </w:tcBorders>
            <w:vAlign w:val="center"/>
          </w:tcPr>
          <w:p w:rsidR="00F2091E" w:rsidRPr="00E50BCC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國立臺灣師範大學健康促進</w:t>
            </w:r>
          </w:p>
          <w:p w:rsidR="00F2091E" w:rsidRPr="00E50BCC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與衛生教育學系  </w:t>
            </w:r>
          </w:p>
          <w:p w:rsidR="00F2091E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張鳳琴副教授</w:t>
            </w:r>
          </w:p>
          <w:p w:rsidR="00F2091E" w:rsidRDefault="00F2091E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F2091E" w:rsidRDefault="00F2091E" w:rsidP="00F2091E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觀音國小</w:t>
            </w:r>
          </w:p>
          <w:p w:rsidR="00F2091E" w:rsidRPr="00E50BCC" w:rsidRDefault="00F2091E" w:rsidP="00F2091E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吳昌葦校長</w:t>
            </w:r>
          </w:p>
        </w:tc>
      </w:tr>
      <w:tr w:rsidR="00F2091E" w:rsidRPr="00E50BCC" w:rsidTr="005A1003">
        <w:trPr>
          <w:trHeight w:val="720"/>
        </w:trPr>
        <w:tc>
          <w:tcPr>
            <w:tcW w:w="1666" w:type="dxa"/>
            <w:vMerge w:val="restart"/>
            <w:tcBorders>
              <w:top w:val="single" w:sz="4" w:space="0" w:color="000000"/>
              <w:left w:val="thinThickSmallGap" w:sz="24" w:space="0" w:color="auto"/>
              <w:right w:val="double" w:sz="4" w:space="0" w:color="auto"/>
            </w:tcBorders>
            <w:vAlign w:val="center"/>
          </w:tcPr>
          <w:p w:rsidR="00F2091E" w:rsidRDefault="00F2091E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12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1E" w:rsidRPr="00E50BCC" w:rsidRDefault="00F2091E" w:rsidP="005A100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正確用藥相關資源介紹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091E" w:rsidRPr="00E50BCC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觀音國小</w:t>
            </w:r>
            <w:r w:rsidR="00CA78D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團隊</w:t>
            </w:r>
          </w:p>
        </w:tc>
        <w:tc>
          <w:tcPr>
            <w:tcW w:w="2125" w:type="dxa"/>
            <w:vMerge/>
            <w:tcBorders>
              <w:left w:val="double" w:sz="4" w:space="0" w:color="auto"/>
              <w:right w:val="thickThinSmallGap" w:sz="24" w:space="0" w:color="auto"/>
            </w:tcBorders>
          </w:tcPr>
          <w:p w:rsidR="00F2091E" w:rsidRPr="00E50BCC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2091E" w:rsidRPr="00E50BCC" w:rsidTr="005A1003">
        <w:trPr>
          <w:trHeight w:val="619"/>
        </w:trPr>
        <w:tc>
          <w:tcPr>
            <w:tcW w:w="1666" w:type="dxa"/>
            <w:vMerge/>
            <w:tcBorders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2091E" w:rsidRDefault="00F2091E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2091E" w:rsidRDefault="00F2091E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意見交流</w:t>
            </w:r>
          </w:p>
        </w:tc>
        <w:tc>
          <w:tcPr>
            <w:tcW w:w="2125" w:type="dxa"/>
            <w:vMerge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2091E" w:rsidRPr="00E50BCC" w:rsidRDefault="00F2091E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F2B4A" w:rsidRPr="00E50BCC" w:rsidTr="00F2091E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2B4A" w:rsidRDefault="006F2B4A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13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2B4A" w:rsidRPr="00E50BCC" w:rsidRDefault="006F2B4A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中場休息（午餐）</w:t>
            </w:r>
          </w:p>
        </w:tc>
        <w:tc>
          <w:tcPr>
            <w:tcW w:w="2125" w:type="dxa"/>
            <w:vMerge w:val="restart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6F2B4A" w:rsidRPr="00E50BCC" w:rsidRDefault="006F2B4A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觀音國小團隊</w:t>
            </w:r>
          </w:p>
        </w:tc>
      </w:tr>
      <w:tr w:rsidR="006F2B4A" w:rsidRPr="00E50BCC" w:rsidTr="00F2091E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2B4A" w:rsidRDefault="006F2B4A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13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szCs w:val="24"/>
              </w:rPr>
              <w:t>～</w:t>
            </w:r>
            <w:r w:rsidRPr="006F2B4A">
              <w:rPr>
                <w:rFonts w:ascii="標楷體" w:eastAsia="標楷體" w:hAnsi="標楷體" w:hint="eastAsia"/>
                <w:szCs w:val="24"/>
              </w:rPr>
              <w:t>13</w:t>
            </w:r>
            <w:r w:rsidRPr="006F2B4A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40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2B4A" w:rsidRDefault="006F2B4A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簽    到</w:t>
            </w:r>
          </w:p>
        </w:tc>
        <w:tc>
          <w:tcPr>
            <w:tcW w:w="2125" w:type="dxa"/>
            <w:vMerge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F2B4A" w:rsidRDefault="006F2B4A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6F2B4A" w:rsidRPr="00E50BCC" w:rsidTr="00F2091E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2B4A" w:rsidRDefault="006F2B4A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13：40~13：50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2B4A" w:rsidRDefault="006F2B4A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長官致詞</w:t>
            </w:r>
          </w:p>
        </w:tc>
        <w:tc>
          <w:tcPr>
            <w:tcW w:w="2125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F2B4A" w:rsidRDefault="006F2B4A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觀音國小</w:t>
            </w:r>
          </w:p>
          <w:p w:rsidR="006F2B4A" w:rsidRDefault="006F2B4A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吳昌葦校長</w:t>
            </w:r>
          </w:p>
        </w:tc>
      </w:tr>
      <w:tr w:rsidR="00060D40" w:rsidRPr="00E50BCC" w:rsidTr="00F2091E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60D40" w:rsidRPr="00E50BCC" w:rsidRDefault="00060D40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13：50~14：30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60D40" w:rsidRPr="006D532A" w:rsidRDefault="00060D40" w:rsidP="00DC5963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="00CE3B3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proofErr w:type="gramEnd"/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</w:t>
            </w:r>
            <w:r w:rsidR="00CE3B3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度</w:t>
            </w: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</w:t>
            </w:r>
            <w:r w:rsidR="00CE3B33" w:rsidRPr="00CE3B33">
              <w:rPr>
                <w:rFonts w:ascii="標楷體" w:eastAsia="標楷體" w:hAnsi="標楷體"/>
                <w:szCs w:val="24"/>
              </w:rPr>
              <w:t>正確用藥教育模式校園推廣</w:t>
            </w: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」計畫說明</w:t>
            </w:r>
          </w:p>
        </w:tc>
        <w:tc>
          <w:tcPr>
            <w:tcW w:w="3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60D40" w:rsidRPr="006D532A" w:rsidRDefault="00060D40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國立臺灣師範大學健康促進</w:t>
            </w:r>
          </w:p>
          <w:p w:rsidR="00060D40" w:rsidRPr="006D532A" w:rsidRDefault="00060D40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與衛生教育學系</w:t>
            </w:r>
          </w:p>
          <w:p w:rsidR="00060D40" w:rsidRPr="006D532A" w:rsidRDefault="00060D40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張鳳琴副教授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060D40" w:rsidRDefault="00060D40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觀音國小</w:t>
            </w:r>
          </w:p>
          <w:p w:rsidR="00060D40" w:rsidRPr="00E50BCC" w:rsidRDefault="00060D40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吳昌葦校長</w:t>
            </w:r>
          </w:p>
        </w:tc>
      </w:tr>
      <w:tr w:rsidR="00CE3B33" w:rsidRPr="00E50BCC" w:rsidTr="00CE3B33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E3B33" w:rsidRPr="00E50BCC" w:rsidRDefault="00CE3B33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14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szCs w:val="24"/>
              </w:rPr>
              <w:t>～</w:t>
            </w:r>
            <w:r w:rsidRPr="00E50BCC">
              <w:rPr>
                <w:rFonts w:ascii="標楷體" w:eastAsia="標楷體" w:hAnsi="標楷體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E3B33" w:rsidRDefault="00CE3B33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正確用藥教育</w:t>
            </w:r>
          </w:p>
          <w:p w:rsidR="00CE3B33" w:rsidRPr="006D532A" w:rsidRDefault="00CE3B33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東區資源中心介紹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3B33" w:rsidRPr="006D532A" w:rsidRDefault="00CE3B33" w:rsidP="00CE3B33">
            <w:pPr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6D532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慈濟醫院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藥劑部</w:t>
            </w:r>
          </w:p>
          <w:p w:rsidR="00CE3B33" w:rsidRPr="006D532A" w:rsidRDefault="00CE3B33" w:rsidP="00CE3B33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D532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劉采</w:t>
            </w:r>
            <w:proofErr w:type="gramStart"/>
            <w:r w:rsidRPr="006D532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艷</w:t>
            </w:r>
            <w:proofErr w:type="gramEnd"/>
            <w:r w:rsidRPr="006D532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主任</w:t>
            </w:r>
          </w:p>
        </w:tc>
        <w:tc>
          <w:tcPr>
            <w:tcW w:w="2125" w:type="dxa"/>
            <w:vMerge/>
            <w:tcBorders>
              <w:left w:val="double" w:sz="4" w:space="0" w:color="auto"/>
              <w:right w:val="thickThinSmallGap" w:sz="24" w:space="0" w:color="auto"/>
            </w:tcBorders>
          </w:tcPr>
          <w:p w:rsidR="00CE3B33" w:rsidRPr="00E50BCC" w:rsidRDefault="00CE3B33" w:rsidP="00F2091E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E3B33" w:rsidRPr="00E50BCC" w:rsidTr="00CE3B33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E3B33" w:rsidRPr="00E50BCC" w:rsidRDefault="00CE3B33" w:rsidP="00F2091E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E50BCC">
              <w:rPr>
                <w:rFonts w:ascii="標楷體" w:eastAsia="標楷體" w:hAnsi="標楷體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szCs w:val="24"/>
              </w:rPr>
              <w:t>～</w:t>
            </w:r>
            <w:r w:rsidRPr="00E50BCC">
              <w:rPr>
                <w:rFonts w:ascii="標楷體" w:eastAsia="標楷體" w:hAnsi="標楷體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：1</w:t>
            </w:r>
            <w:r w:rsidRPr="00E50BCC">
              <w:rPr>
                <w:rFonts w:ascii="標楷體" w:eastAsia="標楷體" w:hAnsi="標楷體"/>
                <w:color w:val="000000"/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E3B33" w:rsidRDefault="00CE3B33" w:rsidP="00F2091E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正確使用止痛藥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、制酸劑</w:t>
            </w:r>
          </w:p>
          <w:p w:rsidR="00CE3B33" w:rsidRPr="006D532A" w:rsidRDefault="00CE3B33" w:rsidP="00CE3B33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D532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五大核心能力</w:t>
            </w:r>
          </w:p>
        </w:tc>
        <w:tc>
          <w:tcPr>
            <w:tcW w:w="354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3B33" w:rsidRPr="006D532A" w:rsidRDefault="00CE3B33" w:rsidP="00F2091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E3B33" w:rsidRPr="00E50BCC" w:rsidRDefault="00CE3B33" w:rsidP="00F2091E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60D40" w:rsidRPr="00E50BCC" w:rsidTr="00F2091E">
        <w:trPr>
          <w:trHeight w:val="619"/>
        </w:trPr>
        <w:tc>
          <w:tcPr>
            <w:tcW w:w="166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60D40" w:rsidRPr="00E50BCC" w:rsidRDefault="00060D40" w:rsidP="00F2091E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E50BCC">
              <w:rPr>
                <w:rFonts w:ascii="標楷體" w:eastAsia="標楷體" w:hAnsi="標楷體"/>
                <w:color w:val="000000"/>
                <w:sz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0～1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6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  <w:r w:rsidRPr="00E50BCC">
              <w:rPr>
                <w:rFonts w:ascii="標楷體" w:eastAsia="標楷體" w:hAnsi="標楷體" w:hint="eastAsia"/>
                <w:color w:val="000000"/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60D40" w:rsidRPr="00E50BCC" w:rsidRDefault="00060D40" w:rsidP="00F2091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3114B">
              <w:rPr>
                <w:rFonts w:ascii="標楷體" w:eastAsia="標楷體" w:hAnsi="標楷體" w:hint="eastAsia"/>
                <w:color w:val="000000"/>
                <w:w w:val="95"/>
                <w:kern w:val="0"/>
                <w:sz w:val="26"/>
                <w:szCs w:val="26"/>
                <w:fitText w:val="1040" w:id="357226241"/>
              </w:rPr>
              <w:t>綜合討</w:t>
            </w:r>
            <w:r w:rsidRPr="0063114B">
              <w:rPr>
                <w:rFonts w:ascii="標楷體" w:eastAsia="標楷體" w:hAnsi="標楷體" w:hint="eastAsia"/>
                <w:color w:val="000000"/>
                <w:spacing w:val="37"/>
                <w:w w:val="95"/>
                <w:kern w:val="0"/>
                <w:sz w:val="26"/>
                <w:szCs w:val="26"/>
                <w:fitText w:val="1040" w:id="357226241"/>
              </w:rPr>
              <w:t>論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thickThinSmallGap" w:sz="24" w:space="0" w:color="auto"/>
            </w:tcBorders>
          </w:tcPr>
          <w:p w:rsidR="00060D40" w:rsidRPr="00E50BCC" w:rsidRDefault="00060D40" w:rsidP="00F2091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國立臺灣師範大學健康促進與衛生教育學系  </w:t>
            </w:r>
          </w:p>
          <w:p w:rsidR="00060D40" w:rsidRPr="00E50BCC" w:rsidRDefault="00060D40" w:rsidP="00F2091E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50BC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張鳳琴副教授</w:t>
            </w:r>
          </w:p>
        </w:tc>
      </w:tr>
      <w:tr w:rsidR="009968F0" w:rsidRPr="00E50BCC" w:rsidTr="00F2091E">
        <w:trPr>
          <w:trHeight w:val="70"/>
        </w:trPr>
        <w:tc>
          <w:tcPr>
            <w:tcW w:w="10314" w:type="dxa"/>
            <w:gridSpan w:val="4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9968F0" w:rsidRDefault="00CA78DB" w:rsidP="00F2091E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謝謝您</w:t>
            </w:r>
            <w:r w:rsidR="00F2091E">
              <w:rPr>
                <w:rFonts w:ascii="標楷體" w:eastAsia="標楷體" w:hAnsi="標楷體" w:hint="eastAsia"/>
                <w:noProof/>
                <w:color w:val="000000"/>
                <w:spacing w:val="1"/>
                <w:kern w:val="0"/>
                <w:sz w:val="26"/>
                <w:szCs w:val="26"/>
              </w:rPr>
              <w:drawing>
                <wp:inline distT="0" distB="0" distL="0" distR="0">
                  <wp:extent cx="1481946" cy="989918"/>
                  <wp:effectExtent l="19050" t="0" r="3954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013" cy="990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091E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謝謝您</w:t>
            </w:r>
          </w:p>
          <w:p w:rsidR="00F2091E" w:rsidRPr="00E50BCC" w:rsidRDefault="00F2091E" w:rsidP="00F2091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9968F0" w:rsidRDefault="00F44FFF">
      <w:r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</w:t>
      </w:r>
      <w:r w:rsidRPr="00F44FFF">
        <w:rPr>
          <w:rFonts w:ascii="標楷體" w:eastAsia="標楷體" w:hAnsi="標楷體" w:hint="eastAsia"/>
          <w:b/>
          <w:bCs/>
          <w:color w:val="000000"/>
          <w:sz w:val="22"/>
          <w:szCs w:val="26"/>
        </w:rPr>
        <w:t xml:space="preserve">   </w:t>
      </w:r>
      <w:r w:rsidR="009318D6" w:rsidRPr="0025622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地</w:t>
      </w:r>
      <w:r w:rsidR="00253CE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 xml:space="preserve">    </w:t>
      </w:r>
      <w:r w:rsidR="009318D6" w:rsidRPr="0025622B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點：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花蓮縣衛生局第一會議室</w:t>
      </w:r>
    </w:p>
    <w:sectPr w:rsidR="009968F0" w:rsidSect="00F44FFF">
      <w:pgSz w:w="11906" w:h="16838"/>
      <w:pgMar w:top="1440" w:right="1134" w:bottom="87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4B" w:rsidRDefault="0063114B" w:rsidP="00F44FFF">
      <w:r>
        <w:separator/>
      </w:r>
    </w:p>
  </w:endnote>
  <w:endnote w:type="continuationSeparator" w:id="0">
    <w:p w:rsidR="0063114B" w:rsidRDefault="0063114B" w:rsidP="00F4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4B" w:rsidRDefault="0063114B" w:rsidP="00F44FFF">
      <w:r>
        <w:separator/>
      </w:r>
    </w:p>
  </w:footnote>
  <w:footnote w:type="continuationSeparator" w:id="0">
    <w:p w:rsidR="0063114B" w:rsidRDefault="0063114B" w:rsidP="00F44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8D6"/>
    <w:rsid w:val="00060D40"/>
    <w:rsid w:val="000A0FDE"/>
    <w:rsid w:val="000E5900"/>
    <w:rsid w:val="001551D8"/>
    <w:rsid w:val="001A3553"/>
    <w:rsid w:val="0024426B"/>
    <w:rsid w:val="00253CEE"/>
    <w:rsid w:val="002C4991"/>
    <w:rsid w:val="003B3F7D"/>
    <w:rsid w:val="00423E75"/>
    <w:rsid w:val="00517AB9"/>
    <w:rsid w:val="0053216C"/>
    <w:rsid w:val="005A1003"/>
    <w:rsid w:val="0063114B"/>
    <w:rsid w:val="00651501"/>
    <w:rsid w:val="006C7C52"/>
    <w:rsid w:val="006D532A"/>
    <w:rsid w:val="006F2B4A"/>
    <w:rsid w:val="007740AF"/>
    <w:rsid w:val="007E134C"/>
    <w:rsid w:val="009318D6"/>
    <w:rsid w:val="009968F0"/>
    <w:rsid w:val="00A97FA3"/>
    <w:rsid w:val="00AE7223"/>
    <w:rsid w:val="00AF792F"/>
    <w:rsid w:val="00B31962"/>
    <w:rsid w:val="00CA78DB"/>
    <w:rsid w:val="00CE3B33"/>
    <w:rsid w:val="00DC5963"/>
    <w:rsid w:val="00DD414A"/>
    <w:rsid w:val="00E827A1"/>
    <w:rsid w:val="00F2091E"/>
    <w:rsid w:val="00F4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D6"/>
    <w:pPr>
      <w:widowControl w:val="0"/>
      <w:spacing w:before="0" w:beforeAutospacing="0" w:after="0" w:afterAutospacing="0" w:line="240" w:lineRule="auto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18D6"/>
    <w:pPr>
      <w:ind w:leftChars="200" w:left="480"/>
    </w:pPr>
    <w:rPr>
      <w:rFonts w:ascii="Calibri" w:hAnsi="Calibri"/>
      <w:szCs w:val="22"/>
    </w:rPr>
  </w:style>
  <w:style w:type="paragraph" w:customStyle="1" w:styleId="a4">
    <w:name w:val="公文(開會事由)"/>
    <w:basedOn w:val="a"/>
    <w:next w:val="a"/>
    <w:rsid w:val="009318D6"/>
    <w:pPr>
      <w:spacing w:line="0" w:lineRule="atLeast"/>
      <w:ind w:left="1600" w:hanging="1600"/>
    </w:pPr>
    <w:rPr>
      <w:rFonts w:eastAsia="標楷體"/>
      <w:noProof/>
      <w:sz w:val="28"/>
    </w:rPr>
  </w:style>
  <w:style w:type="paragraph" w:styleId="a5">
    <w:name w:val="header"/>
    <w:basedOn w:val="a"/>
    <w:link w:val="a6"/>
    <w:uiPriority w:val="99"/>
    <w:semiHidden/>
    <w:unhideWhenUsed/>
    <w:rsid w:val="00F44F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F44FF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44F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F44FF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0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0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554</Characters>
  <Application>Microsoft Office Word</Application>
  <DocSecurity>0</DocSecurity>
  <Lines>4</Lines>
  <Paragraphs>1</Paragraphs>
  <ScaleCrop>false</ScaleCrop>
  <Company>Home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5</cp:revision>
  <dcterms:created xsi:type="dcterms:W3CDTF">2014-04-11T07:10:00Z</dcterms:created>
  <dcterms:modified xsi:type="dcterms:W3CDTF">2014-04-24T08:26:00Z</dcterms:modified>
</cp:coreProperties>
</file>