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F35" w:rsidRPr="00945F35" w:rsidRDefault="00945F35" w:rsidP="00945F35">
      <w:pPr>
        <w:widowControl/>
        <w:spacing w:before="100" w:beforeAutospacing="1" w:line="360" w:lineRule="auto"/>
        <w:rPr>
          <w:rFonts w:ascii="新細明體" w:eastAsia="新細明體" w:hAnsi="新細明體" w:cs="新細明體"/>
          <w:kern w:val="0"/>
          <w:szCs w:val="24"/>
        </w:rPr>
      </w:pPr>
      <w:r w:rsidRPr="00945F35">
        <w:rPr>
          <w:rFonts w:ascii="標楷體" w:eastAsia="標楷體" w:hAnsi="標楷體" w:cs="新細明體"/>
          <w:kern w:val="0"/>
          <w:sz w:val="40"/>
          <w:szCs w:val="40"/>
        </w:rPr>
        <w:t>2016「蘭陽盃」全國青少年硬式棒球錦標賽競賽規程</w:t>
      </w:r>
    </w:p>
    <w:p w:rsidR="00945F35" w:rsidRPr="00945F35" w:rsidRDefault="00945F35" w:rsidP="00945F35">
      <w:pPr>
        <w:widowControl/>
        <w:spacing w:before="100" w:beforeAutospacing="1" w:line="360" w:lineRule="auto"/>
        <w:rPr>
          <w:rFonts w:ascii="新細明體" w:eastAsia="新細明體" w:hAnsi="新細明體" w:cs="新細明體"/>
          <w:kern w:val="0"/>
          <w:szCs w:val="24"/>
        </w:rPr>
      </w:pPr>
      <w:r w:rsidRPr="00945F35">
        <w:rPr>
          <w:rFonts w:ascii="標楷體" w:eastAsia="標楷體" w:hAnsi="標楷體" w:cs="新細明體"/>
          <w:b/>
          <w:bCs/>
          <w:kern w:val="0"/>
          <w:sz w:val="27"/>
          <w:szCs w:val="27"/>
        </w:rPr>
        <w:t>壹、宗 旨</w:t>
      </w:r>
    </w:p>
    <w:p w:rsidR="00945F35" w:rsidRPr="00945F35" w:rsidRDefault="00945F35" w:rsidP="00945F35">
      <w:pPr>
        <w:widowControl/>
        <w:spacing w:before="100" w:beforeAutospacing="1" w:after="238" w:line="360" w:lineRule="auto"/>
        <w:ind w:left="539"/>
        <w:rPr>
          <w:rFonts w:ascii="新細明體" w:eastAsia="新細明體" w:hAnsi="新細明體" w:cs="新細明體"/>
          <w:kern w:val="0"/>
          <w:szCs w:val="24"/>
        </w:rPr>
      </w:pPr>
      <w:r w:rsidRPr="00945F35">
        <w:rPr>
          <w:rFonts w:ascii="標楷體" w:eastAsia="標楷體" w:hAnsi="標楷體" w:cs="新細明體"/>
          <w:kern w:val="0"/>
          <w:sz w:val="27"/>
          <w:szCs w:val="27"/>
        </w:rPr>
        <w:t>提昇青少年棒球技術水準帶動宜蘭縣棒球風氣，紮實基礎棒球技術水準，廣植棒球運動人口。</w:t>
      </w:r>
    </w:p>
    <w:p w:rsidR="00945F35" w:rsidRPr="00945F35" w:rsidRDefault="00945F35" w:rsidP="00945F35">
      <w:pPr>
        <w:widowControl/>
        <w:spacing w:before="100" w:beforeAutospacing="1" w:line="360" w:lineRule="auto"/>
        <w:rPr>
          <w:rFonts w:ascii="新細明體" w:eastAsia="新細明體" w:hAnsi="新細明體" w:cs="新細明體"/>
          <w:kern w:val="0"/>
          <w:szCs w:val="24"/>
        </w:rPr>
      </w:pPr>
      <w:r w:rsidRPr="00945F35">
        <w:rPr>
          <w:rFonts w:ascii="標楷體" w:eastAsia="標楷體" w:hAnsi="標楷體" w:cs="新細明體"/>
          <w:b/>
          <w:bCs/>
          <w:kern w:val="0"/>
          <w:sz w:val="27"/>
          <w:szCs w:val="27"/>
        </w:rPr>
        <w:t>貳、依 據</w:t>
      </w:r>
    </w:p>
    <w:p w:rsidR="00945F35" w:rsidRPr="00945F35" w:rsidRDefault="00945F35" w:rsidP="00945F35">
      <w:pPr>
        <w:widowControl/>
        <w:spacing w:before="100" w:beforeAutospacing="1" w:after="238" w:line="360" w:lineRule="auto"/>
        <w:ind w:left="539"/>
        <w:rPr>
          <w:rFonts w:ascii="新細明體" w:eastAsia="新細明體" w:hAnsi="新細明體" w:cs="新細明體"/>
          <w:kern w:val="0"/>
          <w:szCs w:val="24"/>
        </w:rPr>
      </w:pPr>
      <w:r w:rsidRPr="00945F35">
        <w:rPr>
          <w:rFonts w:ascii="標楷體" w:eastAsia="標楷體" w:hAnsi="標楷體" w:cs="新細明體"/>
          <w:kern w:val="0"/>
          <w:sz w:val="27"/>
          <w:szCs w:val="27"/>
        </w:rPr>
        <w:t>依據宜蘭縣棒球運動聯賽工作小組105年工作計劃辦理。</w:t>
      </w:r>
    </w:p>
    <w:p w:rsidR="00945F35" w:rsidRPr="00945F35" w:rsidRDefault="00945F35" w:rsidP="00945F35">
      <w:pPr>
        <w:widowControl/>
        <w:spacing w:before="100" w:beforeAutospacing="1" w:line="360" w:lineRule="auto"/>
        <w:rPr>
          <w:rFonts w:ascii="新細明體" w:eastAsia="新細明體" w:hAnsi="新細明體" w:cs="新細明體"/>
          <w:kern w:val="0"/>
          <w:szCs w:val="24"/>
        </w:rPr>
      </w:pPr>
      <w:r w:rsidRPr="00945F35">
        <w:rPr>
          <w:rFonts w:ascii="標楷體" w:eastAsia="標楷體" w:hAnsi="標楷體" w:cs="新細明體"/>
          <w:b/>
          <w:bCs/>
          <w:kern w:val="0"/>
          <w:sz w:val="27"/>
          <w:szCs w:val="27"/>
        </w:rPr>
        <w:t>參、組 織</w:t>
      </w:r>
    </w:p>
    <w:p w:rsidR="00945F35" w:rsidRPr="00945F35" w:rsidRDefault="00945F35" w:rsidP="00945F35">
      <w:pPr>
        <w:widowControl/>
        <w:spacing w:before="100" w:beforeAutospacing="1" w:line="360" w:lineRule="auto"/>
        <w:ind w:left="2030" w:hanging="1962"/>
        <w:rPr>
          <w:rFonts w:ascii="新細明體" w:eastAsia="新細明體" w:hAnsi="新細明體" w:cs="新細明體"/>
          <w:kern w:val="0"/>
          <w:szCs w:val="24"/>
        </w:rPr>
      </w:pPr>
      <w:r w:rsidRPr="00945F35">
        <w:rPr>
          <w:rFonts w:ascii="標楷體" w:eastAsia="標楷體" w:hAnsi="標楷體" w:cs="新細明體"/>
          <w:kern w:val="0"/>
          <w:sz w:val="27"/>
          <w:szCs w:val="27"/>
        </w:rPr>
        <w:t>一、指導單位：教育部體育署、中華民國體育運動總會、中華民國棒球協會、中華民國學生棒球運動聯盟</w:t>
      </w:r>
    </w:p>
    <w:p w:rsidR="00945F35" w:rsidRPr="00945F35" w:rsidRDefault="00945F35" w:rsidP="00945F35">
      <w:pPr>
        <w:widowControl/>
        <w:spacing w:before="100" w:beforeAutospacing="1" w:line="360" w:lineRule="auto"/>
        <w:rPr>
          <w:rFonts w:ascii="新細明體" w:eastAsia="新細明體" w:hAnsi="新細明體" w:cs="新細明體"/>
          <w:kern w:val="0"/>
          <w:szCs w:val="24"/>
        </w:rPr>
      </w:pPr>
      <w:r w:rsidRPr="00945F35">
        <w:rPr>
          <w:rFonts w:ascii="標楷體" w:eastAsia="標楷體" w:hAnsi="標楷體" w:cs="新細明體"/>
          <w:kern w:val="0"/>
          <w:sz w:val="27"/>
          <w:szCs w:val="27"/>
        </w:rPr>
        <w:t>二、主辦單位：宜蘭縣政府</w:t>
      </w:r>
    </w:p>
    <w:p w:rsidR="00945F35" w:rsidRPr="00945F35" w:rsidRDefault="00945F35" w:rsidP="00945F35">
      <w:pPr>
        <w:widowControl/>
        <w:spacing w:before="100" w:beforeAutospacing="1" w:line="360" w:lineRule="auto"/>
        <w:ind w:left="540" w:hangingChars="200" w:hanging="540"/>
        <w:rPr>
          <w:rFonts w:ascii="新細明體" w:eastAsia="新細明體" w:hAnsi="新細明體" w:cs="新細明體"/>
          <w:kern w:val="0"/>
          <w:szCs w:val="24"/>
        </w:rPr>
      </w:pPr>
      <w:r w:rsidRPr="00945F35">
        <w:rPr>
          <w:rFonts w:ascii="標楷體" w:eastAsia="標楷體" w:hAnsi="標楷體" w:cs="新細明體"/>
          <w:kern w:val="0"/>
          <w:sz w:val="27"/>
          <w:szCs w:val="27"/>
        </w:rPr>
        <w:t>三、協辦單位：宜蘭縣體育會暨棒球委員會、宜蘭縣聯賽工作小組、三星鄉公所、羅東鎮公所、三星鄉體育會暨棒球委員會、三星國中家長會、三星國中教育基金會</w:t>
      </w:r>
    </w:p>
    <w:p w:rsidR="00945F35" w:rsidRPr="00945F35" w:rsidRDefault="00945F35" w:rsidP="00945F35">
      <w:pPr>
        <w:widowControl/>
        <w:spacing w:before="100" w:beforeAutospacing="1" w:line="360" w:lineRule="auto"/>
        <w:rPr>
          <w:rFonts w:ascii="新細明體" w:eastAsia="新細明體" w:hAnsi="新細明體" w:cs="新細明體"/>
          <w:kern w:val="0"/>
          <w:szCs w:val="24"/>
        </w:rPr>
      </w:pPr>
      <w:r w:rsidRPr="00945F35">
        <w:rPr>
          <w:rFonts w:ascii="標楷體" w:eastAsia="標楷體" w:hAnsi="標楷體" w:cs="新細明體"/>
          <w:kern w:val="0"/>
          <w:sz w:val="27"/>
          <w:szCs w:val="27"/>
        </w:rPr>
        <w:t>四、承辦單位：宜蘭縣立三星國民中學</w:t>
      </w:r>
    </w:p>
    <w:p w:rsidR="00945F35" w:rsidRPr="00945F35" w:rsidRDefault="00945F35" w:rsidP="00945F35">
      <w:pPr>
        <w:widowControl/>
        <w:spacing w:before="100" w:beforeAutospacing="1" w:line="360" w:lineRule="auto"/>
        <w:rPr>
          <w:rFonts w:ascii="新細明體" w:eastAsia="新細明體" w:hAnsi="新細明體" w:cs="新細明體"/>
          <w:kern w:val="0"/>
          <w:szCs w:val="24"/>
        </w:rPr>
      </w:pPr>
      <w:r w:rsidRPr="00945F35">
        <w:rPr>
          <w:rFonts w:ascii="標楷體" w:eastAsia="標楷體" w:hAnsi="標楷體" w:cs="新細明體"/>
          <w:b/>
          <w:bCs/>
          <w:kern w:val="0"/>
          <w:sz w:val="27"/>
          <w:szCs w:val="27"/>
        </w:rPr>
        <w:t>肆、競賽日期及地點</w:t>
      </w:r>
    </w:p>
    <w:p w:rsidR="00945F35" w:rsidRPr="00945F35" w:rsidRDefault="00945F35" w:rsidP="00945F35">
      <w:pPr>
        <w:widowControl/>
        <w:spacing w:before="100" w:beforeAutospacing="1" w:after="238" w:line="360" w:lineRule="auto"/>
        <w:rPr>
          <w:rFonts w:ascii="新細明體" w:eastAsia="新細明體" w:hAnsi="新細明體" w:cs="新細明體"/>
          <w:kern w:val="0"/>
          <w:szCs w:val="24"/>
        </w:rPr>
      </w:pPr>
      <w:r w:rsidRPr="00945F35">
        <w:rPr>
          <w:rFonts w:ascii="標楷體" w:eastAsia="標楷體" w:hAnsi="標楷體" w:cs="新細明體"/>
          <w:kern w:val="0"/>
          <w:sz w:val="27"/>
          <w:szCs w:val="27"/>
        </w:rPr>
        <w:t>一、時間：105年8月19日至24日(星期五至三)，共6天。</w:t>
      </w:r>
    </w:p>
    <w:p w:rsidR="00945F35" w:rsidRPr="00945F35" w:rsidRDefault="00945F35" w:rsidP="00945F35">
      <w:pPr>
        <w:widowControl/>
        <w:spacing w:before="100" w:beforeAutospacing="1" w:after="238" w:line="360" w:lineRule="auto"/>
        <w:rPr>
          <w:rFonts w:ascii="新細明體" w:eastAsia="新細明體" w:hAnsi="新細明體" w:cs="新細明體"/>
          <w:kern w:val="0"/>
          <w:szCs w:val="24"/>
        </w:rPr>
      </w:pPr>
      <w:r w:rsidRPr="00945F35">
        <w:rPr>
          <w:rFonts w:ascii="標楷體" w:eastAsia="標楷體" w:hAnsi="標楷體" w:cs="新細明體"/>
          <w:kern w:val="0"/>
          <w:sz w:val="27"/>
          <w:szCs w:val="27"/>
        </w:rPr>
        <w:t>二、地點：宜蘭縣羅東運動公園棒球場、宜蘭縣三星國中棒球場。</w:t>
      </w:r>
    </w:p>
    <w:p w:rsidR="00945F35" w:rsidRPr="00945F35" w:rsidRDefault="00945F35" w:rsidP="00945F35">
      <w:pPr>
        <w:widowControl/>
        <w:spacing w:before="100" w:beforeAutospacing="1" w:line="360" w:lineRule="auto"/>
        <w:rPr>
          <w:rFonts w:ascii="新細明體" w:eastAsia="新細明體" w:hAnsi="新細明體" w:cs="新細明體"/>
          <w:kern w:val="0"/>
          <w:szCs w:val="24"/>
        </w:rPr>
      </w:pPr>
      <w:r w:rsidRPr="00945F35">
        <w:rPr>
          <w:rFonts w:ascii="標楷體" w:eastAsia="標楷體" w:hAnsi="標楷體" w:cs="新細明體"/>
          <w:b/>
          <w:bCs/>
          <w:kern w:val="0"/>
          <w:sz w:val="27"/>
          <w:szCs w:val="27"/>
        </w:rPr>
        <w:t>伍、參加單位</w:t>
      </w:r>
    </w:p>
    <w:p w:rsidR="00945F35" w:rsidRPr="00945F35" w:rsidRDefault="00945F35" w:rsidP="00945F35">
      <w:pPr>
        <w:widowControl/>
        <w:spacing w:before="100" w:beforeAutospacing="1" w:after="238" w:line="360" w:lineRule="auto"/>
        <w:ind w:left="539"/>
        <w:rPr>
          <w:rFonts w:ascii="新細明體" w:eastAsia="新細明體" w:hAnsi="新細明體" w:cs="新細明體"/>
          <w:kern w:val="0"/>
          <w:szCs w:val="24"/>
        </w:rPr>
      </w:pPr>
      <w:r w:rsidRPr="00945F35">
        <w:rPr>
          <w:rFonts w:ascii="標楷體" w:eastAsia="標楷體" w:hAnsi="標楷體" w:cs="新細明體"/>
          <w:kern w:val="0"/>
          <w:sz w:val="27"/>
          <w:szCs w:val="27"/>
        </w:rPr>
        <w:t>凡臺灣地區境內各公、私立國民中學、相關同等級之軍事學校均得以單一學校為單位，組隊參加比賽，每校以報名一隊為限。</w:t>
      </w:r>
    </w:p>
    <w:p w:rsidR="00945F35" w:rsidRPr="00945F35" w:rsidRDefault="00945F35" w:rsidP="00945F35">
      <w:pPr>
        <w:widowControl/>
        <w:spacing w:before="100" w:beforeAutospacing="1" w:line="360" w:lineRule="auto"/>
        <w:rPr>
          <w:rFonts w:ascii="新細明體" w:eastAsia="新細明體" w:hAnsi="新細明體" w:cs="新細明體"/>
          <w:kern w:val="0"/>
          <w:szCs w:val="24"/>
        </w:rPr>
      </w:pPr>
      <w:r w:rsidRPr="00945F35">
        <w:rPr>
          <w:rFonts w:ascii="標楷體" w:eastAsia="標楷體" w:hAnsi="標楷體" w:cs="新細明體"/>
          <w:b/>
          <w:bCs/>
          <w:kern w:val="0"/>
          <w:sz w:val="27"/>
          <w:szCs w:val="27"/>
        </w:rPr>
        <w:lastRenderedPageBreak/>
        <w:t>陸、球員資格之認定及規定</w:t>
      </w:r>
    </w:p>
    <w:p w:rsidR="00945F35" w:rsidRPr="00945F35" w:rsidRDefault="00945F35" w:rsidP="00945F35">
      <w:pPr>
        <w:widowControl/>
        <w:spacing w:before="100" w:beforeAutospacing="1" w:line="360" w:lineRule="auto"/>
        <w:ind w:left="539"/>
        <w:rPr>
          <w:rFonts w:ascii="新細明體" w:eastAsia="新細明體" w:hAnsi="新細明體" w:cs="新細明體"/>
          <w:kern w:val="0"/>
          <w:szCs w:val="24"/>
        </w:rPr>
      </w:pPr>
      <w:r w:rsidRPr="00945F35">
        <w:rPr>
          <w:rFonts w:ascii="標楷體" w:eastAsia="標楷體" w:hAnsi="標楷體" w:cs="新細明體"/>
          <w:kern w:val="0"/>
          <w:sz w:val="27"/>
          <w:szCs w:val="27"/>
        </w:rPr>
        <w:t>各學校代表隊球員資格之認定及規定，應符合下列各款：</w:t>
      </w:r>
    </w:p>
    <w:p w:rsidR="00945F35" w:rsidRPr="00945F35" w:rsidRDefault="00945F35" w:rsidP="00945F35">
      <w:pPr>
        <w:widowControl/>
        <w:spacing w:before="100" w:beforeAutospacing="1" w:line="360" w:lineRule="auto"/>
        <w:rPr>
          <w:rFonts w:ascii="新細明體" w:eastAsia="新細明體" w:hAnsi="新細明體" w:cs="新細明體"/>
          <w:kern w:val="0"/>
          <w:szCs w:val="24"/>
        </w:rPr>
      </w:pPr>
      <w:r w:rsidRPr="00945F35">
        <w:rPr>
          <w:rFonts w:ascii="標楷體" w:eastAsia="標楷體" w:hAnsi="標楷體" w:cs="新細明體"/>
          <w:kern w:val="0"/>
          <w:sz w:val="27"/>
          <w:szCs w:val="27"/>
        </w:rPr>
        <w:t>一、年齡：90年9月1日(含)以後出生者。</w:t>
      </w:r>
    </w:p>
    <w:p w:rsidR="00945F35" w:rsidRPr="00945F35" w:rsidRDefault="00945F35" w:rsidP="00945F35">
      <w:pPr>
        <w:widowControl/>
        <w:spacing w:before="100" w:beforeAutospacing="1" w:line="360" w:lineRule="auto"/>
        <w:ind w:left="540" w:hangingChars="200" w:hanging="540"/>
        <w:rPr>
          <w:rFonts w:ascii="新細明體" w:eastAsia="新細明體" w:hAnsi="新細明體" w:cs="新細明體"/>
          <w:kern w:val="0"/>
          <w:szCs w:val="24"/>
        </w:rPr>
      </w:pPr>
      <w:r w:rsidRPr="00945F35">
        <w:rPr>
          <w:rFonts w:ascii="標楷體" w:eastAsia="標楷體" w:hAnsi="標楷體" w:cs="新細明體"/>
          <w:kern w:val="0"/>
          <w:sz w:val="27"/>
          <w:szCs w:val="27"/>
        </w:rPr>
        <w:t>二、學籍：以105年9月1日(含)以前設籍於該學校者，其學籍年限依學籍法令有關規定辦理。</w:t>
      </w:r>
    </w:p>
    <w:p w:rsidR="00945F35" w:rsidRPr="00945F35" w:rsidRDefault="00945F35" w:rsidP="00945F35">
      <w:pPr>
        <w:widowControl/>
        <w:spacing w:before="100" w:beforeAutospacing="1" w:line="360" w:lineRule="auto"/>
        <w:rPr>
          <w:rFonts w:ascii="新細明體" w:eastAsia="新細明體" w:hAnsi="新細明體" w:cs="新細明體"/>
          <w:kern w:val="0"/>
          <w:szCs w:val="24"/>
        </w:rPr>
      </w:pPr>
      <w:r w:rsidRPr="00945F35">
        <w:rPr>
          <w:rFonts w:ascii="標楷體" w:eastAsia="標楷體" w:hAnsi="標楷體" w:cs="新細明體"/>
          <w:b/>
          <w:bCs/>
          <w:kern w:val="0"/>
          <w:sz w:val="27"/>
          <w:szCs w:val="27"/>
        </w:rPr>
        <w:t>柒、報名</w:t>
      </w:r>
    </w:p>
    <w:p w:rsidR="00945F35" w:rsidRPr="00945F35" w:rsidRDefault="00945F35" w:rsidP="00945F35">
      <w:pPr>
        <w:widowControl/>
        <w:spacing w:before="100" w:beforeAutospacing="1" w:line="360" w:lineRule="auto"/>
        <w:ind w:firstLine="357"/>
        <w:rPr>
          <w:rFonts w:ascii="新細明體" w:eastAsia="新細明體" w:hAnsi="新細明體" w:cs="新細明體"/>
          <w:kern w:val="0"/>
          <w:szCs w:val="24"/>
        </w:rPr>
      </w:pPr>
      <w:r w:rsidRPr="00945F35">
        <w:rPr>
          <w:rFonts w:ascii="標楷體" w:eastAsia="標楷體" w:hAnsi="標楷體" w:cs="新細明體"/>
          <w:b/>
          <w:bCs/>
          <w:kern w:val="0"/>
          <w:sz w:val="27"/>
          <w:szCs w:val="27"/>
        </w:rPr>
        <w:t>一、報名日期：自即日起至105年7月31日止(以郵戳為憑)額滿為止。</w:t>
      </w:r>
    </w:p>
    <w:p w:rsidR="00945F35" w:rsidRPr="00945F35" w:rsidRDefault="00945F35" w:rsidP="00945F35">
      <w:pPr>
        <w:widowControl/>
        <w:spacing w:before="100" w:beforeAutospacing="1" w:line="360" w:lineRule="auto"/>
        <w:ind w:left="833" w:hanging="476"/>
        <w:rPr>
          <w:rFonts w:ascii="新細明體" w:eastAsia="新細明體" w:hAnsi="新細明體" w:cs="新細明體"/>
          <w:kern w:val="0"/>
          <w:szCs w:val="24"/>
        </w:rPr>
      </w:pPr>
      <w:r w:rsidRPr="00945F35">
        <w:rPr>
          <w:rFonts w:ascii="標楷體" w:eastAsia="標楷體" w:hAnsi="標楷體" w:cs="新細明體"/>
          <w:kern w:val="0"/>
          <w:sz w:val="27"/>
          <w:szCs w:val="27"/>
        </w:rPr>
        <w:t xml:space="preserve">二、報名地點：宜蘭縣立三星國民中學(宜蘭縣三星鄉月眉街54號)，體育組長蘇宥甯收。 TEL：(03)9892012＃233 行動：0982-224-322 FAX：(03)9893196 </w:t>
      </w:r>
      <w:r w:rsidRPr="00945F35">
        <w:rPr>
          <w:rFonts w:ascii="標楷體" w:eastAsia="標楷體" w:hAnsi="標楷體" w:cs="新細明體"/>
          <w:b/>
          <w:bCs/>
          <w:kern w:val="0"/>
          <w:sz w:val="27"/>
          <w:szCs w:val="27"/>
        </w:rPr>
        <w:t>E-mail： swen1218@ilc.edu.tw</w:t>
      </w:r>
    </w:p>
    <w:p w:rsidR="00945F35" w:rsidRPr="00945F35" w:rsidRDefault="00945F35" w:rsidP="00945F35">
      <w:pPr>
        <w:widowControl/>
        <w:spacing w:before="100" w:beforeAutospacing="1" w:line="360" w:lineRule="auto"/>
        <w:ind w:left="856" w:hanging="493"/>
        <w:rPr>
          <w:rFonts w:ascii="新細明體" w:eastAsia="新細明體" w:hAnsi="新細明體" w:cs="新細明體"/>
          <w:kern w:val="0"/>
          <w:szCs w:val="24"/>
        </w:rPr>
      </w:pPr>
      <w:r w:rsidRPr="00945F35">
        <w:rPr>
          <w:rFonts w:ascii="標楷體" w:eastAsia="標楷體" w:hAnsi="標楷體" w:cs="新細明體"/>
          <w:kern w:val="0"/>
          <w:sz w:val="27"/>
          <w:szCs w:val="27"/>
        </w:rPr>
        <w:t>三、報名表請蓋學校關防或體育組組章，並將報名表電子檔E-mail至</w:t>
      </w:r>
      <w:hyperlink r:id="rId6" w:history="1">
        <w:r w:rsidRPr="00945F35">
          <w:rPr>
            <w:rFonts w:ascii="標楷體" w:eastAsia="標楷體" w:hAnsi="標楷體" w:cs="新細明體"/>
            <w:color w:val="0000FF"/>
            <w:kern w:val="0"/>
            <w:sz w:val="27"/>
            <w:u w:val="single"/>
          </w:rPr>
          <w:t>swen1218@ilc.edu.tw</w:t>
        </w:r>
      </w:hyperlink>
      <w:r w:rsidRPr="00945F35">
        <w:rPr>
          <w:rFonts w:ascii="標楷體" w:eastAsia="標楷體" w:hAnsi="標楷體" w:cs="新細明體"/>
          <w:kern w:val="0"/>
          <w:sz w:val="27"/>
          <w:szCs w:val="27"/>
        </w:rPr>
        <w:t>，以免報名表上資料登載錯誤，(報名表電子檔請至</w:t>
      </w:r>
      <w:r w:rsidRPr="00945F35">
        <w:rPr>
          <w:rFonts w:ascii="標楷體" w:eastAsia="標楷體" w:hAnsi="標楷體" w:cs="新細明體"/>
          <w:b/>
          <w:bCs/>
          <w:kern w:val="0"/>
          <w:sz w:val="27"/>
          <w:szCs w:val="27"/>
        </w:rPr>
        <w:t>http://blog.ilc.edu.tw/blog/blog/4851</w:t>
      </w:r>
      <w:r w:rsidRPr="00945F35">
        <w:rPr>
          <w:rFonts w:ascii="標楷體" w:eastAsia="標楷體" w:hAnsi="標楷體" w:cs="新細明體"/>
          <w:kern w:val="0"/>
          <w:sz w:val="27"/>
          <w:szCs w:val="27"/>
        </w:rPr>
        <w:t>下載)</w:t>
      </w:r>
    </w:p>
    <w:p w:rsidR="00945F35" w:rsidRPr="00945F35" w:rsidRDefault="00945F35" w:rsidP="00945F35">
      <w:pPr>
        <w:widowControl/>
        <w:spacing w:before="100" w:beforeAutospacing="1" w:line="360" w:lineRule="auto"/>
        <w:ind w:left="902" w:hanging="902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 w:val="27"/>
          <w:szCs w:val="27"/>
        </w:rPr>
        <w:t xml:space="preserve">   </w:t>
      </w:r>
      <w:r w:rsidRPr="00945F35">
        <w:rPr>
          <w:rFonts w:ascii="標楷體" w:eastAsia="標楷體" w:hAnsi="標楷體" w:cs="新細明體"/>
          <w:kern w:val="0"/>
          <w:sz w:val="27"/>
          <w:szCs w:val="27"/>
        </w:rPr>
        <w:t>四、各隊於報名時繳交</w:t>
      </w:r>
      <w:r w:rsidRPr="00945F35">
        <w:rPr>
          <w:rFonts w:ascii="標楷體" w:eastAsia="標楷體" w:hAnsi="標楷體" w:cs="新細明體"/>
          <w:b/>
          <w:bCs/>
          <w:kern w:val="0"/>
          <w:sz w:val="27"/>
          <w:szCs w:val="27"/>
          <w:u w:val="single"/>
        </w:rPr>
        <w:t>報名費貳仟元</w:t>
      </w:r>
      <w:r w:rsidRPr="00945F35">
        <w:rPr>
          <w:rFonts w:ascii="標楷體" w:eastAsia="標楷體" w:hAnsi="標楷體" w:cs="新細明體"/>
          <w:kern w:val="0"/>
          <w:sz w:val="27"/>
          <w:szCs w:val="27"/>
        </w:rPr>
        <w:t>(可用匯票，抬頭請書明三星國中收)，充作大會活動費不予退還，</w:t>
      </w:r>
      <w:r w:rsidRPr="00945F35">
        <w:rPr>
          <w:rFonts w:ascii="標楷體" w:eastAsia="標楷體" w:hAnsi="標楷體" w:cs="新細明體"/>
          <w:b/>
          <w:bCs/>
          <w:kern w:val="0"/>
          <w:sz w:val="27"/>
          <w:szCs w:val="27"/>
          <w:u w:val="single"/>
        </w:rPr>
        <w:t>抽簽前未交者視同未完成報名</w:t>
      </w:r>
      <w:r w:rsidRPr="00945F35">
        <w:rPr>
          <w:rFonts w:ascii="標楷體" w:eastAsia="標楷體" w:hAnsi="標楷體" w:cs="新細明體"/>
          <w:kern w:val="0"/>
          <w:sz w:val="27"/>
          <w:szCs w:val="27"/>
        </w:rPr>
        <w:t>。</w:t>
      </w:r>
    </w:p>
    <w:p w:rsidR="00945F35" w:rsidRPr="00945F35" w:rsidRDefault="00945F35" w:rsidP="00945F35">
      <w:pPr>
        <w:widowControl/>
        <w:spacing w:before="100" w:beforeAutospacing="1" w:line="360" w:lineRule="auto"/>
        <w:ind w:left="964" w:hanging="561"/>
        <w:rPr>
          <w:rFonts w:ascii="新細明體" w:eastAsia="新細明體" w:hAnsi="新細明體" w:cs="新細明體"/>
          <w:kern w:val="0"/>
          <w:szCs w:val="24"/>
        </w:rPr>
      </w:pPr>
      <w:r w:rsidRPr="00945F35">
        <w:rPr>
          <w:rFonts w:ascii="標楷體" w:eastAsia="標楷體" w:hAnsi="標楷體" w:cs="新細明體"/>
          <w:kern w:val="0"/>
          <w:sz w:val="27"/>
          <w:szCs w:val="27"/>
        </w:rPr>
        <w:t>五、報名比賽球員至少12名，最多20名。每隊職員含領隊、總教練、教練、管理(可兼教練)各一人。</w:t>
      </w:r>
    </w:p>
    <w:p w:rsidR="00945F35" w:rsidRPr="00945F35" w:rsidRDefault="00945F35" w:rsidP="00945F35">
      <w:pPr>
        <w:widowControl/>
        <w:spacing w:before="100" w:beforeAutospacing="1" w:line="360" w:lineRule="auto"/>
        <w:ind w:left="902" w:hanging="902"/>
        <w:rPr>
          <w:rFonts w:ascii="新細明體" w:eastAsia="新細明體" w:hAnsi="新細明體" w:cs="新細明體"/>
          <w:kern w:val="0"/>
          <w:szCs w:val="24"/>
        </w:rPr>
      </w:pPr>
      <w:r w:rsidRPr="00945F35">
        <w:rPr>
          <w:rFonts w:ascii="標楷體" w:eastAsia="標楷體" w:hAnsi="標楷體" w:cs="新細明體"/>
          <w:kern w:val="0"/>
          <w:sz w:val="27"/>
          <w:szCs w:val="27"/>
        </w:rPr>
        <w:t>六、</w:t>
      </w:r>
      <w:r w:rsidRPr="00945F35">
        <w:rPr>
          <w:rFonts w:ascii="標楷體" w:eastAsia="標楷體" w:hAnsi="標楷體" w:cs="新細明體"/>
          <w:b/>
          <w:bCs/>
          <w:kern w:val="0"/>
          <w:sz w:val="27"/>
          <w:szCs w:val="27"/>
          <w:u w:val="single"/>
        </w:rPr>
        <w:t>因場地有限，本次比賽最多僅接受依報名順序前24隊報名。</w:t>
      </w:r>
    </w:p>
    <w:p w:rsidR="00945F35" w:rsidRPr="00945F35" w:rsidRDefault="00945F35" w:rsidP="00945F35">
      <w:pPr>
        <w:widowControl/>
        <w:spacing w:before="100" w:beforeAutospacing="1" w:line="360" w:lineRule="auto"/>
        <w:rPr>
          <w:rFonts w:ascii="新細明體" w:eastAsia="新細明體" w:hAnsi="新細明體" w:cs="新細明體"/>
          <w:kern w:val="0"/>
          <w:szCs w:val="24"/>
        </w:rPr>
      </w:pPr>
      <w:r w:rsidRPr="00945F35">
        <w:rPr>
          <w:rFonts w:ascii="標楷體" w:eastAsia="標楷體" w:hAnsi="標楷體" w:cs="新細明體"/>
          <w:b/>
          <w:bCs/>
          <w:kern w:val="0"/>
          <w:sz w:val="27"/>
          <w:szCs w:val="27"/>
        </w:rPr>
        <w:t>捌、領隊會議及抽籤：</w:t>
      </w:r>
    </w:p>
    <w:p w:rsidR="00945F35" w:rsidRPr="00945F35" w:rsidRDefault="00945F35" w:rsidP="00945F35">
      <w:pPr>
        <w:widowControl/>
        <w:spacing w:before="100" w:beforeAutospacing="1" w:line="360" w:lineRule="auto"/>
        <w:ind w:firstLine="420"/>
        <w:rPr>
          <w:rFonts w:ascii="新細明體" w:eastAsia="新細明體" w:hAnsi="新細明體" w:cs="新細明體"/>
          <w:kern w:val="0"/>
          <w:szCs w:val="24"/>
        </w:rPr>
      </w:pPr>
      <w:r w:rsidRPr="00945F35">
        <w:rPr>
          <w:rFonts w:ascii="標楷體" w:eastAsia="標楷體" w:hAnsi="標楷體" w:cs="新細明體"/>
          <w:kern w:val="0"/>
          <w:sz w:val="27"/>
          <w:szCs w:val="27"/>
        </w:rPr>
        <w:t>一、</w:t>
      </w:r>
      <w:r w:rsidRPr="00945F35">
        <w:rPr>
          <w:rFonts w:ascii="標楷體" w:eastAsia="標楷體" w:hAnsi="標楷體" w:cs="新細明體"/>
          <w:b/>
          <w:bCs/>
          <w:kern w:val="0"/>
          <w:sz w:val="27"/>
          <w:szCs w:val="27"/>
        </w:rPr>
        <w:t>時間：105年8月3日(星期三)下午2時</w:t>
      </w:r>
      <w:r w:rsidRPr="00945F35">
        <w:rPr>
          <w:rFonts w:ascii="標楷體" w:eastAsia="標楷體" w:hAnsi="標楷體" w:cs="新細明體"/>
          <w:kern w:val="0"/>
          <w:sz w:val="27"/>
          <w:szCs w:val="27"/>
        </w:rPr>
        <w:t>。</w:t>
      </w:r>
    </w:p>
    <w:p w:rsidR="00945F35" w:rsidRPr="00945F35" w:rsidRDefault="00945F35" w:rsidP="00945F35">
      <w:pPr>
        <w:widowControl/>
        <w:spacing w:before="100" w:beforeAutospacing="1" w:line="360" w:lineRule="auto"/>
        <w:ind w:left="1678" w:hanging="1259"/>
        <w:rPr>
          <w:rFonts w:ascii="新細明體" w:eastAsia="新細明體" w:hAnsi="新細明體" w:cs="新細明體"/>
          <w:kern w:val="0"/>
          <w:szCs w:val="24"/>
        </w:rPr>
      </w:pPr>
      <w:r w:rsidRPr="00945F35">
        <w:rPr>
          <w:rFonts w:ascii="標楷體" w:eastAsia="標楷體" w:hAnsi="標楷體" w:cs="新細明體"/>
          <w:kern w:val="0"/>
          <w:sz w:val="27"/>
          <w:szCs w:val="27"/>
        </w:rPr>
        <w:t>二、</w:t>
      </w:r>
      <w:r w:rsidRPr="00945F35">
        <w:rPr>
          <w:rFonts w:ascii="標楷體" w:eastAsia="標楷體" w:hAnsi="標楷體" w:cs="新細明體"/>
          <w:b/>
          <w:bCs/>
          <w:kern w:val="0"/>
          <w:sz w:val="27"/>
          <w:szCs w:val="27"/>
        </w:rPr>
        <w:t>地點：宜蘭縣三星國中行政大樓三樓會議室(宜蘭縣三星鄉月眉街54號)</w:t>
      </w:r>
    </w:p>
    <w:p w:rsidR="00945F35" w:rsidRPr="00945F35" w:rsidRDefault="00945F35" w:rsidP="00945F35">
      <w:pPr>
        <w:widowControl/>
        <w:spacing w:before="100" w:beforeAutospacing="1" w:line="360" w:lineRule="auto"/>
        <w:ind w:left="1678" w:hanging="1259"/>
        <w:rPr>
          <w:rFonts w:ascii="新細明體" w:eastAsia="新細明體" w:hAnsi="新細明體" w:cs="新細明體"/>
          <w:kern w:val="0"/>
          <w:szCs w:val="24"/>
        </w:rPr>
      </w:pPr>
      <w:r w:rsidRPr="00945F35">
        <w:rPr>
          <w:rFonts w:ascii="新細明體" w:eastAsia="新細明體" w:hAnsi="新細明體" w:cs="新細明體"/>
          <w:kern w:val="0"/>
          <w:szCs w:val="24"/>
        </w:rPr>
        <w:t>※</w:t>
      </w:r>
      <w:r w:rsidRPr="00945F35">
        <w:rPr>
          <w:rFonts w:ascii="標楷體" w:eastAsia="標楷體" w:hAnsi="標楷體" w:cs="新細明體"/>
          <w:b/>
          <w:bCs/>
          <w:kern w:val="0"/>
          <w:sz w:val="27"/>
          <w:szCs w:val="27"/>
        </w:rPr>
        <w:t>抽簽未到隊伍由大會競賽組代抽。</w:t>
      </w:r>
    </w:p>
    <w:p w:rsidR="00945F35" w:rsidRPr="00945F35" w:rsidRDefault="00945F35" w:rsidP="00945F35">
      <w:pPr>
        <w:widowControl/>
        <w:spacing w:before="100" w:beforeAutospacing="1" w:line="360" w:lineRule="auto"/>
        <w:rPr>
          <w:rFonts w:ascii="新細明體" w:eastAsia="新細明體" w:hAnsi="新細明體" w:cs="新細明體"/>
          <w:kern w:val="0"/>
          <w:szCs w:val="24"/>
        </w:rPr>
      </w:pPr>
      <w:r w:rsidRPr="00945F35">
        <w:rPr>
          <w:rFonts w:ascii="標楷體" w:eastAsia="標楷體" w:hAnsi="標楷體" w:cs="新細明體"/>
          <w:b/>
          <w:bCs/>
          <w:kern w:val="0"/>
          <w:sz w:val="27"/>
          <w:szCs w:val="27"/>
        </w:rPr>
        <w:t>玖、競賽制度</w:t>
      </w:r>
    </w:p>
    <w:p w:rsidR="00945F35" w:rsidRPr="00945F35" w:rsidRDefault="00945F35" w:rsidP="00945F35">
      <w:pPr>
        <w:widowControl/>
        <w:spacing w:before="100" w:beforeAutospacing="1" w:line="360" w:lineRule="auto"/>
        <w:ind w:firstLine="697"/>
        <w:rPr>
          <w:rFonts w:ascii="新細明體" w:eastAsia="新細明體" w:hAnsi="新細明體" w:cs="新細明體"/>
          <w:kern w:val="0"/>
          <w:szCs w:val="24"/>
        </w:rPr>
      </w:pPr>
      <w:r w:rsidRPr="00945F35">
        <w:rPr>
          <w:rFonts w:ascii="標楷體" w:eastAsia="標楷體" w:hAnsi="標楷體" w:cs="新細明體"/>
          <w:kern w:val="0"/>
          <w:sz w:val="27"/>
          <w:szCs w:val="27"/>
        </w:rPr>
        <w:t>依報名隊數採分組循環預賽後單淘汰賽決賽制。</w:t>
      </w:r>
    </w:p>
    <w:p w:rsidR="00945F35" w:rsidRPr="00945F35" w:rsidRDefault="00945F35" w:rsidP="00945F35">
      <w:pPr>
        <w:widowControl/>
        <w:spacing w:before="100" w:beforeAutospacing="1" w:line="360" w:lineRule="auto"/>
        <w:rPr>
          <w:rFonts w:ascii="新細明體" w:eastAsia="新細明體" w:hAnsi="新細明體" w:cs="新細明體"/>
          <w:kern w:val="0"/>
          <w:szCs w:val="24"/>
        </w:rPr>
      </w:pPr>
      <w:r w:rsidRPr="00945F35">
        <w:rPr>
          <w:rFonts w:ascii="標楷體" w:eastAsia="標楷體" w:hAnsi="標楷體" w:cs="新細明體"/>
          <w:b/>
          <w:bCs/>
          <w:kern w:val="0"/>
          <w:sz w:val="27"/>
          <w:szCs w:val="27"/>
        </w:rPr>
        <w:t>拾、競賽規則</w:t>
      </w:r>
    </w:p>
    <w:p w:rsidR="00945F35" w:rsidRPr="00945F35" w:rsidRDefault="00945F35" w:rsidP="00945F35">
      <w:pPr>
        <w:widowControl/>
        <w:spacing w:before="100" w:beforeAutospacing="1" w:line="360" w:lineRule="auto"/>
        <w:ind w:left="839" w:hanging="119"/>
        <w:rPr>
          <w:rFonts w:ascii="新細明體" w:eastAsia="新細明體" w:hAnsi="新細明體" w:cs="新細明體"/>
          <w:kern w:val="0"/>
          <w:szCs w:val="24"/>
        </w:rPr>
      </w:pPr>
      <w:r w:rsidRPr="00945F35">
        <w:rPr>
          <w:rFonts w:ascii="標楷體" w:eastAsia="標楷體" w:hAnsi="標楷體" w:cs="新細明體"/>
          <w:kern w:val="0"/>
          <w:sz w:val="27"/>
          <w:szCs w:val="27"/>
        </w:rPr>
        <w:t>採用中華民國棒球協會審定之學生棒球規則。</w:t>
      </w:r>
    </w:p>
    <w:p w:rsidR="00945F35" w:rsidRPr="00945F35" w:rsidRDefault="00945F35" w:rsidP="00945F35">
      <w:pPr>
        <w:widowControl/>
        <w:spacing w:before="238" w:line="360" w:lineRule="auto"/>
        <w:rPr>
          <w:rFonts w:ascii="新細明體" w:eastAsia="新細明體" w:hAnsi="新細明體" w:cs="新細明體"/>
          <w:kern w:val="0"/>
          <w:szCs w:val="24"/>
        </w:rPr>
      </w:pPr>
      <w:r w:rsidRPr="00945F35">
        <w:rPr>
          <w:rFonts w:ascii="標楷體" w:eastAsia="標楷體" w:hAnsi="標楷體" w:cs="新細明體"/>
          <w:b/>
          <w:bCs/>
          <w:kern w:val="0"/>
          <w:sz w:val="27"/>
          <w:szCs w:val="27"/>
        </w:rPr>
        <w:t>拾壹、比賽用球及球棒</w:t>
      </w:r>
    </w:p>
    <w:p w:rsidR="00945F35" w:rsidRPr="00945F35" w:rsidRDefault="00945F35" w:rsidP="00945F35">
      <w:pPr>
        <w:widowControl/>
        <w:spacing w:before="100" w:beforeAutospacing="1" w:after="238" w:line="360" w:lineRule="auto"/>
        <w:ind w:left="556" w:firstLine="164"/>
        <w:rPr>
          <w:rFonts w:ascii="新細明體" w:eastAsia="新細明體" w:hAnsi="新細明體" w:cs="新細明體"/>
          <w:kern w:val="0"/>
          <w:szCs w:val="24"/>
        </w:rPr>
      </w:pPr>
      <w:r w:rsidRPr="00945F35">
        <w:rPr>
          <w:rFonts w:ascii="標楷體" w:eastAsia="標楷體" w:hAnsi="標楷體" w:cs="新細明體"/>
          <w:kern w:val="0"/>
          <w:sz w:val="27"/>
          <w:szCs w:val="27"/>
        </w:rPr>
        <w:t>比賽用球：採用中華民國學生棒球運動聯盟認定合格之硬式比賽用球。</w:t>
      </w:r>
    </w:p>
    <w:p w:rsidR="00945F35" w:rsidRPr="00945F35" w:rsidRDefault="00945F35" w:rsidP="00945F35">
      <w:pPr>
        <w:widowControl/>
        <w:spacing w:before="100" w:beforeAutospacing="1" w:after="238" w:line="360" w:lineRule="auto"/>
        <w:ind w:left="2160" w:hanging="1440"/>
        <w:rPr>
          <w:rFonts w:ascii="新細明體" w:eastAsia="新細明體" w:hAnsi="新細明體" w:cs="新細明體"/>
          <w:kern w:val="0"/>
          <w:szCs w:val="24"/>
        </w:rPr>
      </w:pPr>
      <w:r w:rsidRPr="00945F35">
        <w:rPr>
          <w:rFonts w:ascii="標楷體" w:eastAsia="標楷體" w:hAnsi="標楷體" w:cs="新細明體"/>
          <w:kern w:val="0"/>
          <w:sz w:val="27"/>
          <w:szCs w:val="27"/>
        </w:rPr>
        <w:t>比賽用棒：依據中華民國棒球協會公佈之國際棒球總會認定之製造公司、廠牌之鋁質球棒。</w:t>
      </w:r>
    </w:p>
    <w:p w:rsidR="00945F35" w:rsidRPr="00945F35" w:rsidRDefault="00945F35" w:rsidP="00945F35">
      <w:pPr>
        <w:widowControl/>
        <w:spacing w:before="100" w:beforeAutospacing="1" w:line="360" w:lineRule="auto"/>
        <w:rPr>
          <w:rFonts w:ascii="新細明體" w:eastAsia="新細明體" w:hAnsi="新細明體" w:cs="新細明體"/>
          <w:kern w:val="0"/>
          <w:szCs w:val="24"/>
        </w:rPr>
      </w:pPr>
      <w:r w:rsidRPr="00945F35">
        <w:rPr>
          <w:rFonts w:ascii="標楷體" w:eastAsia="標楷體" w:hAnsi="標楷體" w:cs="新細明體"/>
          <w:b/>
          <w:bCs/>
          <w:kern w:val="0"/>
          <w:sz w:val="27"/>
          <w:szCs w:val="27"/>
        </w:rPr>
        <w:t>拾貳、勝負名次判定及計分方法</w:t>
      </w:r>
    </w:p>
    <w:p w:rsidR="00945F35" w:rsidRPr="00945F35" w:rsidRDefault="00945F35" w:rsidP="00945F35">
      <w:pPr>
        <w:widowControl/>
        <w:spacing w:before="100" w:beforeAutospacing="1" w:line="360" w:lineRule="auto"/>
        <w:ind w:left="1089" w:hanging="488"/>
        <w:rPr>
          <w:rFonts w:ascii="新細明體" w:eastAsia="新細明體" w:hAnsi="新細明體" w:cs="新細明體"/>
          <w:kern w:val="0"/>
          <w:szCs w:val="24"/>
        </w:rPr>
      </w:pPr>
      <w:r w:rsidRPr="00945F35">
        <w:rPr>
          <w:rFonts w:ascii="標楷體" w:eastAsia="標楷體" w:hAnsi="標楷體" w:cs="新細明體"/>
          <w:kern w:val="0"/>
          <w:sz w:val="27"/>
          <w:szCs w:val="27"/>
        </w:rPr>
        <w:t>一、</w:t>
      </w:r>
      <w:r w:rsidRPr="00945F35">
        <w:rPr>
          <w:rFonts w:ascii="標楷體" w:eastAsia="標楷體" w:hAnsi="標楷體" w:cs="新細明體"/>
          <w:b/>
          <w:bCs/>
          <w:kern w:val="0"/>
          <w:sz w:val="27"/>
          <w:szCs w:val="27"/>
          <w:u w:val="single"/>
        </w:rPr>
        <w:t>預賽採循環賽制（</w:t>
      </w:r>
      <w:r w:rsidRPr="00945F35">
        <w:rPr>
          <w:rFonts w:ascii="標楷體" w:eastAsia="標楷體" w:hAnsi="標楷體" w:cs="新細明體"/>
          <w:kern w:val="0"/>
          <w:sz w:val="27"/>
          <w:szCs w:val="27"/>
          <w:u w:val="single"/>
        </w:rPr>
        <w:t>每場限制以不超過</w:t>
      </w:r>
      <w:r w:rsidRPr="00945F35">
        <w:rPr>
          <w:rFonts w:ascii="Times New Roman" w:eastAsia="細明體" w:hAnsi="Times New Roman" w:cs="Times New Roman"/>
          <w:kern w:val="0"/>
          <w:sz w:val="27"/>
          <w:szCs w:val="27"/>
          <w:u w:val="single"/>
        </w:rPr>
        <w:t>120</w:t>
      </w:r>
      <w:r w:rsidRPr="00945F35">
        <w:rPr>
          <w:rFonts w:ascii="標楷體" w:eastAsia="標楷體" w:hAnsi="標楷體" w:cs="新細明體"/>
          <w:kern w:val="0"/>
          <w:sz w:val="27"/>
          <w:szCs w:val="27"/>
          <w:u w:val="single"/>
        </w:rPr>
        <w:t>分鐘為限，以主審宣告為準</w:t>
      </w:r>
      <w:r w:rsidRPr="00945F35">
        <w:rPr>
          <w:rFonts w:ascii="標楷體" w:eastAsia="標楷體" w:hAnsi="標楷體" w:cs="新細明體"/>
          <w:b/>
          <w:bCs/>
          <w:kern w:val="0"/>
          <w:sz w:val="27"/>
          <w:szCs w:val="27"/>
          <w:u w:val="single"/>
        </w:rPr>
        <w:t>）</w:t>
      </w:r>
      <w:r w:rsidRPr="00945F35">
        <w:rPr>
          <w:rFonts w:ascii="標楷體" w:eastAsia="標楷體" w:hAnsi="標楷體" w:cs="新細明體"/>
          <w:kern w:val="0"/>
          <w:sz w:val="27"/>
          <w:szCs w:val="27"/>
        </w:rPr>
        <w:t>。勝隊得2分，和局各得1分，敗隊得0分，以積分多寡判定名次；若因積分相同無法產生名次時，依下列順序處理：</w:t>
      </w:r>
    </w:p>
    <w:p w:rsidR="00945F35" w:rsidRPr="00945F35" w:rsidRDefault="00945F35" w:rsidP="00945F35">
      <w:pPr>
        <w:widowControl/>
        <w:spacing w:before="100" w:beforeAutospacing="1" w:line="360" w:lineRule="auto"/>
        <w:ind w:left="363" w:firstLine="420"/>
        <w:rPr>
          <w:rFonts w:ascii="新細明體" w:eastAsia="新細明體" w:hAnsi="新細明體" w:cs="新細明體"/>
          <w:kern w:val="0"/>
          <w:szCs w:val="24"/>
        </w:rPr>
      </w:pPr>
      <w:r w:rsidRPr="00945F35">
        <w:rPr>
          <w:rFonts w:ascii="標楷體" w:eastAsia="標楷體" w:hAnsi="標楷體" w:cs="新細明體"/>
          <w:kern w:val="0"/>
          <w:sz w:val="27"/>
          <w:szCs w:val="27"/>
        </w:rPr>
        <w:t>（一）兩隊積分相同時，以勝隊為先。</w:t>
      </w:r>
    </w:p>
    <w:p w:rsidR="00945F35" w:rsidRPr="00945F35" w:rsidRDefault="00945F35" w:rsidP="00945F35">
      <w:pPr>
        <w:widowControl/>
        <w:spacing w:before="100" w:beforeAutospacing="1" w:line="360" w:lineRule="auto"/>
        <w:ind w:left="1559" w:hanging="697"/>
        <w:rPr>
          <w:rFonts w:ascii="新細明體" w:eastAsia="新細明體" w:hAnsi="新細明體" w:cs="新細明體"/>
          <w:kern w:val="0"/>
          <w:szCs w:val="24"/>
        </w:rPr>
      </w:pPr>
      <w:r w:rsidRPr="00945F35">
        <w:rPr>
          <w:rFonts w:ascii="標楷體" w:eastAsia="標楷體" w:hAnsi="標楷體" w:cs="新細明體"/>
          <w:kern w:val="0"/>
          <w:sz w:val="27"/>
          <w:szCs w:val="27"/>
        </w:rPr>
        <w:t>(二）以該分組循環賽中之總場次計算所得之失分率較低者為先。(失分率＝總失分數÷總守備局數)</w:t>
      </w:r>
    </w:p>
    <w:p w:rsidR="00945F35" w:rsidRPr="00945F35" w:rsidRDefault="00945F35" w:rsidP="00945F35">
      <w:pPr>
        <w:widowControl/>
        <w:spacing w:before="100" w:beforeAutospacing="1" w:line="360" w:lineRule="auto"/>
        <w:ind w:left="1559" w:hanging="839"/>
        <w:rPr>
          <w:rFonts w:ascii="新細明體" w:eastAsia="新細明體" w:hAnsi="新細明體" w:cs="新細明體"/>
          <w:kern w:val="0"/>
          <w:szCs w:val="24"/>
        </w:rPr>
      </w:pPr>
      <w:r w:rsidRPr="00945F35">
        <w:rPr>
          <w:rFonts w:ascii="標楷體" w:eastAsia="標楷體" w:hAnsi="標楷體" w:cs="新細明體"/>
          <w:kern w:val="0"/>
          <w:sz w:val="27"/>
          <w:szCs w:val="27"/>
        </w:rPr>
        <w:t>（三）以該分組循環賽中之總場次計算所得之得分率較高者為先。(得分率＝總得分數÷總攻擊局數)</w:t>
      </w:r>
    </w:p>
    <w:p w:rsidR="00945F35" w:rsidRPr="00945F35" w:rsidRDefault="00945F35" w:rsidP="00945F35">
      <w:pPr>
        <w:widowControl/>
        <w:spacing w:before="100" w:beforeAutospacing="1" w:line="360" w:lineRule="auto"/>
        <w:ind w:left="363" w:firstLine="839"/>
        <w:rPr>
          <w:rFonts w:ascii="新細明體" w:eastAsia="新細明體" w:hAnsi="新細明體" w:cs="新細明體"/>
          <w:kern w:val="0"/>
          <w:szCs w:val="24"/>
        </w:rPr>
      </w:pPr>
      <w:r w:rsidRPr="00945F35">
        <w:rPr>
          <w:rFonts w:ascii="新細明體" w:eastAsia="新細明體" w:hAnsi="新細明體" w:cs="新細明體"/>
          <w:kern w:val="0"/>
          <w:szCs w:val="24"/>
        </w:rPr>
        <w:t>※</w:t>
      </w:r>
      <w:r w:rsidRPr="00945F35">
        <w:rPr>
          <w:rFonts w:ascii="標楷體" w:eastAsia="標楷體" w:hAnsi="標楷體" w:cs="新細明體"/>
          <w:kern w:val="0"/>
          <w:sz w:val="27"/>
          <w:szCs w:val="27"/>
        </w:rPr>
        <w:t>註：因違規被沒收比賽之球隊之所有場次不算計在上述總場次內)</w:t>
      </w:r>
    </w:p>
    <w:p w:rsidR="00945F35" w:rsidRPr="00945F35" w:rsidRDefault="00945F35" w:rsidP="00945F35">
      <w:pPr>
        <w:widowControl/>
        <w:spacing w:before="100" w:beforeAutospacing="1" w:line="360" w:lineRule="auto"/>
        <w:ind w:left="363" w:firstLine="420"/>
        <w:rPr>
          <w:rFonts w:ascii="新細明體" w:eastAsia="新細明體" w:hAnsi="新細明體" w:cs="新細明體"/>
          <w:kern w:val="0"/>
          <w:szCs w:val="24"/>
        </w:rPr>
      </w:pPr>
      <w:r w:rsidRPr="00945F35">
        <w:rPr>
          <w:rFonts w:ascii="標楷體" w:eastAsia="標楷體" w:hAnsi="標楷體" w:cs="新細明體"/>
          <w:kern w:val="0"/>
          <w:sz w:val="27"/>
          <w:szCs w:val="27"/>
        </w:rPr>
        <w:t>（四）擲銅板以決定名次。</w:t>
      </w:r>
    </w:p>
    <w:p w:rsidR="00945F35" w:rsidRPr="00945F35" w:rsidRDefault="00945F35" w:rsidP="00945F35">
      <w:pPr>
        <w:widowControl/>
        <w:spacing w:before="100" w:beforeAutospacing="1" w:after="238" w:line="360" w:lineRule="auto"/>
        <w:ind w:left="1162" w:hanging="561"/>
        <w:rPr>
          <w:rFonts w:ascii="新細明體" w:eastAsia="新細明體" w:hAnsi="新細明體" w:cs="新細明體"/>
          <w:kern w:val="0"/>
          <w:szCs w:val="24"/>
        </w:rPr>
      </w:pPr>
      <w:r w:rsidRPr="00945F35">
        <w:rPr>
          <w:rFonts w:ascii="標楷體" w:eastAsia="標楷體" w:hAnsi="標楷體" w:cs="新細明體"/>
          <w:kern w:val="0"/>
          <w:sz w:val="27"/>
          <w:szCs w:val="27"/>
        </w:rPr>
        <w:t>二、</w:t>
      </w:r>
      <w:r w:rsidRPr="00945F35">
        <w:rPr>
          <w:rFonts w:ascii="標楷體" w:eastAsia="標楷體" w:hAnsi="標楷體" w:cs="新細明體"/>
          <w:b/>
          <w:bCs/>
          <w:kern w:val="0"/>
          <w:sz w:val="27"/>
          <w:szCs w:val="27"/>
          <w:u w:val="single"/>
        </w:rPr>
        <w:t>決賽採淘汰賽制，比賽需分出勝負，無時間限制，必要時得採強迫取分賽制（為節省時間，PK採奧運模式）。</w:t>
      </w:r>
    </w:p>
    <w:p w:rsidR="00945F35" w:rsidRPr="00945F35" w:rsidRDefault="00945F35" w:rsidP="00945F35">
      <w:pPr>
        <w:widowControl/>
        <w:spacing w:before="100" w:beforeAutospacing="1" w:line="360" w:lineRule="auto"/>
        <w:rPr>
          <w:rFonts w:ascii="新細明體" w:eastAsia="新細明體" w:hAnsi="新細明體" w:cs="新細明體"/>
          <w:kern w:val="0"/>
          <w:szCs w:val="24"/>
        </w:rPr>
      </w:pPr>
      <w:r w:rsidRPr="00945F35">
        <w:rPr>
          <w:rFonts w:ascii="標楷體" w:eastAsia="標楷體" w:hAnsi="標楷體" w:cs="新細明體"/>
          <w:b/>
          <w:bCs/>
          <w:kern w:val="0"/>
          <w:sz w:val="27"/>
          <w:szCs w:val="27"/>
        </w:rPr>
        <w:t>拾參、經費</w:t>
      </w:r>
      <w:r w:rsidRPr="00945F35">
        <w:rPr>
          <w:rFonts w:ascii="標楷體" w:eastAsia="標楷體" w:hAnsi="標楷體" w:cs="新細明體"/>
          <w:kern w:val="0"/>
          <w:sz w:val="27"/>
          <w:szCs w:val="27"/>
        </w:rPr>
        <w:t>：各隊食宿、交通經費自理。</w:t>
      </w:r>
    </w:p>
    <w:p w:rsidR="00945F35" w:rsidRPr="00945F35" w:rsidRDefault="00945F35" w:rsidP="00945F35">
      <w:pPr>
        <w:widowControl/>
        <w:spacing w:before="100" w:beforeAutospacing="1" w:line="360" w:lineRule="auto"/>
        <w:rPr>
          <w:rFonts w:ascii="新細明體" w:eastAsia="新細明體" w:hAnsi="新細明體" w:cs="新細明體"/>
          <w:kern w:val="0"/>
          <w:szCs w:val="24"/>
        </w:rPr>
      </w:pPr>
      <w:r w:rsidRPr="00945F35">
        <w:rPr>
          <w:rFonts w:ascii="標楷體" w:eastAsia="標楷體" w:hAnsi="標楷體" w:cs="新細明體"/>
          <w:b/>
          <w:bCs/>
          <w:kern w:val="0"/>
          <w:sz w:val="27"/>
          <w:szCs w:val="27"/>
        </w:rPr>
        <w:t>拾肆、獎勵</w:t>
      </w:r>
    </w:p>
    <w:p w:rsidR="00945F35" w:rsidRPr="00945F35" w:rsidRDefault="00945F35" w:rsidP="00945F35">
      <w:pPr>
        <w:widowControl/>
        <w:spacing w:before="100" w:beforeAutospacing="1" w:line="360" w:lineRule="auto"/>
        <w:ind w:left="561"/>
        <w:rPr>
          <w:rFonts w:ascii="新細明體" w:eastAsia="新細明體" w:hAnsi="新細明體" w:cs="新細明體"/>
          <w:kern w:val="0"/>
          <w:szCs w:val="24"/>
        </w:rPr>
      </w:pPr>
      <w:r w:rsidRPr="00945F35">
        <w:rPr>
          <w:rFonts w:ascii="標楷體" w:eastAsia="標楷體" w:hAnsi="標楷體" w:cs="新細明體"/>
          <w:kern w:val="0"/>
          <w:sz w:val="27"/>
          <w:szCs w:val="27"/>
        </w:rPr>
        <w:t>一、團體獎：取前四名頒發獎盃乙座。</w:t>
      </w:r>
    </w:p>
    <w:p w:rsidR="00945F35" w:rsidRPr="00945F35" w:rsidRDefault="00945F35" w:rsidP="00945F35">
      <w:pPr>
        <w:widowControl/>
        <w:spacing w:before="100" w:beforeAutospacing="1" w:line="360" w:lineRule="auto"/>
        <w:ind w:left="561"/>
        <w:rPr>
          <w:rFonts w:ascii="新細明體" w:eastAsia="新細明體" w:hAnsi="新細明體" w:cs="新細明體"/>
          <w:kern w:val="0"/>
          <w:szCs w:val="24"/>
        </w:rPr>
      </w:pPr>
      <w:r w:rsidRPr="00945F35">
        <w:rPr>
          <w:rFonts w:ascii="標楷體" w:eastAsia="標楷體" w:hAnsi="標楷體" w:cs="新細明體"/>
          <w:kern w:val="0"/>
          <w:sz w:val="27"/>
          <w:szCs w:val="27"/>
        </w:rPr>
        <w:t>二、個人獎：(一)打擊獎：3名 (二)投手獎：1名 (三)教練獎：1名</w:t>
      </w:r>
    </w:p>
    <w:p w:rsidR="00945F35" w:rsidRPr="00945F35" w:rsidRDefault="00945F35" w:rsidP="00945F35">
      <w:pPr>
        <w:widowControl/>
        <w:spacing w:before="100" w:beforeAutospacing="1" w:line="360" w:lineRule="auto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 xml:space="preserve">       </w:t>
      </w:r>
      <w:r w:rsidRPr="00945F35">
        <w:rPr>
          <w:rFonts w:ascii="新細明體" w:eastAsia="新細明體" w:hAnsi="新細明體" w:cs="新細明體"/>
          <w:kern w:val="0"/>
          <w:szCs w:val="24"/>
        </w:rPr>
        <w:t>※</w:t>
      </w:r>
      <w:r w:rsidRPr="00945F35">
        <w:rPr>
          <w:rFonts w:ascii="標楷體" w:eastAsia="標楷體" w:hAnsi="標楷體" w:cs="新細明體"/>
          <w:kern w:val="0"/>
          <w:sz w:val="27"/>
          <w:szCs w:val="27"/>
        </w:rPr>
        <w:t>以上個人獎成績均由第一場算起</w:t>
      </w:r>
    </w:p>
    <w:p w:rsidR="00945F35" w:rsidRPr="00945F35" w:rsidRDefault="00945F35" w:rsidP="00945F35">
      <w:pPr>
        <w:widowControl/>
        <w:spacing w:before="100" w:beforeAutospacing="1" w:line="360" w:lineRule="auto"/>
        <w:ind w:left="2801" w:hanging="1678"/>
        <w:rPr>
          <w:rFonts w:ascii="新細明體" w:eastAsia="新細明體" w:hAnsi="新細明體" w:cs="新細明體"/>
          <w:kern w:val="0"/>
          <w:szCs w:val="24"/>
        </w:rPr>
      </w:pPr>
      <w:r w:rsidRPr="00945F35">
        <w:rPr>
          <w:rFonts w:ascii="標楷體" w:eastAsia="標楷體" w:hAnsi="標楷體" w:cs="新細明體"/>
          <w:kern w:val="0"/>
          <w:sz w:val="27"/>
          <w:szCs w:val="27"/>
        </w:rPr>
        <w:t>註：打擊獎：打擊率相同時，以打數較多者為優先，若打數相同時，以打點多者優先。</w:t>
      </w:r>
    </w:p>
    <w:p w:rsidR="00945F35" w:rsidRPr="00945F35" w:rsidRDefault="00945F35" w:rsidP="00945F35">
      <w:pPr>
        <w:widowControl/>
        <w:spacing w:before="100" w:beforeAutospacing="1" w:line="360" w:lineRule="auto"/>
        <w:rPr>
          <w:rFonts w:ascii="新細明體" w:eastAsia="新細明體" w:hAnsi="新細明體" w:cs="新細明體"/>
          <w:kern w:val="0"/>
          <w:szCs w:val="24"/>
        </w:rPr>
      </w:pPr>
      <w:r w:rsidRPr="00945F35">
        <w:rPr>
          <w:rFonts w:ascii="標楷體" w:eastAsia="標楷體" w:hAnsi="標楷體" w:cs="新細明體"/>
          <w:b/>
          <w:bCs/>
          <w:kern w:val="0"/>
          <w:sz w:val="27"/>
          <w:szCs w:val="27"/>
        </w:rPr>
        <w:t>拾伍、申訴</w:t>
      </w:r>
    </w:p>
    <w:p w:rsidR="00945F35" w:rsidRPr="00945F35" w:rsidRDefault="00945F35" w:rsidP="00945F35">
      <w:pPr>
        <w:widowControl/>
        <w:spacing w:before="100" w:beforeAutospacing="1" w:line="360" w:lineRule="auto"/>
        <w:ind w:firstLine="697"/>
        <w:rPr>
          <w:rFonts w:ascii="新細明體" w:eastAsia="新細明體" w:hAnsi="新細明體" w:cs="新細明體"/>
          <w:kern w:val="0"/>
          <w:szCs w:val="24"/>
        </w:rPr>
      </w:pPr>
      <w:r w:rsidRPr="00945F35">
        <w:rPr>
          <w:rFonts w:ascii="標楷體" w:eastAsia="標楷體" w:hAnsi="標楷體" w:cs="新細明體"/>
          <w:kern w:val="0"/>
          <w:sz w:val="27"/>
          <w:szCs w:val="27"/>
        </w:rPr>
        <w:t>一、比賽前:有關球員資格問題。</w:t>
      </w:r>
    </w:p>
    <w:p w:rsidR="00945F35" w:rsidRPr="00945F35" w:rsidRDefault="00945F35" w:rsidP="00945F35">
      <w:pPr>
        <w:widowControl/>
        <w:spacing w:before="100" w:beforeAutospacing="1" w:line="360" w:lineRule="auto"/>
        <w:ind w:firstLine="697"/>
        <w:rPr>
          <w:rFonts w:ascii="新細明體" w:eastAsia="新細明體" w:hAnsi="新細明體" w:cs="新細明體"/>
          <w:kern w:val="0"/>
          <w:szCs w:val="24"/>
        </w:rPr>
      </w:pPr>
      <w:r w:rsidRPr="00945F35">
        <w:rPr>
          <w:rFonts w:ascii="標楷體" w:eastAsia="標楷體" w:hAnsi="標楷體" w:cs="新細明體"/>
          <w:kern w:val="0"/>
          <w:sz w:val="27"/>
          <w:szCs w:val="27"/>
        </w:rPr>
        <w:t>二、比賽中:有關判定疑慮之問題。</w:t>
      </w:r>
    </w:p>
    <w:p w:rsidR="00945F35" w:rsidRPr="00945F35" w:rsidRDefault="00945F35" w:rsidP="00945F35">
      <w:pPr>
        <w:widowControl/>
        <w:spacing w:before="100" w:beforeAutospacing="1" w:line="360" w:lineRule="auto"/>
        <w:ind w:firstLine="697"/>
        <w:rPr>
          <w:rFonts w:ascii="新細明體" w:eastAsia="新細明體" w:hAnsi="新細明體" w:cs="新細明體"/>
          <w:kern w:val="0"/>
          <w:szCs w:val="24"/>
        </w:rPr>
      </w:pPr>
      <w:r w:rsidRPr="00945F35">
        <w:rPr>
          <w:rFonts w:ascii="標楷體" w:eastAsia="標楷體" w:hAnsi="標楷體" w:cs="新細明體"/>
          <w:kern w:val="0"/>
          <w:sz w:val="27"/>
          <w:szCs w:val="27"/>
        </w:rPr>
        <w:t>三、申 訴:有關競賽上所發生之問題。(若申訴成立時，則比賽以</w:t>
      </w:r>
      <w:r w:rsidRPr="00945F35">
        <w:rPr>
          <w:rFonts w:ascii="標楷體" w:eastAsia="標楷體" w:hAnsi="標楷體" w:cs="新細明體"/>
          <w:kern w:val="0"/>
          <w:sz w:val="27"/>
          <w:szCs w:val="27"/>
          <w:u w:val="single"/>
        </w:rPr>
        <w:t>當時狀況</w:t>
      </w:r>
    </w:p>
    <w:p w:rsidR="00945F35" w:rsidRPr="00945F35" w:rsidRDefault="00945F35" w:rsidP="00945F35">
      <w:pPr>
        <w:widowControl/>
        <w:spacing w:before="100" w:beforeAutospacing="1" w:line="360" w:lineRule="auto"/>
        <w:ind w:left="2189" w:hanging="23"/>
        <w:rPr>
          <w:rFonts w:ascii="新細明體" w:eastAsia="新細明體" w:hAnsi="新細明體" w:cs="新細明體"/>
          <w:kern w:val="0"/>
          <w:szCs w:val="24"/>
        </w:rPr>
      </w:pPr>
      <w:r w:rsidRPr="00945F35">
        <w:rPr>
          <w:rFonts w:ascii="標楷體" w:eastAsia="標楷體" w:hAnsi="標楷體" w:cs="新細明體"/>
          <w:kern w:val="0"/>
          <w:sz w:val="27"/>
          <w:szCs w:val="27"/>
          <w:u w:val="single"/>
        </w:rPr>
        <w:t>發生之情況</w:t>
      </w:r>
      <w:r w:rsidRPr="00945F35">
        <w:rPr>
          <w:rFonts w:ascii="標楷體" w:eastAsia="標楷體" w:hAnsi="標楷體" w:cs="新細明體"/>
          <w:kern w:val="0"/>
          <w:sz w:val="27"/>
          <w:szCs w:val="27"/>
        </w:rPr>
        <w:t>繼續比賽)</w:t>
      </w:r>
    </w:p>
    <w:p w:rsidR="00945F35" w:rsidRPr="00945F35" w:rsidRDefault="00945F35" w:rsidP="00945F35">
      <w:pPr>
        <w:widowControl/>
        <w:spacing w:before="100" w:beforeAutospacing="1" w:line="360" w:lineRule="auto"/>
        <w:ind w:left="1111" w:hanging="369"/>
        <w:rPr>
          <w:rFonts w:ascii="新細明體" w:eastAsia="新細明體" w:hAnsi="新細明體" w:cs="新細明體"/>
          <w:kern w:val="0"/>
          <w:szCs w:val="24"/>
        </w:rPr>
      </w:pPr>
      <w:r w:rsidRPr="00945F35">
        <w:rPr>
          <w:rFonts w:ascii="標楷體" w:eastAsia="標楷體" w:hAnsi="標楷體" w:cs="新細明體"/>
          <w:kern w:val="0"/>
          <w:sz w:val="27"/>
          <w:szCs w:val="27"/>
        </w:rPr>
        <w:t>四、以上之程序應由領隊或總教練向裁判提出申訴，態度應誠懇謙和。比</w:t>
      </w:r>
    </w:p>
    <w:p w:rsidR="00945F35" w:rsidRPr="00945F35" w:rsidRDefault="00945F35" w:rsidP="00945F35">
      <w:pPr>
        <w:widowControl/>
        <w:spacing w:before="100" w:beforeAutospacing="1" w:line="360" w:lineRule="auto"/>
        <w:ind w:left="1111" w:firstLine="142"/>
        <w:rPr>
          <w:rFonts w:ascii="新細明體" w:eastAsia="新細明體" w:hAnsi="新細明體" w:cs="新細明體"/>
          <w:kern w:val="0"/>
          <w:szCs w:val="24"/>
        </w:rPr>
      </w:pPr>
      <w:r w:rsidRPr="00945F35">
        <w:rPr>
          <w:rFonts w:ascii="標楷體" w:eastAsia="標楷體" w:hAnsi="標楷體" w:cs="新細明體"/>
          <w:kern w:val="0"/>
          <w:sz w:val="27"/>
          <w:szCs w:val="27"/>
        </w:rPr>
        <w:t>賽後之申訴應在該場比賽結束半小時內以書面由領隊或總教練簽章，連</w:t>
      </w:r>
    </w:p>
    <w:p w:rsidR="00945F35" w:rsidRPr="00945F35" w:rsidRDefault="00945F35" w:rsidP="00945F35">
      <w:pPr>
        <w:widowControl/>
        <w:spacing w:before="100" w:beforeAutospacing="1" w:line="360" w:lineRule="auto"/>
        <w:ind w:left="1247"/>
        <w:rPr>
          <w:rFonts w:ascii="新細明體" w:eastAsia="新細明體" w:hAnsi="新細明體" w:cs="新細明體"/>
          <w:kern w:val="0"/>
          <w:szCs w:val="24"/>
        </w:rPr>
      </w:pPr>
      <w:r w:rsidRPr="00945F35">
        <w:rPr>
          <w:rFonts w:ascii="標楷體" w:eastAsia="標楷體" w:hAnsi="標楷體" w:cs="新細明體"/>
          <w:kern w:val="0"/>
          <w:sz w:val="27"/>
          <w:szCs w:val="27"/>
        </w:rPr>
        <w:t>同保證金新台幣</w:t>
      </w:r>
      <w:r w:rsidRPr="00945F35">
        <w:rPr>
          <w:rFonts w:ascii="標楷體" w:eastAsia="標楷體" w:hAnsi="標楷體" w:cs="新細明體"/>
          <w:kern w:val="0"/>
          <w:sz w:val="27"/>
          <w:szCs w:val="27"/>
          <w:u w:val="single"/>
        </w:rPr>
        <w:t>參仟元</w:t>
      </w:r>
      <w:r w:rsidRPr="00945F35">
        <w:rPr>
          <w:rFonts w:ascii="標楷體" w:eastAsia="標楷體" w:hAnsi="標楷體" w:cs="新細明體"/>
          <w:kern w:val="0"/>
          <w:sz w:val="27"/>
          <w:szCs w:val="27"/>
        </w:rPr>
        <w:t>整，向承辦單位提出。申訴成立時保證金退還，</w:t>
      </w:r>
      <w:r w:rsidRPr="00945F35">
        <w:rPr>
          <w:rFonts w:ascii="標楷體" w:eastAsia="標楷體" w:hAnsi="標楷體" w:cs="新細明體"/>
          <w:kern w:val="0"/>
          <w:sz w:val="27"/>
          <w:szCs w:val="27"/>
        </w:rPr>
        <w:br/>
        <w:t>否則沒收，作為承辦單位推展學生棒球之用。</w:t>
      </w:r>
    </w:p>
    <w:p w:rsidR="00945F35" w:rsidRPr="00945F35" w:rsidRDefault="00945F35" w:rsidP="00945F35">
      <w:pPr>
        <w:widowControl/>
        <w:spacing w:before="100" w:beforeAutospacing="1" w:line="360" w:lineRule="auto"/>
        <w:ind w:firstLine="697"/>
        <w:rPr>
          <w:rFonts w:ascii="新細明體" w:eastAsia="新細明體" w:hAnsi="新細明體" w:cs="新細明體"/>
          <w:kern w:val="0"/>
          <w:szCs w:val="24"/>
        </w:rPr>
      </w:pPr>
      <w:r w:rsidRPr="00945F35">
        <w:rPr>
          <w:rFonts w:ascii="標楷體" w:eastAsia="標楷體" w:hAnsi="標楷體" w:cs="新細明體"/>
          <w:kern w:val="0"/>
          <w:sz w:val="27"/>
          <w:szCs w:val="27"/>
        </w:rPr>
        <w:t>五、申訴以大會審判委員會最後之裁決為終決。</w:t>
      </w:r>
    </w:p>
    <w:p w:rsidR="00945F35" w:rsidRPr="00945F35" w:rsidRDefault="00945F35" w:rsidP="00945F35">
      <w:pPr>
        <w:widowControl/>
        <w:spacing w:before="100" w:beforeAutospacing="1" w:line="360" w:lineRule="auto"/>
        <w:rPr>
          <w:rFonts w:ascii="新細明體" w:eastAsia="新細明體" w:hAnsi="新細明體" w:cs="新細明體"/>
          <w:kern w:val="0"/>
          <w:szCs w:val="24"/>
        </w:rPr>
      </w:pPr>
      <w:r w:rsidRPr="00945F35">
        <w:rPr>
          <w:rFonts w:ascii="標楷體" w:eastAsia="標楷體" w:hAnsi="標楷體" w:cs="新細明體"/>
          <w:b/>
          <w:bCs/>
          <w:kern w:val="0"/>
          <w:sz w:val="27"/>
          <w:szCs w:val="27"/>
        </w:rPr>
        <w:t>拾陸、注意事項</w:t>
      </w:r>
    </w:p>
    <w:p w:rsidR="00945F35" w:rsidRPr="00945F35" w:rsidRDefault="00945F35" w:rsidP="00945F35">
      <w:pPr>
        <w:widowControl/>
        <w:spacing w:before="100" w:beforeAutospacing="1" w:line="360" w:lineRule="auto"/>
        <w:ind w:left="1208" w:hanging="561"/>
        <w:rPr>
          <w:rFonts w:ascii="新細明體" w:eastAsia="新細明體" w:hAnsi="新細明體" w:cs="新細明體"/>
          <w:kern w:val="0"/>
          <w:szCs w:val="24"/>
        </w:rPr>
      </w:pPr>
      <w:r w:rsidRPr="00945F35">
        <w:rPr>
          <w:rFonts w:ascii="標楷體" w:eastAsia="標楷體" w:hAnsi="標楷體" w:cs="新細明體"/>
          <w:kern w:val="0"/>
          <w:sz w:val="27"/>
          <w:szCs w:val="27"/>
        </w:rPr>
        <w:t>一、各隊應於比賽前一小時向大會記錄組報到，提出攻守名單，並接受資格審查。</w:t>
      </w:r>
    </w:p>
    <w:p w:rsidR="00945F35" w:rsidRPr="00945F35" w:rsidRDefault="00945F35" w:rsidP="00945F35">
      <w:pPr>
        <w:widowControl/>
        <w:spacing w:before="100" w:beforeAutospacing="1" w:line="360" w:lineRule="auto"/>
        <w:ind w:left="1259" w:hanging="539"/>
        <w:rPr>
          <w:rFonts w:ascii="新細明體" w:eastAsia="新細明體" w:hAnsi="新細明體" w:cs="新細明體"/>
          <w:kern w:val="0"/>
          <w:szCs w:val="24"/>
        </w:rPr>
      </w:pPr>
      <w:r w:rsidRPr="00945F35">
        <w:rPr>
          <w:rFonts w:ascii="標楷體" w:eastAsia="標楷體" w:hAnsi="標楷體" w:cs="新細明體"/>
          <w:kern w:val="0"/>
          <w:sz w:val="27"/>
          <w:szCs w:val="27"/>
        </w:rPr>
        <w:t>二、比賽前或比賽中發生球員資格問題時，對於有疑問之球員，在不影響球賽進行原則下，得透過承辦工作人員『拍照存證』查核。</w:t>
      </w:r>
    </w:p>
    <w:p w:rsidR="00945F35" w:rsidRPr="00945F35" w:rsidRDefault="00945F35" w:rsidP="00945F35">
      <w:pPr>
        <w:widowControl/>
        <w:spacing w:before="100" w:beforeAutospacing="1" w:line="360" w:lineRule="auto"/>
        <w:ind w:left="1259" w:hanging="539"/>
        <w:rPr>
          <w:rFonts w:ascii="新細明體" w:eastAsia="新細明體" w:hAnsi="新細明體" w:cs="新細明體"/>
          <w:kern w:val="0"/>
          <w:szCs w:val="24"/>
        </w:rPr>
      </w:pPr>
      <w:r w:rsidRPr="00945F35">
        <w:rPr>
          <w:rFonts w:ascii="標楷體" w:eastAsia="標楷體" w:hAnsi="標楷體" w:cs="新細明體"/>
          <w:kern w:val="0"/>
          <w:sz w:val="27"/>
          <w:szCs w:val="27"/>
        </w:rPr>
        <w:t>三、球隊出場比賽時，應備妥學籍卡影本貼相片，以備查驗，證件不齊全之球員，不得填寫在攻守名單內比賽，違者視同違規球員，褫奪該隊所有比賽成績。</w:t>
      </w:r>
    </w:p>
    <w:p w:rsidR="00945F35" w:rsidRPr="00945F35" w:rsidRDefault="00945F35" w:rsidP="00945F35">
      <w:pPr>
        <w:widowControl/>
        <w:spacing w:before="100" w:beforeAutospacing="1" w:line="360" w:lineRule="auto"/>
        <w:ind w:left="1281" w:hanging="561"/>
        <w:rPr>
          <w:rFonts w:ascii="新細明體" w:eastAsia="新細明體" w:hAnsi="新細明體" w:cs="新細明體"/>
          <w:kern w:val="0"/>
          <w:szCs w:val="24"/>
        </w:rPr>
      </w:pPr>
      <w:r w:rsidRPr="00945F35">
        <w:rPr>
          <w:rFonts w:ascii="標楷體" w:eastAsia="標楷體" w:hAnsi="標楷體" w:cs="新細明體"/>
          <w:kern w:val="0"/>
          <w:sz w:val="27"/>
          <w:szCs w:val="27"/>
        </w:rPr>
        <w:t>四、凡比賽時發生棒球規則或本規程無明文規定之問題，由承辦單位召集</w:t>
      </w:r>
    </w:p>
    <w:p w:rsidR="00945F35" w:rsidRPr="00945F35" w:rsidRDefault="00945F35" w:rsidP="00945F35">
      <w:pPr>
        <w:widowControl/>
        <w:spacing w:before="100" w:beforeAutospacing="1" w:line="360" w:lineRule="auto"/>
        <w:ind w:left="1276"/>
        <w:rPr>
          <w:rFonts w:ascii="新細明體" w:eastAsia="新細明體" w:hAnsi="新細明體" w:cs="新細明體"/>
          <w:kern w:val="0"/>
          <w:szCs w:val="24"/>
        </w:rPr>
      </w:pPr>
      <w:r w:rsidRPr="00945F35">
        <w:rPr>
          <w:rFonts w:ascii="標楷體" w:eastAsia="標楷體" w:hAnsi="標楷體" w:cs="新細明體"/>
          <w:kern w:val="0"/>
          <w:sz w:val="27"/>
          <w:szCs w:val="27"/>
        </w:rPr>
        <w:t>審判委員會商決定之，其判決即為終決。</w:t>
      </w:r>
    </w:p>
    <w:p w:rsidR="00945F35" w:rsidRPr="00945F35" w:rsidRDefault="00945F35" w:rsidP="00945F35">
      <w:pPr>
        <w:widowControl/>
        <w:spacing w:before="100" w:beforeAutospacing="1" w:line="360" w:lineRule="auto"/>
        <w:ind w:left="1140" w:hanging="420"/>
        <w:rPr>
          <w:rFonts w:ascii="新細明體" w:eastAsia="新細明體" w:hAnsi="新細明體" w:cs="新細明體"/>
          <w:kern w:val="0"/>
          <w:szCs w:val="24"/>
        </w:rPr>
      </w:pPr>
      <w:r w:rsidRPr="00945F35">
        <w:rPr>
          <w:rFonts w:ascii="標楷體" w:eastAsia="標楷體" w:hAnsi="標楷體" w:cs="新細明體"/>
          <w:kern w:val="0"/>
          <w:sz w:val="27"/>
          <w:szCs w:val="27"/>
        </w:rPr>
        <w:t>五、球隊比賽時，球員可穿金屬棒球釘鞋。學校球隊服裝應穿著整齊、號</w:t>
      </w:r>
    </w:p>
    <w:p w:rsidR="00945F35" w:rsidRPr="00945F35" w:rsidRDefault="00945F35" w:rsidP="00945F35">
      <w:pPr>
        <w:widowControl/>
        <w:spacing w:before="100" w:beforeAutospacing="1" w:line="360" w:lineRule="auto"/>
        <w:ind w:left="1140" w:firstLine="142"/>
        <w:rPr>
          <w:rFonts w:ascii="新細明體" w:eastAsia="新細明體" w:hAnsi="新細明體" w:cs="新細明體"/>
          <w:kern w:val="0"/>
          <w:szCs w:val="24"/>
        </w:rPr>
      </w:pPr>
      <w:r w:rsidRPr="00945F35">
        <w:rPr>
          <w:rFonts w:ascii="標楷體" w:eastAsia="標楷體" w:hAnsi="標楷體" w:cs="新細明體"/>
          <w:kern w:val="0"/>
          <w:sz w:val="27"/>
          <w:szCs w:val="27"/>
        </w:rPr>
        <w:t>碼清晰(1～20號)之球衣比賽，隊長球衣號碼為10號，且報名後不得</w:t>
      </w:r>
    </w:p>
    <w:p w:rsidR="00945F35" w:rsidRPr="00945F35" w:rsidRDefault="00945F35" w:rsidP="00945F35">
      <w:pPr>
        <w:widowControl/>
        <w:spacing w:before="100" w:beforeAutospacing="1" w:line="360" w:lineRule="auto"/>
        <w:ind w:left="1140" w:firstLine="142"/>
        <w:rPr>
          <w:rFonts w:ascii="新細明體" w:eastAsia="新細明體" w:hAnsi="新細明體" w:cs="新細明體"/>
          <w:kern w:val="0"/>
          <w:szCs w:val="24"/>
        </w:rPr>
      </w:pPr>
      <w:r w:rsidRPr="00945F35">
        <w:rPr>
          <w:rFonts w:ascii="標楷體" w:eastAsia="標楷體" w:hAnsi="標楷體" w:cs="新細明體"/>
          <w:kern w:val="0"/>
          <w:sz w:val="27"/>
          <w:szCs w:val="27"/>
        </w:rPr>
        <w:t>更改，教練球衣號碼分別為28及29號，總教練球衣號碼為30號，違</w:t>
      </w:r>
    </w:p>
    <w:p w:rsidR="00945F35" w:rsidRPr="00945F35" w:rsidRDefault="00945F35" w:rsidP="00945F35">
      <w:pPr>
        <w:widowControl/>
        <w:spacing w:before="100" w:beforeAutospacing="1" w:line="360" w:lineRule="auto"/>
        <w:ind w:left="1140" w:firstLine="142"/>
        <w:rPr>
          <w:rFonts w:ascii="新細明體" w:eastAsia="新細明體" w:hAnsi="新細明體" w:cs="新細明體"/>
          <w:kern w:val="0"/>
          <w:szCs w:val="24"/>
        </w:rPr>
      </w:pPr>
      <w:r w:rsidRPr="00945F35">
        <w:rPr>
          <w:rFonts w:ascii="標楷體" w:eastAsia="標楷體" w:hAnsi="標楷體" w:cs="新細明體"/>
          <w:kern w:val="0"/>
          <w:sz w:val="27"/>
          <w:szCs w:val="27"/>
        </w:rPr>
        <w:t>者不得出場。</w:t>
      </w:r>
    </w:p>
    <w:p w:rsidR="00945F35" w:rsidRPr="00945F35" w:rsidRDefault="00945F35" w:rsidP="00945F35">
      <w:pPr>
        <w:widowControl/>
        <w:spacing w:before="100" w:beforeAutospacing="1" w:line="360" w:lineRule="auto"/>
        <w:ind w:left="1281" w:hanging="561"/>
        <w:rPr>
          <w:rFonts w:ascii="新細明體" w:eastAsia="新細明體" w:hAnsi="新細明體" w:cs="新細明體"/>
          <w:kern w:val="0"/>
          <w:szCs w:val="24"/>
        </w:rPr>
      </w:pPr>
      <w:r w:rsidRPr="00945F35">
        <w:rPr>
          <w:rFonts w:ascii="標楷體" w:eastAsia="標楷體" w:hAnsi="標楷體" w:cs="新細明體"/>
          <w:kern w:val="0"/>
          <w:sz w:val="27"/>
          <w:szCs w:val="27"/>
        </w:rPr>
        <w:t>六、為提昇學生棒球精神，請學校球隊服裝力求整齊劃一,球衣(含內衣)樣式、顏色、長短一致，球褲之穿著應露出吊襪，且拉至膝下，比賽中</w:t>
      </w:r>
    </w:p>
    <w:p w:rsidR="00945F35" w:rsidRPr="00945F35" w:rsidRDefault="00945F35" w:rsidP="00945F35">
      <w:pPr>
        <w:widowControl/>
        <w:spacing w:before="100" w:beforeAutospacing="1" w:line="360" w:lineRule="auto"/>
        <w:ind w:left="1276"/>
        <w:rPr>
          <w:rFonts w:ascii="新細明體" w:eastAsia="新細明體" w:hAnsi="新細明體" w:cs="新細明體"/>
          <w:kern w:val="0"/>
          <w:szCs w:val="24"/>
        </w:rPr>
      </w:pPr>
      <w:r w:rsidRPr="00945F35">
        <w:rPr>
          <w:rFonts w:ascii="標楷體" w:eastAsia="標楷體" w:hAnsi="標楷體" w:cs="新細明體"/>
          <w:kern w:val="0"/>
          <w:sz w:val="27"/>
          <w:szCs w:val="27"/>
        </w:rPr>
        <w:t>進出場宜快速奔跑。</w:t>
      </w:r>
    </w:p>
    <w:p w:rsidR="00945F35" w:rsidRPr="00945F35" w:rsidRDefault="00945F35" w:rsidP="00945F35">
      <w:pPr>
        <w:widowControl/>
        <w:spacing w:before="100" w:beforeAutospacing="1" w:line="360" w:lineRule="auto"/>
        <w:ind w:left="1259" w:hanging="539"/>
        <w:rPr>
          <w:rFonts w:ascii="新細明體" w:eastAsia="新細明體" w:hAnsi="新細明體" w:cs="新細明體"/>
          <w:kern w:val="0"/>
          <w:szCs w:val="24"/>
        </w:rPr>
      </w:pPr>
      <w:r w:rsidRPr="00945F35">
        <w:rPr>
          <w:rFonts w:ascii="標楷體" w:eastAsia="標楷體" w:hAnsi="標楷體" w:cs="新細明體"/>
          <w:kern w:val="0"/>
          <w:sz w:val="27"/>
          <w:szCs w:val="27"/>
        </w:rPr>
        <w:t>七、比賽進行時，如遇風雨，比賽與否須經承辦單位會同技術委員會商決</w:t>
      </w:r>
    </w:p>
    <w:p w:rsidR="00945F35" w:rsidRPr="00945F35" w:rsidRDefault="00945F35" w:rsidP="00945F35">
      <w:pPr>
        <w:widowControl/>
        <w:spacing w:before="100" w:beforeAutospacing="1" w:line="360" w:lineRule="auto"/>
        <w:ind w:left="1253"/>
        <w:rPr>
          <w:rFonts w:ascii="新細明體" w:eastAsia="新細明體" w:hAnsi="新細明體" w:cs="新細明體"/>
          <w:kern w:val="0"/>
          <w:szCs w:val="24"/>
        </w:rPr>
      </w:pPr>
      <w:r w:rsidRPr="00945F35">
        <w:rPr>
          <w:rFonts w:ascii="標楷體" w:eastAsia="標楷體" w:hAnsi="標楷體" w:cs="新細明體"/>
          <w:kern w:val="0"/>
          <w:sz w:val="27"/>
          <w:szCs w:val="27"/>
        </w:rPr>
        <w:t>定，各球隊不得提出異議。另本比賽得視球場狀況，設置球場特別規</w:t>
      </w:r>
    </w:p>
    <w:p w:rsidR="00945F35" w:rsidRPr="00945F35" w:rsidRDefault="00945F35" w:rsidP="00945F35">
      <w:pPr>
        <w:widowControl/>
        <w:spacing w:before="100" w:beforeAutospacing="1" w:line="360" w:lineRule="auto"/>
        <w:ind w:left="1253"/>
        <w:rPr>
          <w:rFonts w:ascii="新細明體" w:eastAsia="新細明體" w:hAnsi="新細明體" w:cs="新細明體"/>
          <w:kern w:val="0"/>
          <w:szCs w:val="24"/>
        </w:rPr>
      </w:pPr>
      <w:r w:rsidRPr="00945F35">
        <w:rPr>
          <w:rFonts w:ascii="標楷體" w:eastAsia="標楷體" w:hAnsi="標楷體" w:cs="新細明體"/>
          <w:kern w:val="0"/>
          <w:sz w:val="27"/>
          <w:szCs w:val="27"/>
        </w:rPr>
        <w:t>則，並於領隊、教練會議或開賽時提出說明。</w:t>
      </w:r>
    </w:p>
    <w:p w:rsidR="00945F35" w:rsidRPr="00945F35" w:rsidRDefault="00945F35" w:rsidP="00945F35">
      <w:pPr>
        <w:widowControl/>
        <w:spacing w:before="100" w:beforeAutospacing="1" w:line="360" w:lineRule="auto"/>
        <w:ind w:left="1259" w:hanging="539"/>
        <w:rPr>
          <w:rFonts w:ascii="新細明體" w:eastAsia="新細明體" w:hAnsi="新細明體" w:cs="新細明體"/>
          <w:kern w:val="0"/>
          <w:szCs w:val="24"/>
        </w:rPr>
      </w:pPr>
      <w:r w:rsidRPr="00945F35">
        <w:rPr>
          <w:rFonts w:ascii="標楷體" w:eastAsia="標楷體" w:hAnsi="標楷體" w:cs="新細明體"/>
          <w:kern w:val="0"/>
          <w:sz w:val="27"/>
          <w:szCs w:val="27"/>
        </w:rPr>
        <w:t>八、參賽隊伍之隊名在前者(左邊)為先守，請在三壘邊選手席；決賽則於</w:t>
      </w:r>
    </w:p>
    <w:p w:rsidR="00945F35" w:rsidRPr="00945F35" w:rsidRDefault="00945F35" w:rsidP="00945F35">
      <w:pPr>
        <w:widowControl/>
        <w:spacing w:before="100" w:beforeAutospacing="1" w:line="360" w:lineRule="auto"/>
        <w:ind w:left="1253"/>
        <w:rPr>
          <w:rFonts w:ascii="新細明體" w:eastAsia="新細明體" w:hAnsi="新細明體" w:cs="新細明體"/>
          <w:kern w:val="0"/>
          <w:szCs w:val="24"/>
        </w:rPr>
      </w:pPr>
      <w:r w:rsidRPr="00945F35">
        <w:rPr>
          <w:rFonts w:ascii="標楷體" w:eastAsia="標楷體" w:hAnsi="標楷體" w:cs="新細明體"/>
          <w:kern w:val="0"/>
          <w:sz w:val="27"/>
          <w:szCs w:val="27"/>
        </w:rPr>
        <w:t>八強賽前決定攻守。各隊報名之隊職員始能進入選手席，對於己隊選手席方之啦啦隊負有不滋事之責。</w:t>
      </w:r>
    </w:p>
    <w:p w:rsidR="00945F35" w:rsidRPr="00945F35" w:rsidRDefault="00945F35" w:rsidP="00945F35">
      <w:pPr>
        <w:widowControl/>
        <w:spacing w:before="100" w:beforeAutospacing="1" w:line="360" w:lineRule="auto"/>
        <w:ind w:left="1321" w:hanging="561"/>
        <w:rPr>
          <w:rFonts w:ascii="新細明體" w:eastAsia="新細明體" w:hAnsi="新細明體" w:cs="新細明體"/>
          <w:kern w:val="0"/>
          <w:szCs w:val="24"/>
        </w:rPr>
      </w:pPr>
      <w:r w:rsidRPr="00945F35">
        <w:rPr>
          <w:rFonts w:ascii="標楷體" w:eastAsia="標楷體" w:hAnsi="標楷體" w:cs="新細明體"/>
          <w:kern w:val="0"/>
          <w:sz w:val="27"/>
          <w:szCs w:val="27"/>
        </w:rPr>
        <w:t>九、</w:t>
      </w:r>
      <w:r w:rsidRPr="00945F35">
        <w:rPr>
          <w:rFonts w:ascii="標楷體" w:eastAsia="標楷體" w:hAnsi="標楷體" w:cs="新細明體"/>
          <w:kern w:val="0"/>
          <w:sz w:val="27"/>
          <w:szCs w:val="27"/>
          <w:u w:val="single"/>
        </w:rPr>
        <w:t>採7局制比賽</w:t>
      </w:r>
      <w:r w:rsidRPr="00945F35">
        <w:rPr>
          <w:rFonts w:ascii="標楷體" w:eastAsia="標楷體" w:hAnsi="標楷體" w:cs="新細明體"/>
          <w:kern w:val="0"/>
          <w:sz w:val="27"/>
          <w:szCs w:val="27"/>
        </w:rPr>
        <w:t>，</w:t>
      </w:r>
      <w:r w:rsidRPr="00945F35">
        <w:rPr>
          <w:rFonts w:ascii="Times New Roman" w:eastAsia="細明體" w:hAnsi="Times New Roman" w:cs="Times New Roman"/>
          <w:kern w:val="0"/>
          <w:sz w:val="27"/>
          <w:szCs w:val="27"/>
          <w:u w:val="single"/>
        </w:rPr>
        <w:t>(</w:t>
      </w:r>
      <w:r w:rsidRPr="00945F35">
        <w:rPr>
          <w:rFonts w:ascii="標楷體" w:eastAsia="標楷體" w:hAnsi="標楷體" w:cs="新細明體"/>
          <w:kern w:val="0"/>
          <w:sz w:val="27"/>
          <w:szCs w:val="27"/>
          <w:u w:val="single"/>
        </w:rPr>
        <w:t>預賽分組循環時，每場限制以不超過</w:t>
      </w:r>
      <w:r w:rsidRPr="00945F35">
        <w:rPr>
          <w:rFonts w:ascii="Times New Roman" w:eastAsia="細明體" w:hAnsi="Times New Roman" w:cs="Times New Roman"/>
          <w:kern w:val="0"/>
          <w:sz w:val="27"/>
          <w:szCs w:val="27"/>
          <w:u w:val="single"/>
        </w:rPr>
        <w:t>120</w:t>
      </w:r>
      <w:r w:rsidRPr="00945F35">
        <w:rPr>
          <w:rFonts w:ascii="標楷體" w:eastAsia="標楷體" w:hAnsi="標楷體" w:cs="新細明體"/>
          <w:kern w:val="0"/>
          <w:sz w:val="27"/>
          <w:szCs w:val="27"/>
          <w:u w:val="single"/>
        </w:rPr>
        <w:t>分鐘為限，以主審宣告為準；決賽單淘汰時</w:t>
      </w:r>
      <w:r w:rsidRPr="00945F35">
        <w:rPr>
          <w:rFonts w:ascii="標楷體" w:eastAsia="標楷體" w:hAnsi="標楷體" w:cs="新細明體"/>
          <w:b/>
          <w:bCs/>
          <w:kern w:val="0"/>
          <w:sz w:val="27"/>
          <w:szCs w:val="27"/>
          <w:u w:val="single"/>
        </w:rPr>
        <w:t>比賽需分出勝負，無時間限制，必要時得採強迫取分賽制（為節省時間，PK採奧運模式）</w:t>
      </w:r>
      <w:r w:rsidRPr="00945F35">
        <w:rPr>
          <w:rFonts w:ascii="標楷體" w:eastAsia="標楷體" w:hAnsi="標楷體" w:cs="新細明體"/>
          <w:kern w:val="0"/>
          <w:sz w:val="27"/>
          <w:szCs w:val="27"/>
        </w:rPr>
        <w:t>，比賽中若兩隊得分比數四局相差10分，5局(含)以上相差7分時，即截止比賽。</w:t>
      </w:r>
    </w:p>
    <w:p w:rsidR="00945F35" w:rsidRPr="00945F35" w:rsidRDefault="00945F35" w:rsidP="00945F35">
      <w:pPr>
        <w:widowControl/>
        <w:spacing w:before="100" w:beforeAutospacing="1" w:line="360" w:lineRule="auto"/>
        <w:ind w:left="1321" w:hanging="561"/>
        <w:rPr>
          <w:rFonts w:ascii="新細明體" w:eastAsia="新細明體" w:hAnsi="新細明體" w:cs="新細明體"/>
          <w:kern w:val="0"/>
          <w:szCs w:val="24"/>
        </w:rPr>
      </w:pPr>
      <w:r w:rsidRPr="00945F35">
        <w:rPr>
          <w:rFonts w:ascii="標楷體" w:eastAsia="標楷體" w:hAnsi="標楷體" w:cs="新細明體"/>
          <w:kern w:val="0"/>
          <w:sz w:val="27"/>
          <w:szCs w:val="27"/>
        </w:rPr>
        <w:t>十、採保留比賽制，但不滿一局時則取消已賽成績，因風雨或其他不可抗拒之原因，當日第一場開始即無法比賽時，則整個賽程順延。途中停賽而延誤之賽程，由大會另行安排，必要時得一天出賽兩場。上述決定經主辦單位會同競賽組、裁判組研商後執行，各球隊不得提出異議。</w:t>
      </w:r>
    </w:p>
    <w:p w:rsidR="00945F35" w:rsidRPr="00945F35" w:rsidRDefault="00945F35" w:rsidP="00945F35">
      <w:pPr>
        <w:widowControl/>
        <w:spacing w:before="100" w:beforeAutospacing="1" w:line="360" w:lineRule="auto"/>
        <w:ind w:left="1491" w:hanging="771"/>
        <w:rPr>
          <w:rFonts w:ascii="新細明體" w:eastAsia="新細明體" w:hAnsi="新細明體" w:cs="新細明體"/>
          <w:kern w:val="0"/>
          <w:szCs w:val="24"/>
        </w:rPr>
      </w:pPr>
      <w:r w:rsidRPr="00945F35">
        <w:rPr>
          <w:rFonts w:ascii="標楷體" w:eastAsia="標楷體" w:hAnsi="標楷體" w:cs="新細明體"/>
          <w:kern w:val="0"/>
          <w:sz w:val="27"/>
          <w:szCs w:val="27"/>
        </w:rPr>
        <w:t>十一、投手持球需於</w:t>
      </w:r>
      <w:r w:rsidRPr="00945F35">
        <w:rPr>
          <w:rFonts w:ascii="標楷體" w:eastAsia="標楷體" w:hAnsi="標楷體" w:cs="新細明體"/>
          <w:kern w:val="0"/>
          <w:sz w:val="27"/>
          <w:szCs w:val="27"/>
          <w:u w:val="single"/>
        </w:rPr>
        <w:t>15秒內</w:t>
      </w:r>
      <w:r w:rsidRPr="00945F35">
        <w:rPr>
          <w:rFonts w:ascii="標楷體" w:eastAsia="標楷體" w:hAnsi="標楷體" w:cs="新細明體"/>
          <w:kern w:val="0"/>
          <w:sz w:val="27"/>
          <w:szCs w:val="27"/>
        </w:rPr>
        <w:t>投球，未於15秒內投球時，則計壞球一個，15秒之認定，以裁判之判決為準。</w:t>
      </w:r>
    </w:p>
    <w:p w:rsidR="00945F35" w:rsidRPr="00945F35" w:rsidRDefault="00945F35" w:rsidP="00945F35">
      <w:pPr>
        <w:widowControl/>
        <w:spacing w:before="100" w:beforeAutospacing="1" w:line="360" w:lineRule="auto"/>
        <w:ind w:left="1559" w:hanging="839"/>
        <w:rPr>
          <w:rFonts w:ascii="新細明體" w:eastAsia="新細明體" w:hAnsi="新細明體" w:cs="新細明體"/>
          <w:kern w:val="0"/>
          <w:szCs w:val="24"/>
        </w:rPr>
      </w:pPr>
      <w:r w:rsidRPr="00945F35">
        <w:rPr>
          <w:rFonts w:ascii="標楷體" w:eastAsia="標楷體" w:hAnsi="標楷體" w:cs="新細明體"/>
          <w:kern w:val="0"/>
          <w:sz w:val="27"/>
          <w:szCs w:val="27"/>
        </w:rPr>
        <w:t>十二、投手須受下列規定之限制：(不受賽程或賽制變化之影響，亦即</w:t>
      </w:r>
      <w:r w:rsidRPr="00945F35">
        <w:rPr>
          <w:rFonts w:ascii="標楷體" w:eastAsia="標楷體" w:hAnsi="標楷體" w:cs="新細明體"/>
          <w:kern w:val="0"/>
          <w:sz w:val="27"/>
          <w:szCs w:val="27"/>
          <w:u w:val="single"/>
        </w:rPr>
        <w:t>延續至決賽</w:t>
      </w:r>
      <w:r w:rsidRPr="00945F35">
        <w:rPr>
          <w:rFonts w:ascii="標楷體" w:eastAsia="標楷體" w:hAnsi="標楷體" w:cs="新細明體"/>
          <w:kern w:val="0"/>
          <w:sz w:val="27"/>
          <w:szCs w:val="27"/>
        </w:rPr>
        <w:t>)</w:t>
      </w:r>
    </w:p>
    <w:p w:rsidR="00945F35" w:rsidRPr="00945F35" w:rsidRDefault="00945F35" w:rsidP="00945F35">
      <w:pPr>
        <w:widowControl/>
        <w:spacing w:before="100" w:beforeAutospacing="1" w:line="360" w:lineRule="auto"/>
        <w:ind w:left="1083"/>
        <w:rPr>
          <w:rFonts w:ascii="新細明體" w:eastAsia="新細明體" w:hAnsi="新細明體" w:cs="新細明體"/>
          <w:kern w:val="0"/>
          <w:szCs w:val="24"/>
        </w:rPr>
      </w:pPr>
      <w:r w:rsidRPr="00945F35">
        <w:rPr>
          <w:rFonts w:ascii="標楷體" w:eastAsia="標楷體" w:hAnsi="標楷體" w:cs="新細明體"/>
          <w:kern w:val="0"/>
          <w:sz w:val="27"/>
          <w:szCs w:val="27"/>
        </w:rPr>
        <w:t>（一）</w:t>
      </w:r>
      <w:r w:rsidRPr="00945F35">
        <w:rPr>
          <w:rFonts w:ascii="標楷體" w:eastAsia="標楷體" w:hAnsi="標楷體" w:cs="新細明體"/>
          <w:b/>
          <w:bCs/>
          <w:kern w:val="0"/>
          <w:sz w:val="27"/>
          <w:szCs w:val="27"/>
        </w:rPr>
        <w:t>採七局制</w:t>
      </w:r>
      <w:r w:rsidRPr="00945F35">
        <w:rPr>
          <w:rFonts w:ascii="標楷體" w:eastAsia="標楷體" w:hAnsi="標楷體" w:cs="新細明體"/>
          <w:kern w:val="0"/>
          <w:sz w:val="27"/>
          <w:szCs w:val="27"/>
        </w:rPr>
        <w:t>，投手每場至多可投七局，一天連續出賽最多投七局。</w:t>
      </w:r>
    </w:p>
    <w:p w:rsidR="00945F35" w:rsidRPr="00945F35" w:rsidRDefault="00945F35" w:rsidP="00945F35">
      <w:pPr>
        <w:widowControl/>
        <w:spacing w:before="100" w:beforeAutospacing="1" w:line="360" w:lineRule="auto"/>
        <w:ind w:left="1083"/>
        <w:rPr>
          <w:rFonts w:ascii="新細明體" w:eastAsia="新細明體" w:hAnsi="新細明體" w:cs="新細明體"/>
          <w:kern w:val="0"/>
          <w:szCs w:val="24"/>
        </w:rPr>
      </w:pPr>
      <w:r w:rsidRPr="00945F35">
        <w:rPr>
          <w:rFonts w:ascii="標楷體" w:eastAsia="標楷體" w:hAnsi="標楷體" w:cs="新細明體"/>
          <w:kern w:val="0"/>
          <w:sz w:val="27"/>
          <w:szCs w:val="27"/>
        </w:rPr>
        <w:t>（二）</w:t>
      </w:r>
      <w:r w:rsidRPr="00945F35">
        <w:rPr>
          <w:rFonts w:ascii="標楷體" w:eastAsia="標楷體" w:hAnsi="標楷體" w:cs="新細明體"/>
          <w:b/>
          <w:bCs/>
          <w:kern w:val="0"/>
          <w:sz w:val="27"/>
          <w:szCs w:val="27"/>
        </w:rPr>
        <w:t>投手投球受隔場限制(二局內不受隔場限制)</w:t>
      </w:r>
      <w:r w:rsidRPr="00945F35">
        <w:rPr>
          <w:rFonts w:ascii="標楷體" w:eastAsia="標楷體" w:hAnsi="標楷體" w:cs="新細明體"/>
          <w:kern w:val="0"/>
          <w:sz w:val="27"/>
          <w:szCs w:val="27"/>
        </w:rPr>
        <w:t>。</w:t>
      </w:r>
    </w:p>
    <w:p w:rsidR="00945F35" w:rsidRPr="00945F35" w:rsidRDefault="00945F35" w:rsidP="00945F35">
      <w:pPr>
        <w:widowControl/>
        <w:spacing w:before="100" w:beforeAutospacing="1" w:line="360" w:lineRule="auto"/>
        <w:ind w:left="1814" w:hanging="561"/>
        <w:rPr>
          <w:rFonts w:ascii="新細明體" w:eastAsia="新細明體" w:hAnsi="新細明體" w:cs="新細明體"/>
          <w:kern w:val="0"/>
          <w:szCs w:val="24"/>
        </w:rPr>
      </w:pPr>
      <w:r w:rsidRPr="00945F35">
        <w:rPr>
          <w:rFonts w:ascii="標楷體" w:eastAsia="標楷體" w:hAnsi="標楷體" w:cs="新細明體"/>
          <w:b/>
          <w:bCs/>
          <w:kern w:val="0"/>
          <w:sz w:val="27"/>
          <w:szCs w:val="27"/>
        </w:rPr>
        <w:t>(三) 投手離開投手板擔任野手後(投手不下場)，於該場比賽中均可再</w:t>
      </w:r>
    </w:p>
    <w:p w:rsidR="00945F35" w:rsidRPr="00945F35" w:rsidRDefault="00945F35" w:rsidP="00945F35">
      <w:pPr>
        <w:widowControl/>
        <w:spacing w:before="100" w:beforeAutospacing="1" w:line="360" w:lineRule="auto"/>
        <w:ind w:left="1809"/>
        <w:rPr>
          <w:rFonts w:ascii="新細明體" w:eastAsia="新細明體" w:hAnsi="新細明體" w:cs="新細明體"/>
          <w:kern w:val="0"/>
          <w:szCs w:val="24"/>
        </w:rPr>
      </w:pPr>
      <w:r w:rsidRPr="00945F35">
        <w:rPr>
          <w:rFonts w:ascii="標楷體" w:eastAsia="標楷體" w:hAnsi="標楷體" w:cs="新細明體"/>
          <w:b/>
          <w:bCs/>
          <w:kern w:val="0"/>
          <w:sz w:val="27"/>
          <w:szCs w:val="27"/>
        </w:rPr>
        <w:t>擔任投手乙次。</w:t>
      </w:r>
    </w:p>
    <w:p w:rsidR="00945F35" w:rsidRPr="00945F35" w:rsidRDefault="00945F35" w:rsidP="00945F35">
      <w:pPr>
        <w:widowControl/>
        <w:spacing w:before="100" w:beforeAutospacing="1" w:line="360" w:lineRule="auto"/>
        <w:ind w:left="1418" w:hanging="697"/>
        <w:rPr>
          <w:rFonts w:ascii="新細明體" w:eastAsia="新細明體" w:hAnsi="新細明體" w:cs="新細明體"/>
          <w:kern w:val="0"/>
          <w:szCs w:val="24"/>
        </w:rPr>
      </w:pPr>
      <w:r w:rsidRPr="00945F35">
        <w:rPr>
          <w:rFonts w:ascii="標楷體" w:eastAsia="標楷體" w:hAnsi="標楷體" w:cs="新細明體"/>
          <w:kern w:val="0"/>
          <w:sz w:val="27"/>
          <w:szCs w:val="27"/>
        </w:rPr>
        <w:t>十二、比賽除暫停之需要，各隊之職員（領隊、總教練、管理或教練）不</w:t>
      </w:r>
    </w:p>
    <w:p w:rsidR="00945F35" w:rsidRPr="00945F35" w:rsidRDefault="00945F35" w:rsidP="00945F35">
      <w:pPr>
        <w:widowControl/>
        <w:spacing w:before="100" w:beforeAutospacing="1" w:line="360" w:lineRule="auto"/>
        <w:ind w:left="1537"/>
        <w:rPr>
          <w:rFonts w:ascii="新細明體" w:eastAsia="新細明體" w:hAnsi="新細明體" w:cs="新細明體"/>
          <w:kern w:val="0"/>
          <w:szCs w:val="24"/>
        </w:rPr>
      </w:pPr>
      <w:r w:rsidRPr="00945F35">
        <w:rPr>
          <w:rFonts w:ascii="標楷體" w:eastAsia="標楷體" w:hAnsi="標楷體" w:cs="新細明體"/>
          <w:kern w:val="0"/>
          <w:sz w:val="27"/>
          <w:szCs w:val="27"/>
        </w:rPr>
        <w:t>得任意走出選手席及一、三壘指導區。並指導球員撿拾界外球，一壘邊由一壘選手負責，三壘邊由三壘選手席負責，本壘後方由攻方球隊負責撿拾。</w:t>
      </w:r>
    </w:p>
    <w:p w:rsidR="00945F35" w:rsidRPr="00945F35" w:rsidRDefault="00945F35" w:rsidP="00945F35">
      <w:pPr>
        <w:widowControl/>
        <w:spacing w:before="100" w:beforeAutospacing="1" w:line="360" w:lineRule="auto"/>
        <w:ind w:left="1554" w:hanging="833"/>
        <w:rPr>
          <w:rFonts w:ascii="新細明體" w:eastAsia="新細明體" w:hAnsi="新細明體" w:cs="新細明體"/>
          <w:kern w:val="0"/>
          <w:szCs w:val="24"/>
        </w:rPr>
      </w:pPr>
      <w:r w:rsidRPr="00945F35">
        <w:rPr>
          <w:rFonts w:ascii="標楷體" w:eastAsia="標楷體" w:hAnsi="標楷體" w:cs="新細明體"/>
          <w:kern w:val="0"/>
          <w:sz w:val="27"/>
          <w:szCs w:val="27"/>
        </w:rPr>
        <w:t>十三、</w:t>
      </w:r>
      <w:r w:rsidRPr="00945F35">
        <w:rPr>
          <w:rFonts w:ascii="標楷體" w:eastAsia="標楷體" w:hAnsi="標楷體" w:cs="新細明體"/>
          <w:b/>
          <w:bCs/>
          <w:kern w:val="0"/>
          <w:sz w:val="27"/>
          <w:szCs w:val="27"/>
        </w:rPr>
        <w:t>野手集會</w:t>
      </w:r>
      <w:r w:rsidRPr="00945F35">
        <w:rPr>
          <w:rFonts w:ascii="標楷體" w:eastAsia="標楷體" w:hAnsi="標楷體" w:cs="新細明體"/>
          <w:kern w:val="0"/>
          <w:sz w:val="27"/>
          <w:szCs w:val="27"/>
        </w:rPr>
        <w:t>：守備時，每次野手集會不得超過三人，一局中只能集會時間以一分鐘為限，第二次(含)計教練暫停一次。每場比賽以三次集會為限，第四次（含）以後之集會，每集會一次，則計算暫停一次。若延長賽時，則每局限集會一次。</w:t>
      </w:r>
    </w:p>
    <w:p w:rsidR="00945F35" w:rsidRPr="00945F35" w:rsidRDefault="00945F35" w:rsidP="00945F35">
      <w:pPr>
        <w:widowControl/>
        <w:spacing w:before="100" w:beforeAutospacing="1" w:line="360" w:lineRule="auto"/>
        <w:ind w:left="363" w:firstLine="420"/>
        <w:rPr>
          <w:rFonts w:ascii="新細明體" w:eastAsia="新細明體" w:hAnsi="新細明體" w:cs="新細明體"/>
          <w:kern w:val="0"/>
          <w:szCs w:val="24"/>
        </w:rPr>
      </w:pPr>
      <w:r w:rsidRPr="00945F35">
        <w:rPr>
          <w:rFonts w:ascii="標楷體" w:eastAsia="標楷體" w:hAnsi="標楷體" w:cs="新細明體"/>
          <w:kern w:val="0"/>
          <w:sz w:val="27"/>
          <w:szCs w:val="27"/>
        </w:rPr>
        <w:t>十四、</w:t>
      </w:r>
      <w:r w:rsidRPr="00945F35">
        <w:rPr>
          <w:rFonts w:ascii="標楷體" w:eastAsia="標楷體" w:hAnsi="標楷體" w:cs="新細明體"/>
          <w:b/>
          <w:bCs/>
          <w:kern w:val="0"/>
          <w:sz w:val="27"/>
          <w:szCs w:val="27"/>
        </w:rPr>
        <w:t>暫停實施方式</w:t>
      </w:r>
      <w:r w:rsidRPr="00945F35">
        <w:rPr>
          <w:rFonts w:ascii="標楷體" w:eastAsia="標楷體" w:hAnsi="標楷體" w:cs="新細明體"/>
          <w:kern w:val="0"/>
          <w:sz w:val="27"/>
          <w:szCs w:val="27"/>
        </w:rPr>
        <w:t>：</w:t>
      </w:r>
    </w:p>
    <w:p w:rsidR="00945F35" w:rsidRPr="00945F35" w:rsidRDefault="00945F35" w:rsidP="00945F35">
      <w:pPr>
        <w:widowControl/>
        <w:spacing w:before="100" w:beforeAutospacing="1" w:line="360" w:lineRule="auto"/>
        <w:ind w:left="2444" w:hanging="1123"/>
        <w:rPr>
          <w:rFonts w:ascii="新細明體" w:eastAsia="新細明體" w:hAnsi="新細明體" w:cs="新細明體"/>
          <w:kern w:val="0"/>
          <w:szCs w:val="24"/>
        </w:rPr>
      </w:pPr>
      <w:r w:rsidRPr="00945F35">
        <w:rPr>
          <w:rFonts w:ascii="標楷體" w:eastAsia="標楷體" w:hAnsi="標楷體" w:cs="新細明體"/>
          <w:b/>
          <w:bCs/>
          <w:kern w:val="0"/>
          <w:sz w:val="27"/>
          <w:szCs w:val="27"/>
        </w:rPr>
        <w:t>守備時：</w:t>
      </w:r>
      <w:r w:rsidRPr="00945F35">
        <w:rPr>
          <w:rFonts w:ascii="標楷體" w:eastAsia="標楷體" w:hAnsi="標楷體" w:cs="新細明體"/>
          <w:kern w:val="0"/>
          <w:sz w:val="27"/>
          <w:szCs w:val="27"/>
        </w:rPr>
        <w:t>一局中允許暫停一次(更換投手不計)，每次時間以一分鐘為限，第二次須更換投手，每場第四次（含）以後之暫停，每次都需更換投手。若延長賽時，則每局限暫停一次。</w:t>
      </w:r>
    </w:p>
    <w:p w:rsidR="00945F35" w:rsidRPr="00945F35" w:rsidRDefault="00945F35" w:rsidP="00945F35">
      <w:pPr>
        <w:widowControl/>
        <w:spacing w:before="100" w:beforeAutospacing="1" w:line="360" w:lineRule="auto"/>
        <w:ind w:left="2342" w:hanging="981"/>
        <w:rPr>
          <w:rFonts w:ascii="新細明體" w:eastAsia="新細明體" w:hAnsi="新細明體" w:cs="新細明體"/>
          <w:kern w:val="0"/>
          <w:szCs w:val="24"/>
        </w:rPr>
      </w:pPr>
      <w:r w:rsidRPr="00945F35">
        <w:rPr>
          <w:rFonts w:ascii="標楷體" w:eastAsia="標楷體" w:hAnsi="標楷體" w:cs="新細明體"/>
          <w:b/>
          <w:bCs/>
          <w:kern w:val="0"/>
          <w:sz w:val="27"/>
          <w:szCs w:val="27"/>
        </w:rPr>
        <w:t>攻擊時：</w:t>
      </w:r>
      <w:r w:rsidRPr="00945F35">
        <w:rPr>
          <w:rFonts w:ascii="標楷體" w:eastAsia="標楷體" w:hAnsi="標楷體" w:cs="新細明體"/>
          <w:kern w:val="0"/>
          <w:sz w:val="27"/>
          <w:szCs w:val="27"/>
        </w:rPr>
        <w:t>一局中允許暫停一次，每次時間以一分鐘為限，每局第二次(含)則勒令教練退場(包含跑壘指導員)。</w:t>
      </w:r>
    </w:p>
    <w:p w:rsidR="00945F35" w:rsidRPr="00945F35" w:rsidRDefault="00945F35" w:rsidP="00945F35">
      <w:pPr>
        <w:widowControl/>
        <w:spacing w:before="100" w:beforeAutospacing="1" w:line="360" w:lineRule="auto"/>
        <w:rPr>
          <w:rFonts w:ascii="新細明體" w:eastAsia="新細明體" w:hAnsi="新細明體" w:cs="新細明體"/>
          <w:kern w:val="0"/>
          <w:szCs w:val="24"/>
        </w:rPr>
      </w:pPr>
      <w:r w:rsidRPr="00945F35">
        <w:rPr>
          <w:rFonts w:ascii="標楷體" w:eastAsia="標楷體" w:hAnsi="標楷體" w:cs="新細明體"/>
          <w:kern w:val="0"/>
          <w:sz w:val="27"/>
          <w:szCs w:val="27"/>
        </w:rPr>
        <w:t>拾柒、本項比賽期間由承辦單位為選手辦理意外及醫療保險。</w:t>
      </w:r>
    </w:p>
    <w:p w:rsidR="00945F35" w:rsidRPr="00945F35" w:rsidRDefault="00945F35" w:rsidP="00945F35">
      <w:pPr>
        <w:widowControl/>
        <w:spacing w:before="100" w:beforeAutospacing="1"/>
        <w:ind w:right="181"/>
        <w:jc w:val="center"/>
        <w:rPr>
          <w:rFonts w:ascii="新細明體" w:eastAsia="新細明體" w:hAnsi="新細明體" w:cs="新細明體"/>
          <w:kern w:val="0"/>
          <w:szCs w:val="24"/>
        </w:rPr>
      </w:pPr>
    </w:p>
    <w:p w:rsidR="00945F35" w:rsidRPr="00945F35" w:rsidRDefault="00945F35" w:rsidP="00945F35">
      <w:pPr>
        <w:widowControl/>
        <w:spacing w:before="100" w:beforeAutospacing="1"/>
        <w:ind w:right="181"/>
        <w:jc w:val="center"/>
        <w:rPr>
          <w:rFonts w:ascii="新細明體" w:eastAsia="新細明體" w:hAnsi="新細明體" w:cs="新細明體"/>
          <w:kern w:val="0"/>
          <w:szCs w:val="24"/>
        </w:rPr>
      </w:pPr>
    </w:p>
    <w:p w:rsidR="00945F35" w:rsidRPr="00945F35" w:rsidRDefault="00945F35" w:rsidP="00945F35">
      <w:pPr>
        <w:pageBreakBefore/>
        <w:widowControl/>
        <w:spacing w:before="100" w:beforeAutospacing="1"/>
        <w:ind w:right="181"/>
        <w:rPr>
          <w:rFonts w:ascii="新細明體" w:eastAsia="新細明體" w:hAnsi="新細明體" w:cs="新細明體"/>
          <w:kern w:val="0"/>
          <w:szCs w:val="24"/>
        </w:rPr>
      </w:pPr>
      <w:r w:rsidRPr="00945F35">
        <w:rPr>
          <w:rFonts w:ascii="標楷體" w:eastAsia="標楷體" w:hAnsi="標楷體" w:cs="新細明體"/>
          <w:kern w:val="0"/>
          <w:sz w:val="44"/>
          <w:szCs w:val="44"/>
        </w:rPr>
        <w:t>2016「蘭陽盃」全國青少年硬式棒球錦標賽報名表</w:t>
      </w:r>
    </w:p>
    <w:p w:rsidR="00945F35" w:rsidRPr="00945F35" w:rsidRDefault="00945F35" w:rsidP="00945F35">
      <w:pPr>
        <w:widowControl/>
        <w:spacing w:before="100" w:beforeAutospacing="1" w:line="318" w:lineRule="atLeast"/>
        <w:ind w:firstLine="181"/>
        <w:rPr>
          <w:rFonts w:ascii="新細明體" w:eastAsia="新細明體" w:hAnsi="新細明體" w:cs="新細明體"/>
          <w:kern w:val="0"/>
          <w:szCs w:val="24"/>
        </w:rPr>
      </w:pPr>
      <w:r w:rsidRPr="00945F35">
        <w:rPr>
          <w:rFonts w:ascii="標楷體" w:eastAsia="標楷體" w:hAnsi="標楷體" w:cs="新細明體"/>
          <w:kern w:val="0"/>
          <w:sz w:val="36"/>
          <w:szCs w:val="36"/>
        </w:rPr>
        <w:t>隊名：</w:t>
      </w:r>
    </w:p>
    <w:p w:rsidR="00945F35" w:rsidRPr="00945F35" w:rsidRDefault="00945F35" w:rsidP="00945F35">
      <w:pPr>
        <w:widowControl/>
        <w:spacing w:before="100" w:beforeAutospacing="1" w:line="318" w:lineRule="atLeast"/>
        <w:ind w:firstLine="181"/>
        <w:rPr>
          <w:rFonts w:ascii="新細明體" w:eastAsia="新細明體" w:hAnsi="新細明體" w:cs="新細明體"/>
          <w:kern w:val="0"/>
          <w:szCs w:val="24"/>
        </w:rPr>
      </w:pPr>
      <w:r w:rsidRPr="00945F35">
        <w:rPr>
          <w:rFonts w:ascii="標楷體" w:eastAsia="標楷體" w:hAnsi="標楷體" w:cs="新細明體"/>
          <w:kern w:val="0"/>
          <w:sz w:val="36"/>
          <w:szCs w:val="36"/>
        </w:rPr>
        <w:t>領隊： 總教練： 球隊聯絡人：</w:t>
      </w:r>
    </w:p>
    <w:p w:rsidR="00945F35" w:rsidRPr="00945F35" w:rsidRDefault="00945F35" w:rsidP="00945F35">
      <w:pPr>
        <w:widowControl/>
        <w:spacing w:before="100" w:beforeAutospacing="1" w:line="318" w:lineRule="atLeast"/>
        <w:ind w:firstLine="181"/>
        <w:rPr>
          <w:rFonts w:ascii="新細明體" w:eastAsia="新細明體" w:hAnsi="新細明體" w:cs="新細明體"/>
          <w:kern w:val="0"/>
          <w:szCs w:val="24"/>
        </w:rPr>
      </w:pPr>
      <w:r w:rsidRPr="00945F35">
        <w:rPr>
          <w:rFonts w:ascii="標楷體" w:eastAsia="標楷體" w:hAnsi="標楷體" w:cs="新細明體"/>
          <w:kern w:val="0"/>
          <w:sz w:val="36"/>
          <w:szCs w:val="36"/>
          <w:u w:val="single"/>
        </w:rPr>
        <w:t>教練： 管 理： 聯絡電話：</w:t>
      </w:r>
    </w:p>
    <w:tbl>
      <w:tblPr>
        <w:tblW w:w="9840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742"/>
        <w:gridCol w:w="2022"/>
        <w:gridCol w:w="884"/>
        <w:gridCol w:w="1643"/>
        <w:gridCol w:w="2022"/>
        <w:gridCol w:w="932"/>
        <w:gridCol w:w="932"/>
        <w:gridCol w:w="663"/>
      </w:tblGrid>
      <w:tr w:rsidR="00945F35" w:rsidRPr="00945F35" w:rsidTr="00945F35">
        <w:trPr>
          <w:trHeight w:val="495"/>
          <w:tblCellSpacing w:w="0" w:type="dxa"/>
          <w:jc w:val="center"/>
        </w:trPr>
        <w:tc>
          <w:tcPr>
            <w:tcW w:w="7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5F35" w:rsidRPr="00945F35" w:rsidRDefault="00945F35" w:rsidP="00945F35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45F35">
              <w:rPr>
                <w:rFonts w:ascii="標楷體" w:eastAsia="標楷體" w:hAnsi="標楷體" w:cs="新細明體"/>
                <w:kern w:val="0"/>
                <w:sz w:val="27"/>
                <w:szCs w:val="27"/>
              </w:rPr>
              <w:t>背號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5F35" w:rsidRPr="00945F35" w:rsidRDefault="00945F35" w:rsidP="00945F35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45F35">
              <w:rPr>
                <w:rFonts w:ascii="標楷體" w:eastAsia="標楷體" w:hAnsi="標楷體" w:cs="新細明體"/>
                <w:kern w:val="0"/>
                <w:sz w:val="27"/>
                <w:szCs w:val="27"/>
              </w:rPr>
              <w:t>姓 名</w:t>
            </w: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5F35" w:rsidRPr="00945F35" w:rsidRDefault="00945F35" w:rsidP="00945F35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45F35">
              <w:rPr>
                <w:rFonts w:ascii="標楷體" w:eastAsia="標楷體" w:hAnsi="標楷體" w:cs="新細明體"/>
                <w:kern w:val="0"/>
                <w:sz w:val="27"/>
                <w:szCs w:val="27"/>
              </w:rPr>
              <w:t>守位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5F35" w:rsidRPr="00945F35" w:rsidRDefault="00945F35" w:rsidP="00945F35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45F35">
              <w:rPr>
                <w:rFonts w:ascii="標楷體" w:eastAsia="標楷體" w:hAnsi="標楷體" w:cs="新細明體"/>
                <w:kern w:val="0"/>
                <w:sz w:val="27"/>
                <w:szCs w:val="27"/>
              </w:rPr>
              <w:t>出生年月日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5F35" w:rsidRPr="00945F35" w:rsidRDefault="00945F35" w:rsidP="00945F35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45F35">
              <w:rPr>
                <w:rFonts w:ascii="標楷體" w:eastAsia="標楷體" w:hAnsi="標楷體" w:cs="新細明體"/>
                <w:kern w:val="0"/>
                <w:sz w:val="27"/>
                <w:szCs w:val="27"/>
              </w:rPr>
              <w:t>身份證字號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5F35" w:rsidRPr="00945F35" w:rsidRDefault="00945F35" w:rsidP="00945F35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45F35">
              <w:rPr>
                <w:rFonts w:ascii="標楷體" w:eastAsia="標楷體" w:hAnsi="標楷體" w:cs="新細明體"/>
                <w:kern w:val="0"/>
                <w:sz w:val="27"/>
                <w:szCs w:val="27"/>
              </w:rPr>
              <w:t>身高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5F35" w:rsidRPr="00945F35" w:rsidRDefault="00945F35" w:rsidP="00945F35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45F35">
              <w:rPr>
                <w:rFonts w:ascii="標楷體" w:eastAsia="標楷體" w:hAnsi="標楷體" w:cs="新細明體"/>
                <w:kern w:val="0"/>
                <w:sz w:val="27"/>
                <w:szCs w:val="27"/>
              </w:rPr>
              <w:t>體重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5F35" w:rsidRPr="00945F35" w:rsidRDefault="00945F35" w:rsidP="00945F35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45F35">
              <w:rPr>
                <w:rFonts w:ascii="標楷體" w:eastAsia="標楷體" w:hAnsi="標楷體" w:cs="新細明體"/>
                <w:kern w:val="0"/>
                <w:sz w:val="27"/>
                <w:szCs w:val="27"/>
              </w:rPr>
              <w:t>備註</w:t>
            </w:r>
          </w:p>
        </w:tc>
      </w:tr>
      <w:tr w:rsidR="00945F35" w:rsidRPr="00945F35" w:rsidTr="00945F35">
        <w:trPr>
          <w:trHeight w:val="510"/>
          <w:tblCellSpacing w:w="0" w:type="dxa"/>
          <w:jc w:val="center"/>
        </w:trPr>
        <w:tc>
          <w:tcPr>
            <w:tcW w:w="7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5F35" w:rsidRPr="00945F35" w:rsidRDefault="00945F35" w:rsidP="00945F35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45F35">
              <w:rPr>
                <w:rFonts w:ascii="標楷體" w:eastAsia="標楷體" w:hAnsi="標楷體" w:cs="新細明體"/>
                <w:kern w:val="0"/>
                <w:sz w:val="27"/>
                <w:szCs w:val="27"/>
              </w:rPr>
              <w:t>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5F35" w:rsidRPr="00945F35" w:rsidRDefault="00945F35" w:rsidP="00945F35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5F35" w:rsidRPr="00945F35" w:rsidRDefault="00945F35" w:rsidP="00945F35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5F35" w:rsidRPr="00945F35" w:rsidRDefault="00945F35" w:rsidP="00945F35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5F35" w:rsidRPr="00945F35" w:rsidRDefault="00945F35" w:rsidP="00945F35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5F35" w:rsidRPr="00945F35" w:rsidRDefault="00945F35" w:rsidP="00945F35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5F35" w:rsidRPr="00945F35" w:rsidRDefault="00945F35" w:rsidP="00945F35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5F35" w:rsidRPr="00945F35" w:rsidRDefault="00945F35" w:rsidP="00945F35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945F35" w:rsidRPr="00945F35" w:rsidTr="00945F35">
        <w:trPr>
          <w:trHeight w:val="510"/>
          <w:tblCellSpacing w:w="0" w:type="dxa"/>
          <w:jc w:val="center"/>
        </w:trPr>
        <w:tc>
          <w:tcPr>
            <w:tcW w:w="7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5F35" w:rsidRPr="00945F35" w:rsidRDefault="00945F35" w:rsidP="00945F35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45F35">
              <w:rPr>
                <w:rFonts w:ascii="標楷體" w:eastAsia="標楷體" w:hAnsi="標楷體" w:cs="新細明體"/>
                <w:kern w:val="0"/>
                <w:sz w:val="27"/>
                <w:szCs w:val="27"/>
              </w:rPr>
              <w:t>2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5F35" w:rsidRPr="00945F35" w:rsidRDefault="00945F35" w:rsidP="00945F35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5F35" w:rsidRPr="00945F35" w:rsidRDefault="00945F35" w:rsidP="00945F35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5F35" w:rsidRPr="00945F35" w:rsidRDefault="00945F35" w:rsidP="00945F35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5F35" w:rsidRPr="00945F35" w:rsidRDefault="00945F35" w:rsidP="00945F35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5F35" w:rsidRPr="00945F35" w:rsidRDefault="00945F35" w:rsidP="00945F35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5F35" w:rsidRPr="00945F35" w:rsidRDefault="00945F35" w:rsidP="00945F35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5F35" w:rsidRPr="00945F35" w:rsidRDefault="00945F35" w:rsidP="00945F35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945F35" w:rsidRPr="00945F35" w:rsidTr="00945F35">
        <w:trPr>
          <w:trHeight w:val="510"/>
          <w:tblCellSpacing w:w="0" w:type="dxa"/>
          <w:jc w:val="center"/>
        </w:trPr>
        <w:tc>
          <w:tcPr>
            <w:tcW w:w="7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5F35" w:rsidRPr="00945F35" w:rsidRDefault="00945F35" w:rsidP="00945F35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45F35">
              <w:rPr>
                <w:rFonts w:ascii="標楷體" w:eastAsia="標楷體" w:hAnsi="標楷體" w:cs="新細明體"/>
                <w:kern w:val="0"/>
                <w:sz w:val="27"/>
                <w:szCs w:val="27"/>
              </w:rPr>
              <w:t>3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5F35" w:rsidRPr="00945F35" w:rsidRDefault="00945F35" w:rsidP="00945F35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5F35" w:rsidRPr="00945F35" w:rsidRDefault="00945F35" w:rsidP="00945F35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5F35" w:rsidRPr="00945F35" w:rsidRDefault="00945F35" w:rsidP="00945F35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5F35" w:rsidRPr="00945F35" w:rsidRDefault="00945F35" w:rsidP="00945F35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5F35" w:rsidRPr="00945F35" w:rsidRDefault="00945F35" w:rsidP="00945F35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5F35" w:rsidRPr="00945F35" w:rsidRDefault="00945F35" w:rsidP="00945F35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5F35" w:rsidRPr="00945F35" w:rsidRDefault="00945F35" w:rsidP="00945F35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945F35" w:rsidRPr="00945F35" w:rsidTr="00945F35">
        <w:trPr>
          <w:trHeight w:val="510"/>
          <w:tblCellSpacing w:w="0" w:type="dxa"/>
          <w:jc w:val="center"/>
        </w:trPr>
        <w:tc>
          <w:tcPr>
            <w:tcW w:w="7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5F35" w:rsidRPr="00945F35" w:rsidRDefault="00945F35" w:rsidP="00945F35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45F35">
              <w:rPr>
                <w:rFonts w:ascii="標楷體" w:eastAsia="標楷體" w:hAnsi="標楷體" w:cs="新細明體"/>
                <w:kern w:val="0"/>
                <w:sz w:val="27"/>
                <w:szCs w:val="27"/>
              </w:rPr>
              <w:t>4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5F35" w:rsidRPr="00945F35" w:rsidRDefault="00945F35" w:rsidP="00945F35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5F35" w:rsidRPr="00945F35" w:rsidRDefault="00945F35" w:rsidP="00945F35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5F35" w:rsidRPr="00945F35" w:rsidRDefault="00945F35" w:rsidP="00945F35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5F35" w:rsidRPr="00945F35" w:rsidRDefault="00945F35" w:rsidP="00945F35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5F35" w:rsidRPr="00945F35" w:rsidRDefault="00945F35" w:rsidP="00945F35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5F35" w:rsidRPr="00945F35" w:rsidRDefault="00945F35" w:rsidP="00945F35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5F35" w:rsidRPr="00945F35" w:rsidRDefault="00945F35" w:rsidP="00945F35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945F35" w:rsidRPr="00945F35" w:rsidTr="00945F35">
        <w:trPr>
          <w:trHeight w:val="510"/>
          <w:tblCellSpacing w:w="0" w:type="dxa"/>
          <w:jc w:val="center"/>
        </w:trPr>
        <w:tc>
          <w:tcPr>
            <w:tcW w:w="7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5F35" w:rsidRPr="00945F35" w:rsidRDefault="00945F35" w:rsidP="00945F35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45F35">
              <w:rPr>
                <w:rFonts w:ascii="標楷體" w:eastAsia="標楷體" w:hAnsi="標楷體" w:cs="新細明體"/>
                <w:kern w:val="0"/>
                <w:sz w:val="27"/>
                <w:szCs w:val="27"/>
              </w:rPr>
              <w:t>5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5F35" w:rsidRPr="00945F35" w:rsidRDefault="00945F35" w:rsidP="00945F35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5F35" w:rsidRPr="00945F35" w:rsidRDefault="00945F35" w:rsidP="00945F35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5F35" w:rsidRPr="00945F35" w:rsidRDefault="00945F35" w:rsidP="00945F35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5F35" w:rsidRPr="00945F35" w:rsidRDefault="00945F35" w:rsidP="00945F35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5F35" w:rsidRPr="00945F35" w:rsidRDefault="00945F35" w:rsidP="00945F35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5F35" w:rsidRPr="00945F35" w:rsidRDefault="00945F35" w:rsidP="00945F35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5F35" w:rsidRPr="00945F35" w:rsidRDefault="00945F35" w:rsidP="00945F35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945F35" w:rsidRPr="00945F35" w:rsidTr="00945F35">
        <w:trPr>
          <w:trHeight w:val="510"/>
          <w:tblCellSpacing w:w="0" w:type="dxa"/>
          <w:jc w:val="center"/>
        </w:trPr>
        <w:tc>
          <w:tcPr>
            <w:tcW w:w="7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5F35" w:rsidRPr="00945F35" w:rsidRDefault="00945F35" w:rsidP="00945F35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45F35">
              <w:rPr>
                <w:rFonts w:ascii="標楷體" w:eastAsia="標楷體" w:hAnsi="標楷體" w:cs="新細明體"/>
                <w:kern w:val="0"/>
                <w:sz w:val="27"/>
                <w:szCs w:val="27"/>
              </w:rPr>
              <w:t>6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5F35" w:rsidRPr="00945F35" w:rsidRDefault="00945F35" w:rsidP="00945F35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5F35" w:rsidRPr="00945F35" w:rsidRDefault="00945F35" w:rsidP="00945F35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5F35" w:rsidRPr="00945F35" w:rsidRDefault="00945F35" w:rsidP="00945F35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5F35" w:rsidRPr="00945F35" w:rsidRDefault="00945F35" w:rsidP="00945F35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5F35" w:rsidRPr="00945F35" w:rsidRDefault="00945F35" w:rsidP="00945F35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5F35" w:rsidRPr="00945F35" w:rsidRDefault="00945F35" w:rsidP="00945F35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5F35" w:rsidRPr="00945F35" w:rsidRDefault="00945F35" w:rsidP="00945F35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945F35" w:rsidRPr="00945F35" w:rsidTr="00945F35">
        <w:trPr>
          <w:trHeight w:val="510"/>
          <w:tblCellSpacing w:w="0" w:type="dxa"/>
          <w:jc w:val="center"/>
        </w:trPr>
        <w:tc>
          <w:tcPr>
            <w:tcW w:w="7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5F35" w:rsidRPr="00945F35" w:rsidRDefault="00945F35" w:rsidP="00945F35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45F35">
              <w:rPr>
                <w:rFonts w:ascii="標楷體" w:eastAsia="標楷體" w:hAnsi="標楷體" w:cs="新細明體"/>
                <w:kern w:val="0"/>
                <w:sz w:val="27"/>
                <w:szCs w:val="27"/>
              </w:rPr>
              <w:t>7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5F35" w:rsidRPr="00945F35" w:rsidRDefault="00945F35" w:rsidP="00945F35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5F35" w:rsidRPr="00945F35" w:rsidRDefault="00945F35" w:rsidP="00945F35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5F35" w:rsidRPr="00945F35" w:rsidRDefault="00945F35" w:rsidP="00945F35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5F35" w:rsidRPr="00945F35" w:rsidRDefault="00945F35" w:rsidP="00945F35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5F35" w:rsidRPr="00945F35" w:rsidRDefault="00945F35" w:rsidP="00945F35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5F35" w:rsidRPr="00945F35" w:rsidRDefault="00945F35" w:rsidP="00945F35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5F35" w:rsidRPr="00945F35" w:rsidRDefault="00945F35" w:rsidP="00945F35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945F35" w:rsidRPr="00945F35" w:rsidTr="00945F35">
        <w:trPr>
          <w:trHeight w:val="510"/>
          <w:tblCellSpacing w:w="0" w:type="dxa"/>
          <w:jc w:val="center"/>
        </w:trPr>
        <w:tc>
          <w:tcPr>
            <w:tcW w:w="7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5F35" w:rsidRPr="00945F35" w:rsidRDefault="00945F35" w:rsidP="00945F35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45F35">
              <w:rPr>
                <w:rFonts w:ascii="標楷體" w:eastAsia="標楷體" w:hAnsi="標楷體" w:cs="新細明體"/>
                <w:kern w:val="0"/>
                <w:sz w:val="27"/>
                <w:szCs w:val="27"/>
              </w:rPr>
              <w:t>8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5F35" w:rsidRPr="00945F35" w:rsidRDefault="00945F35" w:rsidP="00945F35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5F35" w:rsidRPr="00945F35" w:rsidRDefault="00945F35" w:rsidP="00945F35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5F35" w:rsidRPr="00945F35" w:rsidRDefault="00945F35" w:rsidP="00945F35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5F35" w:rsidRPr="00945F35" w:rsidRDefault="00945F35" w:rsidP="00945F35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5F35" w:rsidRPr="00945F35" w:rsidRDefault="00945F35" w:rsidP="00945F35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5F35" w:rsidRPr="00945F35" w:rsidRDefault="00945F35" w:rsidP="00945F35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5F35" w:rsidRPr="00945F35" w:rsidRDefault="00945F35" w:rsidP="00945F35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945F35" w:rsidRPr="00945F35" w:rsidTr="00945F35">
        <w:trPr>
          <w:trHeight w:val="510"/>
          <w:tblCellSpacing w:w="0" w:type="dxa"/>
          <w:jc w:val="center"/>
        </w:trPr>
        <w:tc>
          <w:tcPr>
            <w:tcW w:w="7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5F35" w:rsidRPr="00945F35" w:rsidRDefault="00945F35" w:rsidP="00945F35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45F35">
              <w:rPr>
                <w:rFonts w:ascii="標楷體" w:eastAsia="標楷體" w:hAnsi="標楷體" w:cs="新細明體"/>
                <w:kern w:val="0"/>
                <w:sz w:val="27"/>
                <w:szCs w:val="27"/>
              </w:rPr>
              <w:t>9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5F35" w:rsidRPr="00945F35" w:rsidRDefault="00945F35" w:rsidP="00945F35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5F35" w:rsidRPr="00945F35" w:rsidRDefault="00945F35" w:rsidP="00945F35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5F35" w:rsidRPr="00945F35" w:rsidRDefault="00945F35" w:rsidP="00945F35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5F35" w:rsidRPr="00945F35" w:rsidRDefault="00945F35" w:rsidP="00945F35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5F35" w:rsidRPr="00945F35" w:rsidRDefault="00945F35" w:rsidP="00945F35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5F35" w:rsidRPr="00945F35" w:rsidRDefault="00945F35" w:rsidP="00945F35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5F35" w:rsidRPr="00945F35" w:rsidRDefault="00945F35" w:rsidP="00945F35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945F35" w:rsidRPr="00945F35" w:rsidTr="00945F35">
        <w:trPr>
          <w:trHeight w:val="510"/>
          <w:tblCellSpacing w:w="0" w:type="dxa"/>
          <w:jc w:val="center"/>
        </w:trPr>
        <w:tc>
          <w:tcPr>
            <w:tcW w:w="7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5F35" w:rsidRPr="00945F35" w:rsidRDefault="00945F35" w:rsidP="00945F35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45F35">
              <w:rPr>
                <w:rFonts w:ascii="標楷體" w:eastAsia="標楷體" w:hAnsi="標楷體" w:cs="新細明體"/>
                <w:kern w:val="0"/>
                <w:sz w:val="27"/>
                <w:szCs w:val="27"/>
              </w:rPr>
              <w:t>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5F35" w:rsidRPr="00945F35" w:rsidRDefault="00945F35" w:rsidP="00945F35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5F35" w:rsidRPr="00945F35" w:rsidRDefault="00945F35" w:rsidP="00945F35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5F35" w:rsidRPr="00945F35" w:rsidRDefault="00945F35" w:rsidP="00945F35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5F35" w:rsidRPr="00945F35" w:rsidRDefault="00945F35" w:rsidP="00945F35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5F35" w:rsidRPr="00945F35" w:rsidRDefault="00945F35" w:rsidP="00945F35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5F35" w:rsidRPr="00945F35" w:rsidRDefault="00945F35" w:rsidP="00945F35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5F35" w:rsidRPr="00945F35" w:rsidRDefault="00945F35" w:rsidP="00945F35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945F35" w:rsidRPr="00945F35" w:rsidTr="00945F35">
        <w:trPr>
          <w:trHeight w:val="510"/>
          <w:tblCellSpacing w:w="0" w:type="dxa"/>
          <w:jc w:val="center"/>
        </w:trPr>
        <w:tc>
          <w:tcPr>
            <w:tcW w:w="7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5F35" w:rsidRPr="00945F35" w:rsidRDefault="00945F35" w:rsidP="00945F35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45F35">
              <w:rPr>
                <w:rFonts w:ascii="標楷體" w:eastAsia="標楷體" w:hAnsi="標楷體" w:cs="新細明體"/>
                <w:kern w:val="0"/>
                <w:sz w:val="27"/>
                <w:szCs w:val="27"/>
              </w:rPr>
              <w:t>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5F35" w:rsidRPr="00945F35" w:rsidRDefault="00945F35" w:rsidP="00945F35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5F35" w:rsidRPr="00945F35" w:rsidRDefault="00945F35" w:rsidP="00945F35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5F35" w:rsidRPr="00945F35" w:rsidRDefault="00945F35" w:rsidP="00945F35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5F35" w:rsidRPr="00945F35" w:rsidRDefault="00945F35" w:rsidP="00945F35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5F35" w:rsidRPr="00945F35" w:rsidRDefault="00945F35" w:rsidP="00945F35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5F35" w:rsidRPr="00945F35" w:rsidRDefault="00945F35" w:rsidP="00945F35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5F35" w:rsidRPr="00945F35" w:rsidRDefault="00945F35" w:rsidP="00945F35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945F35" w:rsidRPr="00945F35" w:rsidTr="00945F35">
        <w:trPr>
          <w:trHeight w:val="510"/>
          <w:tblCellSpacing w:w="0" w:type="dxa"/>
          <w:jc w:val="center"/>
        </w:trPr>
        <w:tc>
          <w:tcPr>
            <w:tcW w:w="7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5F35" w:rsidRPr="00945F35" w:rsidRDefault="00945F35" w:rsidP="00945F35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45F35">
              <w:rPr>
                <w:rFonts w:ascii="標楷體" w:eastAsia="標楷體" w:hAnsi="標楷體" w:cs="新細明體"/>
                <w:kern w:val="0"/>
                <w:sz w:val="27"/>
                <w:szCs w:val="27"/>
              </w:rPr>
              <w:t>12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5F35" w:rsidRPr="00945F35" w:rsidRDefault="00945F35" w:rsidP="00945F35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5F35" w:rsidRPr="00945F35" w:rsidRDefault="00945F35" w:rsidP="00945F35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5F35" w:rsidRPr="00945F35" w:rsidRDefault="00945F35" w:rsidP="00945F35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5F35" w:rsidRPr="00945F35" w:rsidRDefault="00945F35" w:rsidP="00945F35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5F35" w:rsidRPr="00945F35" w:rsidRDefault="00945F35" w:rsidP="00945F35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5F35" w:rsidRPr="00945F35" w:rsidRDefault="00945F35" w:rsidP="00945F35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5F35" w:rsidRPr="00945F35" w:rsidRDefault="00945F35" w:rsidP="00945F35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945F35" w:rsidRPr="00945F35" w:rsidTr="00945F35">
        <w:trPr>
          <w:trHeight w:val="510"/>
          <w:tblCellSpacing w:w="0" w:type="dxa"/>
          <w:jc w:val="center"/>
        </w:trPr>
        <w:tc>
          <w:tcPr>
            <w:tcW w:w="7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5F35" w:rsidRPr="00945F35" w:rsidRDefault="00945F35" w:rsidP="00945F35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45F35">
              <w:rPr>
                <w:rFonts w:ascii="標楷體" w:eastAsia="標楷體" w:hAnsi="標楷體" w:cs="新細明體"/>
                <w:kern w:val="0"/>
                <w:sz w:val="27"/>
                <w:szCs w:val="27"/>
              </w:rPr>
              <w:t>13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5F35" w:rsidRPr="00945F35" w:rsidRDefault="00945F35" w:rsidP="00945F35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5F35" w:rsidRPr="00945F35" w:rsidRDefault="00945F35" w:rsidP="00945F35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5F35" w:rsidRPr="00945F35" w:rsidRDefault="00945F35" w:rsidP="00945F35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5F35" w:rsidRPr="00945F35" w:rsidRDefault="00945F35" w:rsidP="00945F35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5F35" w:rsidRPr="00945F35" w:rsidRDefault="00945F35" w:rsidP="00945F35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5F35" w:rsidRPr="00945F35" w:rsidRDefault="00945F35" w:rsidP="00945F35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5F35" w:rsidRPr="00945F35" w:rsidRDefault="00945F35" w:rsidP="00945F35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945F35" w:rsidRPr="00945F35" w:rsidTr="00945F35">
        <w:trPr>
          <w:trHeight w:val="510"/>
          <w:tblCellSpacing w:w="0" w:type="dxa"/>
          <w:jc w:val="center"/>
        </w:trPr>
        <w:tc>
          <w:tcPr>
            <w:tcW w:w="7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5F35" w:rsidRPr="00945F35" w:rsidRDefault="00945F35" w:rsidP="00945F35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45F35">
              <w:rPr>
                <w:rFonts w:ascii="標楷體" w:eastAsia="標楷體" w:hAnsi="標楷體" w:cs="新細明體"/>
                <w:kern w:val="0"/>
                <w:sz w:val="27"/>
                <w:szCs w:val="27"/>
              </w:rPr>
              <w:t>14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5F35" w:rsidRPr="00945F35" w:rsidRDefault="00945F35" w:rsidP="00945F35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5F35" w:rsidRPr="00945F35" w:rsidRDefault="00945F35" w:rsidP="00945F35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5F35" w:rsidRPr="00945F35" w:rsidRDefault="00945F35" w:rsidP="00945F35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5F35" w:rsidRPr="00945F35" w:rsidRDefault="00945F35" w:rsidP="00945F35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5F35" w:rsidRPr="00945F35" w:rsidRDefault="00945F35" w:rsidP="00945F35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5F35" w:rsidRPr="00945F35" w:rsidRDefault="00945F35" w:rsidP="00945F35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5F35" w:rsidRPr="00945F35" w:rsidRDefault="00945F35" w:rsidP="00945F35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945F35" w:rsidRPr="00945F35" w:rsidTr="00945F35">
        <w:trPr>
          <w:trHeight w:val="510"/>
          <w:tblCellSpacing w:w="0" w:type="dxa"/>
          <w:jc w:val="center"/>
        </w:trPr>
        <w:tc>
          <w:tcPr>
            <w:tcW w:w="7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5F35" w:rsidRPr="00945F35" w:rsidRDefault="00945F35" w:rsidP="00945F35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45F35">
              <w:rPr>
                <w:rFonts w:ascii="標楷體" w:eastAsia="標楷體" w:hAnsi="標楷體" w:cs="新細明體"/>
                <w:kern w:val="0"/>
                <w:sz w:val="27"/>
                <w:szCs w:val="27"/>
              </w:rPr>
              <w:t>15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5F35" w:rsidRPr="00945F35" w:rsidRDefault="00945F35" w:rsidP="00945F35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5F35" w:rsidRPr="00945F35" w:rsidRDefault="00945F35" w:rsidP="00945F35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5F35" w:rsidRPr="00945F35" w:rsidRDefault="00945F35" w:rsidP="00945F35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5F35" w:rsidRPr="00945F35" w:rsidRDefault="00945F35" w:rsidP="00945F35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5F35" w:rsidRPr="00945F35" w:rsidRDefault="00945F35" w:rsidP="00945F35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5F35" w:rsidRPr="00945F35" w:rsidRDefault="00945F35" w:rsidP="00945F35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5F35" w:rsidRPr="00945F35" w:rsidRDefault="00945F35" w:rsidP="00945F35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945F35" w:rsidRPr="00945F35" w:rsidTr="00945F35">
        <w:trPr>
          <w:trHeight w:val="510"/>
          <w:tblCellSpacing w:w="0" w:type="dxa"/>
          <w:jc w:val="center"/>
        </w:trPr>
        <w:tc>
          <w:tcPr>
            <w:tcW w:w="7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5F35" w:rsidRPr="00945F35" w:rsidRDefault="00945F35" w:rsidP="00945F35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45F35">
              <w:rPr>
                <w:rFonts w:ascii="標楷體" w:eastAsia="標楷體" w:hAnsi="標楷體" w:cs="新細明體"/>
                <w:kern w:val="0"/>
                <w:sz w:val="27"/>
                <w:szCs w:val="27"/>
              </w:rPr>
              <w:t>16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5F35" w:rsidRPr="00945F35" w:rsidRDefault="00945F35" w:rsidP="00945F35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5F35" w:rsidRPr="00945F35" w:rsidRDefault="00945F35" w:rsidP="00945F35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5F35" w:rsidRPr="00945F35" w:rsidRDefault="00945F35" w:rsidP="00945F35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5F35" w:rsidRPr="00945F35" w:rsidRDefault="00945F35" w:rsidP="00945F35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5F35" w:rsidRPr="00945F35" w:rsidRDefault="00945F35" w:rsidP="00945F35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5F35" w:rsidRPr="00945F35" w:rsidRDefault="00945F35" w:rsidP="00945F35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5F35" w:rsidRPr="00945F35" w:rsidRDefault="00945F35" w:rsidP="00945F35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945F35" w:rsidRPr="00945F35" w:rsidTr="00945F35">
        <w:trPr>
          <w:trHeight w:val="510"/>
          <w:tblCellSpacing w:w="0" w:type="dxa"/>
          <w:jc w:val="center"/>
        </w:trPr>
        <w:tc>
          <w:tcPr>
            <w:tcW w:w="7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5F35" w:rsidRPr="00945F35" w:rsidRDefault="00945F35" w:rsidP="00945F35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45F35">
              <w:rPr>
                <w:rFonts w:ascii="標楷體" w:eastAsia="標楷體" w:hAnsi="標楷體" w:cs="新細明體"/>
                <w:kern w:val="0"/>
                <w:sz w:val="27"/>
                <w:szCs w:val="27"/>
              </w:rPr>
              <w:t>17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5F35" w:rsidRPr="00945F35" w:rsidRDefault="00945F35" w:rsidP="00945F35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5F35" w:rsidRPr="00945F35" w:rsidRDefault="00945F35" w:rsidP="00945F35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5F35" w:rsidRPr="00945F35" w:rsidRDefault="00945F35" w:rsidP="00945F35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5F35" w:rsidRPr="00945F35" w:rsidRDefault="00945F35" w:rsidP="00945F35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5F35" w:rsidRPr="00945F35" w:rsidRDefault="00945F35" w:rsidP="00945F35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5F35" w:rsidRPr="00945F35" w:rsidRDefault="00945F35" w:rsidP="00945F35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5F35" w:rsidRPr="00945F35" w:rsidRDefault="00945F35" w:rsidP="00945F35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945F35" w:rsidRPr="00945F35" w:rsidTr="00945F35">
        <w:trPr>
          <w:trHeight w:val="510"/>
          <w:tblCellSpacing w:w="0" w:type="dxa"/>
          <w:jc w:val="center"/>
        </w:trPr>
        <w:tc>
          <w:tcPr>
            <w:tcW w:w="7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5F35" w:rsidRPr="00945F35" w:rsidRDefault="00945F35" w:rsidP="00945F35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45F35">
              <w:rPr>
                <w:rFonts w:ascii="標楷體" w:eastAsia="標楷體" w:hAnsi="標楷體" w:cs="新細明體"/>
                <w:kern w:val="0"/>
                <w:sz w:val="27"/>
                <w:szCs w:val="27"/>
              </w:rPr>
              <w:t>18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5F35" w:rsidRPr="00945F35" w:rsidRDefault="00945F35" w:rsidP="00945F35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5F35" w:rsidRPr="00945F35" w:rsidRDefault="00945F35" w:rsidP="00945F35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5F35" w:rsidRPr="00945F35" w:rsidRDefault="00945F35" w:rsidP="00945F35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5F35" w:rsidRPr="00945F35" w:rsidRDefault="00945F35" w:rsidP="00945F35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5F35" w:rsidRPr="00945F35" w:rsidRDefault="00945F35" w:rsidP="00945F35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5F35" w:rsidRPr="00945F35" w:rsidRDefault="00945F35" w:rsidP="00945F35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5F35" w:rsidRPr="00945F35" w:rsidRDefault="00945F35" w:rsidP="00945F35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945F35" w:rsidRPr="00945F35" w:rsidTr="00945F35">
        <w:trPr>
          <w:trHeight w:val="510"/>
          <w:tblCellSpacing w:w="0" w:type="dxa"/>
          <w:jc w:val="center"/>
        </w:trPr>
        <w:tc>
          <w:tcPr>
            <w:tcW w:w="7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5F35" w:rsidRPr="00945F35" w:rsidRDefault="00945F35" w:rsidP="00945F35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45F35">
              <w:rPr>
                <w:rFonts w:ascii="標楷體" w:eastAsia="標楷體" w:hAnsi="標楷體" w:cs="新細明體"/>
                <w:kern w:val="0"/>
                <w:sz w:val="27"/>
                <w:szCs w:val="27"/>
              </w:rPr>
              <w:t>19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5F35" w:rsidRPr="00945F35" w:rsidRDefault="00945F35" w:rsidP="00945F35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5F35" w:rsidRPr="00945F35" w:rsidRDefault="00945F35" w:rsidP="00945F35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5F35" w:rsidRPr="00945F35" w:rsidRDefault="00945F35" w:rsidP="00945F35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5F35" w:rsidRPr="00945F35" w:rsidRDefault="00945F35" w:rsidP="00945F35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5F35" w:rsidRPr="00945F35" w:rsidRDefault="00945F35" w:rsidP="00945F35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5F35" w:rsidRPr="00945F35" w:rsidRDefault="00945F35" w:rsidP="00945F35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5F35" w:rsidRPr="00945F35" w:rsidRDefault="00945F35" w:rsidP="00945F35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945F35" w:rsidRPr="00945F35" w:rsidTr="00945F35">
        <w:trPr>
          <w:trHeight w:val="495"/>
          <w:tblCellSpacing w:w="0" w:type="dxa"/>
          <w:jc w:val="center"/>
        </w:trPr>
        <w:tc>
          <w:tcPr>
            <w:tcW w:w="7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5F35" w:rsidRPr="00945F35" w:rsidRDefault="00945F35" w:rsidP="00945F35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45F35">
              <w:rPr>
                <w:rFonts w:ascii="標楷體" w:eastAsia="標楷體" w:hAnsi="標楷體" w:cs="新細明體"/>
                <w:kern w:val="0"/>
                <w:sz w:val="27"/>
                <w:szCs w:val="27"/>
              </w:rPr>
              <w:t>20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5F35" w:rsidRPr="00945F35" w:rsidRDefault="00945F35" w:rsidP="00945F35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5F35" w:rsidRPr="00945F35" w:rsidRDefault="00945F35" w:rsidP="00945F35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5F35" w:rsidRPr="00945F35" w:rsidRDefault="00945F35" w:rsidP="00945F35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5F35" w:rsidRPr="00945F35" w:rsidRDefault="00945F35" w:rsidP="00945F35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5F35" w:rsidRPr="00945F35" w:rsidRDefault="00945F35" w:rsidP="00945F35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5F35" w:rsidRPr="00945F35" w:rsidRDefault="00945F35" w:rsidP="00945F35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5F35" w:rsidRPr="00945F35" w:rsidRDefault="00945F35" w:rsidP="00945F35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</w:tbl>
    <w:p w:rsidR="00945F35" w:rsidRPr="00945F35" w:rsidRDefault="00945F35" w:rsidP="00945F35">
      <w:pPr>
        <w:widowControl/>
        <w:spacing w:before="100" w:beforeAutospacing="1"/>
        <w:ind w:firstLine="159"/>
        <w:rPr>
          <w:rFonts w:ascii="新細明體" w:eastAsia="新細明體" w:hAnsi="新細明體" w:cs="新細明體"/>
          <w:kern w:val="0"/>
          <w:szCs w:val="24"/>
        </w:rPr>
      </w:pPr>
    </w:p>
    <w:p w:rsidR="00945F35" w:rsidRDefault="00945F35">
      <w:pPr>
        <w:rPr>
          <w:rFonts w:hint="eastAsia"/>
        </w:rPr>
      </w:pPr>
    </w:p>
    <w:p w:rsidR="00945F35" w:rsidRDefault="00945F35">
      <w:pPr>
        <w:rPr>
          <w:rFonts w:hint="eastAsia"/>
        </w:rPr>
      </w:pPr>
    </w:p>
    <w:p w:rsidR="00945F35" w:rsidRDefault="00945F35">
      <w:pPr>
        <w:rPr>
          <w:rFonts w:hint="eastAsia"/>
        </w:rPr>
      </w:pPr>
    </w:p>
    <w:p w:rsidR="00945F35" w:rsidRDefault="00945F35">
      <w:pPr>
        <w:rPr>
          <w:rFonts w:hint="eastAsia"/>
        </w:rPr>
      </w:pPr>
    </w:p>
    <w:p w:rsidR="00945F35" w:rsidRDefault="00945F35"/>
    <w:sectPr w:rsidR="00945F35" w:rsidSect="00945F35">
      <w:pgSz w:w="11906" w:h="16838"/>
      <w:pgMar w:top="1134" w:right="1021" w:bottom="113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0D7D" w:rsidRDefault="00060D7D" w:rsidP="00945F35">
      <w:r>
        <w:separator/>
      </w:r>
    </w:p>
  </w:endnote>
  <w:endnote w:type="continuationSeparator" w:id="1">
    <w:p w:rsidR="00060D7D" w:rsidRDefault="00060D7D" w:rsidP="00945F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0D7D" w:rsidRDefault="00060D7D" w:rsidP="00945F35">
      <w:r>
        <w:separator/>
      </w:r>
    </w:p>
  </w:footnote>
  <w:footnote w:type="continuationSeparator" w:id="1">
    <w:p w:rsidR="00060D7D" w:rsidRDefault="00060D7D" w:rsidP="00945F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5F35"/>
    <w:rsid w:val="00060D7D"/>
    <w:rsid w:val="00945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45F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945F35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945F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945F35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945F35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945F35"/>
    <w:pPr>
      <w:widowControl/>
      <w:spacing w:before="100" w:beforeAutospacing="1" w:after="119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0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wen1218@ilc.edu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532</Words>
  <Characters>3039</Characters>
  <Application>Microsoft Office Word</Application>
  <DocSecurity>0</DocSecurity>
  <Lines>25</Lines>
  <Paragraphs>7</Paragraphs>
  <ScaleCrop>false</ScaleCrop>
  <Company/>
  <LinksUpToDate>false</LinksUpToDate>
  <CharactersWithSpaces>3564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2016-06-06T06:04:00Z</dcterms:created>
  <dcterms:modified xsi:type="dcterms:W3CDTF">2016-06-06T06:09:00Z</dcterms:modified>
</cp:coreProperties>
</file>