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FA" w:rsidRPr="001E2F5B" w:rsidRDefault="000A32FA" w:rsidP="000A32FA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108年花蓮縣縣長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扯鈴競賽暨中小學聯運－活</w:t>
      </w:r>
      <w:r w:rsidRPr="001E2F5B">
        <w:rPr>
          <w:rFonts w:ascii="標楷體" w:eastAsia="標楷體" w:hAnsi="標楷體" w:hint="eastAsia"/>
          <w:b/>
          <w:color w:val="000000"/>
          <w:sz w:val="36"/>
          <w:szCs w:val="36"/>
        </w:rPr>
        <w:t>動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計畫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 xml:space="preserve">主　　旨：加強推展民俗體育運動，促進全民身心健康，拓展休閒生活領域，　</w:t>
      </w:r>
    </w:p>
    <w:p w:rsidR="000A32FA" w:rsidRPr="001E2F5B" w:rsidRDefault="000A32FA" w:rsidP="000A32FA">
      <w:pPr>
        <w:tabs>
          <w:tab w:val="num" w:pos="600"/>
        </w:tabs>
        <w:spacing w:line="480" w:lineRule="exact"/>
        <w:ind w:left="567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傳揚中華民俗傳統技藝。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ind w:left="2013" w:hanging="2013"/>
        <w:jc w:val="both"/>
        <w:rPr>
          <w:rFonts w:ascii="標楷體" w:eastAsia="標楷體" w:hAnsi="標楷體" w:hint="eastAsia"/>
          <w:sz w:val="28"/>
          <w:szCs w:val="28"/>
        </w:rPr>
      </w:pPr>
      <w:r w:rsidRPr="001E2F5B">
        <w:rPr>
          <w:rFonts w:ascii="標楷體" w:eastAsia="標楷體" w:hAnsi="標楷體" w:hint="eastAsia"/>
          <w:sz w:val="28"/>
          <w:szCs w:val="28"/>
        </w:rPr>
        <w:t>依    據：花體</w:t>
      </w:r>
      <w:proofErr w:type="gramStart"/>
      <w:r w:rsidRPr="001E2F5B">
        <w:rPr>
          <w:rFonts w:ascii="標楷體" w:eastAsia="標楷體" w:hAnsi="標楷體" w:hint="eastAsia"/>
          <w:sz w:val="28"/>
          <w:szCs w:val="28"/>
        </w:rPr>
        <w:t>扯委弘字</w:t>
      </w:r>
      <w:proofErr w:type="gramEnd"/>
      <w:r w:rsidRPr="001E2F5B">
        <w:rPr>
          <w:rFonts w:ascii="標楷體" w:eastAsia="標楷體" w:hAnsi="標楷體" w:hint="eastAsia"/>
          <w:sz w:val="28"/>
          <w:szCs w:val="28"/>
        </w:rPr>
        <w:t>第107000002號。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ind w:left="2013" w:hanging="2013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指導單位：花蓮縣縣政府。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13" w:hanging="2013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主辦單位：花蓮縣體育會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13" w:hanging="2013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承辦單位：花蓮縣體育會扯鈴委員會。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1800" w:right="-74" w:hanging="18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國立東華大學附設實驗國民小學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40" w:right="-74" w:hanging="20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比賽日期：108年6月22日（星期六）。</w:t>
      </w:r>
    </w:p>
    <w:p w:rsidR="000A32FA" w:rsidRPr="00A771CD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40" w:right="-74" w:hanging="20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國立東華大學附設實驗國民小學樂群堂二樓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分組與資格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0A32FA" w:rsidRPr="00954DD4" w:rsidRDefault="000A32FA" w:rsidP="000A32FA">
      <w:p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區分為甲乙兩類</w:t>
      </w:r>
      <w:r w:rsidRPr="00954DD4">
        <w:rPr>
          <w:rFonts w:ascii="新細明體" w:hint="eastAsia"/>
        </w:rPr>
        <w:t>，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分組如下：</w:t>
      </w:r>
    </w:p>
    <w:p w:rsidR="000A32FA" w:rsidRDefault="000A32FA" w:rsidP="000A32FA">
      <w:pPr>
        <w:pStyle w:val="Web"/>
        <w:numPr>
          <w:ilvl w:val="0"/>
          <w:numId w:val="2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甲類（競賽類）：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男子組：限本縣公私立國民小學在籍男學童參加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國小女子組：限本縣公私立國民小學在籍女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男子組：限本縣國民中學在籍男生參加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國中女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子組：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限本縣國民中學在籍女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生參加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高中男子組：限本縣高中、職在籍男生參加。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高中女子組：限本縣高中、職在籍女生參加。</w:t>
      </w:r>
    </w:p>
    <w:p w:rsidR="000A32FA" w:rsidRPr="00113901" w:rsidRDefault="000A32FA" w:rsidP="000A32FA">
      <w:pPr>
        <w:pStyle w:val="Web"/>
        <w:numPr>
          <w:ilvl w:val="0"/>
          <w:numId w:val="3"/>
        </w:numPr>
        <w:spacing w:line="480" w:lineRule="exact"/>
        <w:ind w:left="3544" w:hanging="2123"/>
        <w:rPr>
          <w:rFonts w:ascii="標楷體" w:eastAsia="標楷體" w:hAnsi="標楷體" w:hint="eastAsia"/>
          <w:color w:val="000000"/>
          <w:sz w:val="28"/>
          <w:szCs w:val="28"/>
        </w:rPr>
      </w:pP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公開男子組：限本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縣市</w:t>
      </w:r>
      <w:r w:rsidRPr="00113901">
        <w:rPr>
          <w:rFonts w:ascii="標楷體" w:eastAsia="標楷體" w:hAnsi="標楷體" w:hint="eastAsia"/>
          <w:color w:val="000000"/>
          <w:sz w:val="28"/>
          <w:szCs w:val="28"/>
        </w:rPr>
        <w:t>年滿</w:t>
      </w:r>
      <w:r>
        <w:rPr>
          <w:rFonts w:ascii="標楷體" w:eastAsia="標楷體" w:hAnsi="標楷體" w:hint="eastAsia"/>
          <w:color w:val="000000"/>
          <w:sz w:val="28"/>
          <w:szCs w:val="28"/>
        </w:rPr>
        <w:t>18</w:t>
      </w:r>
      <w:r w:rsidRPr="00113901">
        <w:rPr>
          <w:rFonts w:ascii="標楷體" w:eastAsia="標楷體" w:hAnsi="標楷體" w:hint="eastAsia"/>
          <w:color w:val="000000"/>
          <w:sz w:val="28"/>
          <w:szCs w:val="28"/>
        </w:rPr>
        <w:t>歲以上</w:t>
      </w:r>
      <w:r>
        <w:rPr>
          <w:rFonts w:ascii="標楷體" w:eastAsia="標楷體" w:hAnsi="標楷體" w:hint="eastAsia"/>
          <w:color w:val="000000"/>
          <w:sz w:val="28"/>
          <w:szCs w:val="28"/>
        </w:rPr>
        <w:t>在籍</w:t>
      </w:r>
      <w:r w:rsidRPr="00113901">
        <w:rPr>
          <w:rFonts w:ascii="標楷體" w:eastAsia="標楷體" w:hAnsi="標楷體" w:hint="eastAsia"/>
          <w:color w:val="000000"/>
          <w:sz w:val="28"/>
          <w:szCs w:val="28"/>
        </w:rPr>
        <w:t>男性社會青年參加。</w:t>
      </w:r>
    </w:p>
    <w:p w:rsidR="000A32FA" w:rsidRDefault="000A32FA" w:rsidP="000A32FA">
      <w:pPr>
        <w:pStyle w:val="Web"/>
        <w:numPr>
          <w:ilvl w:val="0"/>
          <w:numId w:val="3"/>
        </w:numPr>
        <w:spacing w:line="480" w:lineRule="exact"/>
        <w:ind w:left="3544" w:hanging="2123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公開女子組：限本縣市</w:t>
      </w:r>
      <w:r w:rsidRPr="00113901">
        <w:rPr>
          <w:rFonts w:ascii="標楷體" w:eastAsia="標楷體" w:hAnsi="標楷體" w:hint="eastAsia"/>
          <w:color w:val="000000"/>
          <w:sz w:val="28"/>
          <w:szCs w:val="28"/>
        </w:rPr>
        <w:t>年滿</w:t>
      </w:r>
      <w:r>
        <w:rPr>
          <w:rFonts w:ascii="標楷體" w:eastAsia="標楷體" w:hAnsi="標楷體" w:hint="eastAsia"/>
          <w:color w:val="000000"/>
          <w:sz w:val="28"/>
          <w:szCs w:val="28"/>
        </w:rPr>
        <w:t>18</w:t>
      </w:r>
      <w:r w:rsidRPr="00113901">
        <w:rPr>
          <w:rFonts w:ascii="標楷體" w:eastAsia="標楷體" w:hAnsi="標楷體" w:hint="eastAsia"/>
          <w:color w:val="000000"/>
          <w:sz w:val="28"/>
          <w:szCs w:val="28"/>
        </w:rPr>
        <w:t>歲以上</w:t>
      </w:r>
      <w:r>
        <w:rPr>
          <w:rFonts w:ascii="標楷體" w:eastAsia="標楷體" w:hAnsi="標楷體" w:hint="eastAsia"/>
          <w:color w:val="000000"/>
          <w:sz w:val="28"/>
          <w:szCs w:val="28"/>
        </w:rPr>
        <w:t>在籍女</w:t>
      </w:r>
      <w:r w:rsidRPr="00113901">
        <w:rPr>
          <w:rFonts w:ascii="標楷體" w:eastAsia="標楷體" w:hAnsi="標楷體" w:hint="eastAsia"/>
          <w:color w:val="000000"/>
          <w:sz w:val="28"/>
          <w:szCs w:val="28"/>
        </w:rPr>
        <w:t>性社會青年參加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4"/>
        </w:numPr>
        <w:spacing w:line="480" w:lineRule="exact"/>
        <w:ind w:left="3686" w:hanging="3119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乙類（推廣類）：</w:t>
      </w:r>
    </w:p>
    <w:p w:rsidR="000A32FA" w:rsidRDefault="000A32FA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得男</w:t>
      </w:r>
      <w:proofErr w:type="gramEnd"/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、女單一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隊伍或混合組隊，僅分國小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組、國中組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繞腳競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速賽：限本縣公私立國中、小學在籍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互拋競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速賽：限本縣公私立國中、小學在籍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賽：限本縣公私立國中、小學在籍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Pr="00F2335E" w:rsidRDefault="000A32FA" w:rsidP="000A32FA">
      <w:pPr>
        <w:pStyle w:val="Web"/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比賽項目：</w:t>
      </w:r>
    </w:p>
    <w:p w:rsidR="000A32FA" w:rsidRDefault="000A32FA" w:rsidP="000A32FA">
      <w:pPr>
        <w:numPr>
          <w:ilvl w:val="0"/>
          <w:numId w:val="5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甲類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（競賽類）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個人賽、雙人賽、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團體賽。</w:t>
      </w:r>
    </w:p>
    <w:p w:rsidR="000A32FA" w:rsidRDefault="000A32FA" w:rsidP="000A32FA">
      <w:pPr>
        <w:numPr>
          <w:ilvl w:val="0"/>
          <w:numId w:val="5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乙類（推廣類）：團體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賽招式賽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、個人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繞腳競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速賽、雙人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互拋競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速賽、</w:t>
      </w:r>
    </w:p>
    <w:p w:rsidR="000A32FA" w:rsidRPr="00954DD4" w:rsidRDefault="000A32FA" w:rsidP="000A32FA">
      <w:pPr>
        <w:spacing w:line="480" w:lineRule="exact"/>
        <w:ind w:left="552"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　　　　 　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賽。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報名人數及規定：</w:t>
      </w:r>
    </w:p>
    <w:p w:rsidR="000A32FA" w:rsidRDefault="000A32FA" w:rsidP="000A32FA">
      <w:pPr>
        <w:widowControl/>
        <w:numPr>
          <w:ilvl w:val="0"/>
          <w:numId w:val="6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甲類（競賽類）：</w:t>
      </w:r>
    </w:p>
    <w:p w:rsidR="000A32FA" w:rsidRDefault="000A32FA" w:rsidP="000A32F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個人賽：每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每組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得報名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參加2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0A32FA" w:rsidRDefault="000A32FA" w:rsidP="000A32F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雙人賽：每校每組得報名參加2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組。</w:t>
      </w:r>
    </w:p>
    <w:p w:rsidR="000A32FA" w:rsidRDefault="000A32FA" w:rsidP="000A32FA">
      <w:pPr>
        <w:widowControl/>
        <w:numPr>
          <w:ilvl w:val="0"/>
          <w:numId w:val="7"/>
        </w:numPr>
        <w:spacing w:line="480" w:lineRule="exact"/>
        <w:ind w:left="2977" w:hanging="1585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團體賽：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每一校得報名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1組，每組8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為限，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得男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、女混合組隊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Pr="0099226F" w:rsidRDefault="000A32FA" w:rsidP="000A32FA">
      <w:pPr>
        <w:widowControl/>
        <w:numPr>
          <w:ilvl w:val="0"/>
          <w:numId w:val="7"/>
        </w:numPr>
        <w:spacing w:line="480" w:lineRule="exact"/>
        <w:ind w:left="2977" w:hanging="1585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每位學生限報名兩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項比賽</w:t>
      </w:r>
      <w:r w:rsidRPr="0099226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widowControl/>
        <w:numPr>
          <w:ilvl w:val="0"/>
          <w:numId w:val="6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乙類（推廣類）：</w:t>
      </w:r>
    </w:p>
    <w:p w:rsidR="000A32FA" w:rsidRDefault="000A32F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：每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8B53F2">
        <w:rPr>
          <w:rFonts w:ascii="標楷體" w:eastAsia="標楷體" w:hAnsi="標楷體" w:hint="eastAsia"/>
          <w:color w:val="000000"/>
          <w:sz w:val="28"/>
          <w:szCs w:val="28"/>
        </w:rPr>
        <w:t>限報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8B53F2">
        <w:rPr>
          <w:rFonts w:ascii="標楷體" w:eastAsia="標楷體" w:hAnsi="標楷體" w:hint="eastAsia"/>
          <w:color w:val="000000"/>
          <w:sz w:val="28"/>
          <w:szCs w:val="28"/>
        </w:rPr>
        <w:t>隊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，每隊5人（可增列1人候補</w:t>
      </w:r>
      <w:r w:rsidRPr="008B53F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Default="000A32F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繞腳競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速賽：每校不限報名人數。</w:t>
      </w:r>
    </w:p>
    <w:p w:rsidR="000A32FA" w:rsidRDefault="000A32F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互拋競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速賽：每校不限報名人數</w:t>
      </w:r>
      <w:r w:rsidRPr="00F2335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A32FA" w:rsidRPr="00F2335E" w:rsidRDefault="000A32F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 w:hint="eastAsia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賽：每校不限報名人數。</w:t>
      </w:r>
    </w:p>
    <w:p w:rsidR="000A32FA" w:rsidRPr="007C2995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C2995">
        <w:rPr>
          <w:rFonts w:ascii="標楷體" w:eastAsia="標楷體" w:hAnsi="標楷體" w:cs="Tahoma" w:hint="eastAsia"/>
          <w:bCs/>
          <w:iCs/>
          <w:color w:val="000000"/>
          <w:sz w:val="28"/>
          <w:szCs w:val="28"/>
        </w:rPr>
        <w:t>比賽規則：</w:t>
      </w:r>
    </w:p>
    <w:p w:rsidR="000A32FA" w:rsidRPr="00CD0C00" w:rsidRDefault="000A32FA" w:rsidP="000A32FA">
      <w:pPr>
        <w:pStyle w:val="Web"/>
        <w:numPr>
          <w:ilvl w:val="0"/>
          <w:numId w:val="8"/>
        </w:numPr>
        <w:spacing w:line="480" w:lineRule="exact"/>
        <w:ind w:left="3686" w:hanging="3134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甲類（競賽類）：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為競賽性質，參考</w:t>
      </w:r>
      <w:r w:rsidRPr="00CD0C00">
        <w:rPr>
          <w:rFonts w:ascii="標楷體" w:eastAsia="標楷體" w:hAnsi="標楷體" w:hint="eastAsia"/>
          <w:color w:val="000000"/>
          <w:sz w:val="28"/>
          <w:szCs w:val="28"/>
        </w:rPr>
        <w:t>中華民國民俗體育協會98年審定公佈之比賽規則修正調整，上述比賽規則請參閱附件一。</w:t>
      </w:r>
    </w:p>
    <w:p w:rsidR="000A32FA" w:rsidRPr="00766938" w:rsidRDefault="000A32FA" w:rsidP="000A32FA">
      <w:pPr>
        <w:pStyle w:val="Web"/>
        <w:numPr>
          <w:ilvl w:val="0"/>
          <w:numId w:val="8"/>
        </w:numPr>
        <w:spacing w:line="480" w:lineRule="exact"/>
        <w:ind w:left="3686" w:hanging="3134"/>
        <w:rPr>
          <w:rFonts w:ascii="標楷體" w:eastAsia="標楷體" w:hAnsi="標楷體" w:hint="eastAsia"/>
          <w:color w:val="000000"/>
          <w:sz w:val="28"/>
          <w:szCs w:val="28"/>
        </w:rPr>
      </w:pPr>
      <w:r w:rsidRPr="00766938">
        <w:rPr>
          <w:rFonts w:ascii="標楷體" w:eastAsia="標楷體" w:hAnsi="標楷體" w:hint="eastAsia"/>
          <w:color w:val="000000"/>
          <w:sz w:val="28"/>
          <w:szCs w:val="28"/>
        </w:rPr>
        <w:t>乙類（推廣類）：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比賽為推廣性質，規則請參閱附件二。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0A32FA" w:rsidRDefault="000A32FA" w:rsidP="000A32FA">
      <w:pPr>
        <w:numPr>
          <w:ilvl w:val="0"/>
          <w:numId w:val="16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用e</w:t>
      </w: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mail寄至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pppingu@efs.hlc.edu.tw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，兩天內未收到回覆信，請電話聯絡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(03)</w:t>
      </w:r>
      <w:r w:rsidRPr="00931BB5">
        <w:rPr>
          <w:rFonts w:ascii="標楷體" w:eastAsia="標楷體" w:hAnsi="標楷體"/>
          <w:color w:val="000000"/>
          <w:sz w:val="28"/>
          <w:szCs w:val="28"/>
        </w:rPr>
        <w:t xml:space="preserve"> 03-</w:t>
      </w:r>
      <w:r>
        <w:rPr>
          <w:rFonts w:ascii="標楷體" w:eastAsia="標楷體" w:hAnsi="標楷體" w:hint="eastAsia"/>
          <w:color w:val="000000"/>
          <w:sz w:val="28"/>
          <w:szCs w:val="28"/>
        </w:rPr>
        <w:t>8222344#543</w:t>
      </w:r>
      <w:r w:rsidRPr="00931BB5">
        <w:rPr>
          <w:rFonts w:ascii="標楷體" w:eastAsia="標楷體" w:hAnsi="標楷體"/>
          <w:color w:val="000000"/>
          <w:sz w:val="28"/>
          <w:szCs w:val="28"/>
        </w:rPr>
        <w:t> 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0910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hint="eastAsia"/>
          <w:color w:val="000000"/>
          <w:sz w:val="28"/>
          <w:szCs w:val="28"/>
        </w:rPr>
        <w:t>526721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曾鐵征</w:t>
      </w:r>
      <w:r>
        <w:rPr>
          <w:rFonts w:ascii="標楷體" w:eastAsia="標楷體" w:hAnsi="標楷體" w:hint="eastAsia"/>
          <w:color w:val="000000"/>
          <w:sz w:val="28"/>
          <w:szCs w:val="28"/>
        </w:rPr>
        <w:t>老師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6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甲類項目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請連同比賽當日所需之音樂，以mp3格式一同寄至指定信箱中，其檔案名稱參考範例如下：國/中小_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組別(個人,雙人,團體)_學校名稱_姓名(個人賽請加</w:t>
      </w:r>
      <w:proofErr w:type="gramStart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註</w:t>
      </w:r>
      <w:proofErr w:type="gramEnd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參賽學生姓名)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0A32FA" w:rsidRPr="00FD5A3D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領隊、抽籤會議：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108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17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日13：30（週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）於</w:t>
      </w:r>
      <w:r w:rsidRPr="00FD5A3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東華附小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A207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辦公室</w:t>
      </w:r>
    </w:p>
    <w:p w:rsidR="000A32FA" w:rsidRPr="00FD5A3D" w:rsidRDefault="000A32FA" w:rsidP="000A32FA">
      <w:pPr>
        <w:spacing w:line="480" w:lineRule="exact"/>
        <w:ind w:left="3261" w:right="-74"/>
        <w:jc w:val="both"/>
        <w:rPr>
          <w:rFonts w:ascii="標楷體" w:eastAsia="標楷體" w:hAnsi="標楷體" w:hint="eastAsia"/>
          <w:color w:val="FF0000"/>
          <w:sz w:val="28"/>
          <w:szCs w:val="28"/>
        </w:rPr>
      </w:pPr>
      <w:r w:rsidRPr="00931BB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舉行（</w:t>
      </w:r>
      <w:proofErr w:type="gramStart"/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986BD8">
        <w:rPr>
          <w:rFonts w:ascii="標楷體" w:eastAsia="標楷體" w:hAnsi="標楷體" w:hint="eastAsia"/>
          <w:color w:val="000000"/>
          <w:sz w:val="28"/>
          <w:szCs w:val="28"/>
        </w:rPr>
        <w:t>另行通知</w:t>
      </w:r>
      <w:r w:rsidRPr="00FD5A3D">
        <w:rPr>
          <w:rFonts w:ascii="標楷體" w:eastAsia="標楷體" w:hAnsi="標楷體" w:hint="eastAsia"/>
          <w:color w:val="000000"/>
          <w:sz w:val="28"/>
          <w:szCs w:val="28"/>
        </w:rPr>
        <w:t>請參賽隊伍屆時派員前往，缺席者由承辦單位代抽）。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比賽程序：出場順序經公開抽籤登載於大會秩序冊。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獎  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勵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0A32FA" w:rsidRDefault="000A32FA" w:rsidP="000A32FA">
      <w:pPr>
        <w:numPr>
          <w:ilvl w:val="0"/>
          <w:numId w:val="9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甲類（競賽組）：</w:t>
      </w:r>
    </w:p>
    <w:p w:rsidR="000A32FA" w:rsidRDefault="000A32FA" w:rsidP="000A32FA">
      <w:pPr>
        <w:numPr>
          <w:ilvl w:val="0"/>
          <w:numId w:val="10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、國中、高中、公開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組之個人與雙人賽擇優錄取第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至第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團體賽擇優錄取第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至第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裁判可依選手技巧酌減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:rsidR="000A32FA" w:rsidRDefault="000A32FA" w:rsidP="000A32FA">
      <w:pPr>
        <w:numPr>
          <w:ilvl w:val="0"/>
          <w:numId w:val="10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所有比賽項目獲獎選手皆核發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獎狀以資獎勵。</w:t>
      </w:r>
    </w:p>
    <w:p w:rsidR="000A32FA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乙類（推廣組）：</w:t>
      </w:r>
    </w:p>
    <w:p w:rsidR="000A32FA" w:rsidRDefault="000A32FA" w:rsidP="000A32F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：依報名隊數擇優</w:t>
      </w:r>
      <w:r w:rsidRPr="00CE5972">
        <w:rPr>
          <w:rFonts w:ascii="標楷體" w:eastAsia="標楷體" w:hAnsi="標楷體" w:hint="eastAsia"/>
          <w:color w:val="000000"/>
          <w:sz w:val="28"/>
          <w:szCs w:val="28"/>
        </w:rPr>
        <w:t>錄取「特優」、「優等」、「甲</w:t>
      </w:r>
      <w:r w:rsidRPr="00A85F93">
        <w:rPr>
          <w:rFonts w:ascii="標楷體" w:eastAsia="標楷體" w:hAnsi="標楷體" w:hint="eastAsia"/>
          <w:color w:val="000000"/>
          <w:sz w:val="28"/>
          <w:szCs w:val="28"/>
        </w:rPr>
        <w:t>等」若干名。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0A32FA" w:rsidRDefault="000A32FA" w:rsidP="000A32FA">
      <w:pPr>
        <w:spacing w:line="480" w:lineRule="exact"/>
        <w:ind w:left="1901"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Pr="00A85F93">
        <w:rPr>
          <w:rFonts w:ascii="標楷體" w:eastAsia="標楷體" w:hAnsi="標楷體" w:hint="eastAsia"/>
          <w:color w:val="000000"/>
          <w:sz w:val="28"/>
          <w:szCs w:val="28"/>
        </w:rPr>
        <w:t>裁判可依參賽隊伍技巧酌減名次，不得異議。「特優」、</w:t>
      </w:r>
    </w:p>
    <w:p w:rsidR="000A32FA" w:rsidRPr="00A85F93" w:rsidRDefault="000A32FA" w:rsidP="000A32FA">
      <w:pPr>
        <w:spacing w:line="480" w:lineRule="exact"/>
        <w:ind w:left="1901"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</w:t>
      </w:r>
      <w:r w:rsidRPr="00A85F93">
        <w:rPr>
          <w:rFonts w:ascii="標楷體" w:eastAsia="標楷體" w:hAnsi="標楷體" w:hint="eastAsia"/>
          <w:color w:val="000000"/>
          <w:sz w:val="28"/>
          <w:szCs w:val="28"/>
        </w:rPr>
        <w:t>「優等」、「甲等」之隊伍參賽選手核發獎狀，以資獎勵。</w:t>
      </w:r>
    </w:p>
    <w:p w:rsidR="000A32FA" w:rsidRDefault="000A32FA" w:rsidP="000A32F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繞腳競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速賽：擇優錄取第1名至第3名，並核發獎狀以資鼓勵。</w:t>
      </w:r>
    </w:p>
    <w:p w:rsidR="000A32FA" w:rsidRPr="00F2335E" w:rsidRDefault="000A32FA" w:rsidP="000A32F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互拋競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速賽：擇優錄取第1名至第3名，並核發獎狀以資鼓勵。</w:t>
      </w:r>
    </w:p>
    <w:p w:rsidR="000A32FA" w:rsidRPr="007C508D" w:rsidRDefault="000A32FA" w:rsidP="000A32F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賽：擇優錄取第1名至第3名，並核發獎狀以資鼓</w:t>
      </w:r>
      <w:r w:rsidRPr="00F2335E">
        <w:rPr>
          <w:rFonts w:ascii="標楷體" w:eastAsia="標楷體" w:hAnsi="標楷體" w:hint="eastAsia"/>
          <w:color w:val="000000"/>
          <w:sz w:val="28"/>
          <w:szCs w:val="28"/>
        </w:rPr>
        <w:t>勵。</w:t>
      </w:r>
    </w:p>
    <w:p w:rsidR="000A32FA" w:rsidRPr="00766938" w:rsidRDefault="000A32FA" w:rsidP="000A32FA">
      <w:pPr>
        <w:numPr>
          <w:ilvl w:val="0"/>
          <w:numId w:val="28"/>
        </w:numPr>
        <w:spacing w:line="480" w:lineRule="exact"/>
        <w:ind w:left="1418" w:right="-74" w:hanging="851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66938">
        <w:rPr>
          <w:rFonts w:ascii="標楷體" w:eastAsia="標楷體" w:hAnsi="標楷體" w:hint="eastAsia"/>
          <w:color w:val="000000"/>
          <w:sz w:val="28"/>
          <w:szCs w:val="28"/>
        </w:rPr>
        <w:t>各學生組優勝單位之指導人員敘獎，依花蓮縣政府相關獎勵規定辦理，由主辦單位統一簽辦</w:t>
      </w:r>
      <w:r w:rsidRPr="0076693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費：各參賽單位所需經費自理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服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裝：可穿著民俗服裝或輕便運動衣服，以不透明為原則。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0A32FA" w:rsidRPr="00A771CD" w:rsidRDefault="000A32FA" w:rsidP="000A32FA">
      <w:pPr>
        <w:numPr>
          <w:ilvl w:val="0"/>
          <w:numId w:val="12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比賽音樂一律自備電子檔，相關音樂版權事項由各團隊及選手自行負責，未準備比賽音樂者取消該項比賽資格。</w:t>
      </w:r>
    </w:p>
    <w:p w:rsidR="000A32FA" w:rsidRPr="00766938" w:rsidRDefault="000A32FA" w:rsidP="000A32FA">
      <w:pPr>
        <w:numPr>
          <w:ilvl w:val="0"/>
          <w:numId w:val="13"/>
        </w:num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參賽隊伍若不</w:t>
      </w:r>
      <w:r>
        <w:rPr>
          <w:rFonts w:ascii="標楷體" w:eastAsia="標楷體" w:hAnsi="標楷體" w:hint="eastAsia"/>
          <w:color w:val="000000"/>
          <w:sz w:val="28"/>
          <w:szCs w:val="28"/>
        </w:rPr>
        <w:t>足三隊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，該組該項比賽照常舉行，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唯裁判可酌減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  則：</w:t>
      </w:r>
    </w:p>
    <w:p w:rsidR="000A32FA" w:rsidRPr="00A771CD" w:rsidRDefault="000A32FA" w:rsidP="000A32FA">
      <w:pPr>
        <w:numPr>
          <w:ilvl w:val="0"/>
          <w:numId w:val="14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比賽若有爭議時，如規則上有明文規定者，以裁判之判決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；如有同等意義之註明，不得提出申訴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5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合法之申訴應由單位領隊或其代表簽章，並繳付保證金</w:t>
      </w:r>
      <w:r>
        <w:rPr>
          <w:rFonts w:ascii="標楷體" w:eastAsia="標楷體" w:hAnsi="標楷體" w:hint="eastAsia"/>
          <w:color w:val="000000"/>
          <w:sz w:val="28"/>
          <w:szCs w:val="28"/>
        </w:rPr>
        <w:t>2,000元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整，以書面向審判委員會提出，如經該委員會審核結果認為申訴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無理由者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，得沒收其保證金充作獎品費用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Pr="00CC16AF" w:rsidRDefault="000A32FA" w:rsidP="000A32FA">
      <w:pPr>
        <w:numPr>
          <w:ilvl w:val="0"/>
          <w:numId w:val="15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關於競賽所發生之問題，除當時得用口頭申訴外，仍需依照前項規定於該成</w:t>
      </w:r>
      <w:r w:rsidRPr="00CC16A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績</w:t>
      </w:r>
      <w:proofErr w:type="gramStart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公佈後卅分鐘</w:t>
      </w:r>
      <w:proofErr w:type="gramEnd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內，</w:t>
      </w:r>
      <w:proofErr w:type="gramStart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補具書面</w:t>
      </w:r>
      <w:proofErr w:type="gramEnd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提出，否則概不予受理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各項比賽進行中，各單位率隊、選手人員，不得當場直接質詢裁判員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參與人員於課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自理及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支領代課鐘點費原則下，准予公(差)</w:t>
      </w: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假登記，並於一個月內自行擇日補假。</w:t>
      </w:r>
    </w:p>
    <w:p w:rsidR="000A32FA" w:rsidRPr="00766938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參賽者請備妥在學證明文件，以備查驗。</w:t>
      </w:r>
    </w:p>
    <w:p w:rsidR="000A32FA" w:rsidRPr="00EA6E6C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本要點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 w:rsidRPr="006057E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政府核備後實施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，如有未盡事宜，得由承辦單位修訂之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rPr>
          <w:rFonts w:hint="eastAsia"/>
        </w:rPr>
      </w:pPr>
    </w:p>
    <w:p w:rsidR="000A32FA" w:rsidRPr="00F2335E" w:rsidRDefault="000A32FA" w:rsidP="000A32FA">
      <w:r>
        <w:br w:type="page"/>
      </w:r>
      <w:r w:rsidRPr="00A771CD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附件一</w:t>
      </w:r>
    </w:p>
    <w:p w:rsidR="000A32FA" w:rsidRPr="00A93661" w:rsidRDefault="000A32FA" w:rsidP="000A32FA">
      <w:pPr>
        <w:pStyle w:val="1"/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93661">
        <w:rPr>
          <w:rFonts w:ascii="標楷體" w:eastAsia="標楷體" w:hAnsi="標楷體" w:hint="eastAsia"/>
          <w:color w:val="000000"/>
          <w:sz w:val="36"/>
          <w:szCs w:val="36"/>
        </w:rPr>
        <w:t>民俗體育運動競賽扯鈴比賽規則</w:t>
      </w:r>
    </w:p>
    <w:p w:rsidR="000A32FA" w:rsidRPr="000E6F95" w:rsidRDefault="000A32FA" w:rsidP="000A32FA">
      <w:pPr>
        <w:pStyle w:val="1"/>
        <w:spacing w:line="240" w:lineRule="exact"/>
        <w:jc w:val="right"/>
        <w:rPr>
          <w:rFonts w:ascii="標楷體" w:eastAsia="標楷體" w:hAnsi="標楷體"/>
          <w:b w:val="0"/>
          <w:color w:val="000000"/>
          <w:sz w:val="24"/>
          <w:szCs w:val="24"/>
        </w:rPr>
      </w:pPr>
      <w:r w:rsidRPr="000E6F95"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 w:rsidRPr="000E6F95">
        <w:rPr>
          <w:rFonts w:ascii="標楷體" w:eastAsia="標楷體" w:hAnsi="標楷體"/>
          <w:b w:val="0"/>
          <w:color w:val="000000"/>
          <w:sz w:val="28"/>
          <w:szCs w:val="28"/>
        </w:rPr>
        <w:t xml:space="preserve"> 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採用</w:t>
      </w:r>
      <w:r w:rsidRPr="000E6F95">
        <w:rPr>
          <w:rFonts w:ascii="標楷體" w:eastAsia="標楷體" w:hAnsi="標楷體"/>
          <w:b w:val="0"/>
          <w:color w:val="000000"/>
          <w:sz w:val="24"/>
          <w:szCs w:val="24"/>
        </w:rPr>
        <w:t>98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年民俗體育運動協會修訂競賽規則訂定</w:t>
      </w:r>
    </w:p>
    <w:p w:rsidR="000A32FA" w:rsidRPr="000E6F95" w:rsidRDefault="000A32FA" w:rsidP="000A32FA">
      <w:pPr>
        <w:pStyle w:val="1"/>
        <w:spacing w:line="240" w:lineRule="exact"/>
        <w:jc w:val="right"/>
        <w:rPr>
          <w:rFonts w:ascii="標楷體" w:eastAsia="標楷體" w:hAnsi="標楷體"/>
          <w:color w:val="000000"/>
          <w:sz w:val="36"/>
          <w:szCs w:val="36"/>
        </w:rPr>
      </w:pPr>
      <w:r w:rsidRPr="000E6F95">
        <w:rPr>
          <w:rFonts w:ascii="標楷體" w:eastAsia="標楷體" w:hAnsi="標楷體"/>
          <w:b w:val="0"/>
          <w:color w:val="000000"/>
          <w:sz w:val="24"/>
          <w:szCs w:val="24"/>
        </w:rPr>
        <w:t>101.03.14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第一次修訂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4-1 </w:t>
      </w:r>
      <w:r w:rsidRPr="00A771CD">
        <w:rPr>
          <w:rFonts w:hAnsi="標楷體" w:cs="新細明體.." w:hint="eastAsia"/>
          <w:b/>
          <w:sz w:val="28"/>
          <w:szCs w:val="28"/>
        </w:rPr>
        <w:t>遊戲大意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扯鈴比賽，比賽分為個人賽、雙人賽和團體賽。</w:t>
      </w:r>
      <w:proofErr w:type="gramStart"/>
      <w:r w:rsidRPr="00A771CD">
        <w:rPr>
          <w:rFonts w:hAnsi="標楷體" w:cs="Tahoma" w:hint="eastAsia"/>
          <w:sz w:val="28"/>
          <w:szCs w:val="28"/>
        </w:rPr>
        <w:t>以鈴頭、鈴軸、鈴目、鈴繩、鈴棍所</w:t>
      </w:r>
      <w:proofErr w:type="gramEnd"/>
      <w:r w:rsidRPr="00A771CD">
        <w:rPr>
          <w:rFonts w:hAnsi="標楷體" w:cs="Tahoma" w:hint="eastAsia"/>
          <w:sz w:val="28"/>
          <w:szCs w:val="28"/>
        </w:rPr>
        <w:t>構成之</w:t>
      </w:r>
      <w:proofErr w:type="gramStart"/>
      <w:r w:rsidRPr="00A771CD">
        <w:rPr>
          <w:rFonts w:hAnsi="標楷體" w:cs="Tahoma" w:hint="eastAsia"/>
          <w:sz w:val="28"/>
          <w:szCs w:val="28"/>
        </w:rPr>
        <w:t>單頭鈴或雙頭鈴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，來表演繞、跳、纏、拋、甩、迴轉、定點等動作之組合及其配合，以展現其結構、難度、熟練、變化，以技術、藝術、實施來判定名次。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4-2 </w:t>
      </w:r>
      <w:r w:rsidRPr="00A771CD">
        <w:rPr>
          <w:rFonts w:hAnsi="標楷體" w:cs="新細明體.." w:hint="eastAsia"/>
          <w:b/>
          <w:sz w:val="28"/>
          <w:szCs w:val="28"/>
        </w:rPr>
        <w:t>比賽場地及器材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2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4-2-1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比賽場地</w:t>
      </w:r>
      <w:r w:rsidRPr="00A771CD">
        <w:rPr>
          <w:rFonts w:hAnsi="標楷體" w:cs="新細明體.."/>
        </w:rPr>
        <w:t>(</w:t>
      </w:r>
      <w:r w:rsidRPr="00A771CD">
        <w:rPr>
          <w:rFonts w:hAnsi="標楷體" w:cs="新細明體.." w:hint="eastAsia"/>
        </w:rPr>
        <w:t>依承辦學校場地限制，調整比賽場地大小</w:t>
      </w:r>
      <w:r w:rsidRPr="00A771CD">
        <w:rPr>
          <w:rFonts w:hAnsi="標楷體" w:cs="新細明體.."/>
        </w:rPr>
        <w:t xml:space="preserve">)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個人賽：寬</w:t>
      </w:r>
      <w:smartTag w:uri="urn:schemas-microsoft-com:office:smarttags" w:element="chmetcnv">
        <w:smartTagPr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6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。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雙人賽：寬</w:t>
      </w:r>
      <w:smartTag w:uri="urn:schemas-microsoft-com:office:smarttags" w:element="chmetcnv">
        <w:smartTagPr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9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團體賽：寬</w:t>
      </w:r>
      <w:smartTag w:uri="urn:schemas-microsoft-com:office:smarttags" w:element="chmetcnv">
        <w:smartTagPr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12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2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4-2-2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比賽器材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476A01" w:rsidRDefault="000A32FA" w:rsidP="000A32FA">
      <w:pPr>
        <w:widowControl/>
        <w:spacing w:before="150" w:after="150" w:line="450" w:lineRule="exact"/>
        <w:ind w:leftChars="200" w:left="480"/>
        <w:rPr>
          <w:rFonts w:ascii="標楷體" w:eastAsia="標楷體" w:hAnsi="標楷體" w:cs="Tahoma"/>
          <w:kern w:val="0"/>
          <w:sz w:val="28"/>
          <w:szCs w:val="28"/>
        </w:rPr>
      </w:pP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扯鈴</w:t>
      </w:r>
      <w:proofErr w:type="gramStart"/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含鈴頭、鈴棍、鈴繩、鈴軸、鈴目</w:t>
      </w:r>
      <w:proofErr w:type="gramEnd"/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等，尺寸、質料不拘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</w:t>
      </w:r>
      <w:r w:rsidRPr="00476A01">
        <w:rPr>
          <w:rFonts w:ascii="標楷體" w:eastAsia="標楷體" w:hAnsi="標楷體" w:cs="Tahoma" w:hint="eastAsia"/>
          <w:kern w:val="0"/>
          <w:sz w:val="28"/>
          <w:szCs w:val="28"/>
        </w:rPr>
        <w:t>參加比賽者須自備，不得使用其他器材。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4-3 </w:t>
      </w:r>
      <w:r w:rsidRPr="00A771CD">
        <w:rPr>
          <w:rFonts w:hAnsi="標楷體" w:cs="新細明體.." w:hint="eastAsia"/>
          <w:b/>
          <w:sz w:val="28"/>
          <w:szCs w:val="28"/>
        </w:rPr>
        <w:t>比賽項目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個人賽、雙人賽、團體賽。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4-4 </w:t>
      </w:r>
      <w:r w:rsidRPr="00A771CD">
        <w:rPr>
          <w:rFonts w:hAnsi="標楷體" w:cs="新細明體.." w:hint="eastAsia"/>
          <w:b/>
          <w:sz w:val="28"/>
          <w:szCs w:val="28"/>
        </w:rPr>
        <w:t>參賽規定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 </w:t>
      </w:r>
      <w:smartTag w:uri="urn:schemas-microsoft-com:office:smarttags" w:element="chsdate">
        <w:smartTagPr>
          <w:attr w:name="Year" w:val="2004"/>
          <w:attr w:name="Month" w:val="4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4-4-1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參賽人數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proofErr w:type="gramStart"/>
      <w:r w:rsidRPr="00A771CD">
        <w:rPr>
          <w:rFonts w:hAnsi="標楷體" w:cs="新細明體.." w:hint="eastAsia"/>
          <w:sz w:val="28"/>
          <w:szCs w:val="28"/>
        </w:rPr>
        <w:t>一</w:t>
      </w:r>
      <w:proofErr w:type="gramEnd"/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個人賽：以</w:t>
      </w:r>
      <w:r w:rsidRPr="00A771CD">
        <w:rPr>
          <w:rFonts w:hAnsi="標楷體" w:cs="Times New Roman PS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人為單位。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二</w:t>
      </w:r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雙人賽：以</w:t>
      </w:r>
      <w:r w:rsidRPr="00A771CD">
        <w:rPr>
          <w:rFonts w:hAnsi="標楷體" w:cs="Times New Roman PS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人一組為單位。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三</w:t>
      </w:r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團體賽：以</w:t>
      </w:r>
      <w:r w:rsidRPr="00A771CD">
        <w:rPr>
          <w:rFonts w:hAnsi="標楷體" w:cs="Times New Roman PS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人一組為單位。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4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4-4-2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運動員服裝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比賽時須穿著運動服裝，其質料應以不透明並以整潔大方及不影響觀瞻為度（運動員穿著服裝，不列入評分考量）。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4-5 </w:t>
      </w:r>
      <w:r w:rsidRPr="00A771CD">
        <w:rPr>
          <w:rFonts w:hAnsi="標楷體" w:cs="新細明體.." w:hint="eastAsia"/>
          <w:b/>
          <w:sz w:val="28"/>
          <w:szCs w:val="28"/>
        </w:rPr>
        <w:t>裁判及職員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</w:t>
        </w:r>
      </w:smartTag>
      <w:r w:rsidRPr="00A771CD">
        <w:rPr>
          <w:rFonts w:hAnsi="標楷體" w:cs="新細明體.." w:hint="eastAsia"/>
          <w:sz w:val="28"/>
          <w:szCs w:val="28"/>
        </w:rPr>
        <w:t>本規則適用於裁判長、裁判員及其他工作人員之規定外，主辦單位有權將人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</w:t>
      </w:r>
      <w:r w:rsidRPr="00A771CD">
        <w:rPr>
          <w:rFonts w:hAnsi="標楷體" w:cs="新細明體.." w:hint="eastAsia"/>
          <w:sz w:val="28"/>
          <w:szCs w:val="28"/>
        </w:rPr>
        <w:t>數、時間、動作內容作適度的調整，並對一切事務有管轄權。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審判委員會之職權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審判委員會人數為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人至</w:t>
      </w:r>
      <w:r w:rsidRPr="00A771CD">
        <w:rPr>
          <w:rFonts w:hAnsi="標楷體" w:cs="新細明體.."/>
          <w:sz w:val="28"/>
          <w:szCs w:val="28"/>
        </w:rPr>
        <w:t>7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審判委員會的主要職責為裁決比賽中所提的申訴事項，其議決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為終決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審判委員在一般情況下，不可干預比賽的進行及裁判員的工作。如有任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何情況發生時，審判委員需就該情況與應負責的職員互相討論，並提供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處理的建議。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裁判長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設裁判長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人，依據比賽規則與大會競賽規程，全權管理比賽，並注意比賽規則與大會競賽規程之執行。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裁判長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有權按實際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需要指派裁判員，並指示其應負之職責。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裁判長對規則未規定或待解釋之處，有權裁定。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授權主任裁判員確認各處裁判員就位後，通知比賽開始。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裁決比賽進行中之爭議，和警告比賽中不良行為的運動員。對行為表現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不當的運動員有權驅逐出場，不准參加比賽。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-6 </w:t>
      </w:r>
      <w:r w:rsidRPr="00A771CD">
        <w:rPr>
          <w:rFonts w:hAnsi="標楷體" w:cs="新細明體.." w:hint="eastAsia"/>
          <w:sz w:val="28"/>
          <w:szCs w:val="28"/>
        </w:rPr>
        <w:t>在任何情況下，為確保扯鈴比賽順利進行，有權干涉比賽。若認為任何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項目的比賽經證明有失公平，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應令重行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比賽時，有權宣佈某項比賽結果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無效。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主任裁判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每一比賽場地，設主任裁判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人。主任裁判並兼任其中一組之裁判。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分配技術組、藝術組、實施組裁判員的工作位置及職務。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執行裁判長的指示。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綜合裁判員的評分及決定比賽成績。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-6 </w:t>
      </w:r>
      <w:r w:rsidRPr="00A771CD">
        <w:rPr>
          <w:rFonts w:hAnsi="標楷體" w:cs="新細明體.." w:hint="eastAsia"/>
          <w:sz w:val="28"/>
          <w:szCs w:val="28"/>
        </w:rPr>
        <w:t>考核裁判員是否稱職。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5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5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執行裁判長及主任裁判之指示。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5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給予運動員評分。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5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每一比賽場地設置裁判員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人，進行裁判評分工作。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6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會場管理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6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比賽場地設會場管理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6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負責場地、清潔、事務性等工作。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6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維持場內秩序。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7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4-5-7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會場幹事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會場幹事為協助會場管理設備、器材、表格等事務性工作。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8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紀錄員兼計時員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8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每一比賽場地設記錄員兼計時員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8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依據運動員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轉動為起始計時點；運動員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停止運轉為終止計時點。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8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登記各裁判員之判定成績。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8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依規定計算運動員成績。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9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檢錄員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9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在每項比賽前應集合運動員，準備並檢查其資格。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9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率隊進場及退場。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0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報告員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0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依照裁判長指示，將比賽組別、程序等有關資料報告給與賽運動員及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</w:t>
      </w:r>
      <w:r w:rsidRPr="00A771CD">
        <w:rPr>
          <w:rFonts w:hAnsi="標楷體" w:cs="新細明體.." w:hint="eastAsia"/>
          <w:sz w:val="28"/>
          <w:szCs w:val="28"/>
        </w:rPr>
        <w:t>觀眾。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0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報告比賽成績及有關比賽中之臨時情況。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服務員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每一場地設服務員一人，收集各裁判評分表及其他有關服務工作。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裁判員位置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裁判員席位在比賽場地正面，各組裁判分開，其裁判席位，以能清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晰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判別評分。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如客觀需要，每位裁判員席位之間隔應有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公尺以上之距離。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4-6 </w:t>
      </w:r>
      <w:r w:rsidRPr="00A771CD">
        <w:rPr>
          <w:rFonts w:hAnsi="標楷體" w:cs="新細明體.." w:hint="eastAsia"/>
          <w:b/>
          <w:sz w:val="28"/>
          <w:szCs w:val="28"/>
        </w:rPr>
        <w:t>比賽內容及實施規定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個人賽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比賽器材應含雙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頭鈴及單頭鈴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使用鈴數不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限制，比賽進行中，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若鈴或</w:t>
      </w:r>
      <w:proofErr w:type="gramEnd"/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鈴棍操作時滾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出界外，仍可取回繼續使用。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動作內容至少應包含：繞、跳、纏、拋、甩、迴轉、定點等動作。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Default="000A32FA" w:rsidP="000A32FA">
      <w:pPr>
        <w:pStyle w:val="Default"/>
        <w:spacing w:line="450" w:lineRule="exact"/>
        <w:ind w:leftChars="200" w:left="480"/>
        <w:rPr>
          <w:rFonts w:hAnsi="標楷體" w:cs="新細明體.." w:hint="eastAsia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動作時間</w:t>
      </w:r>
    </w:p>
    <w:p w:rsidR="000A32FA" w:rsidRPr="00A6115E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b/>
          <w:sz w:val="28"/>
          <w:szCs w:val="28"/>
        </w:rPr>
      </w:pPr>
      <w:r>
        <w:rPr>
          <w:rFonts w:hAnsi="標楷體" w:cs="新細明體.." w:hint="eastAsia"/>
          <w:sz w:val="28"/>
          <w:szCs w:val="28"/>
        </w:rPr>
        <w:t xml:space="preserve">　　　　</w:t>
      </w:r>
      <w:r w:rsidRPr="00A6115E">
        <w:rPr>
          <w:rFonts w:hAnsi="標楷體" w:cs="新細明體.." w:hint="eastAsia"/>
          <w:b/>
          <w:sz w:val="28"/>
          <w:szCs w:val="28"/>
        </w:rPr>
        <w:t>國小組為</w:t>
      </w:r>
      <w:r w:rsidRPr="00A6115E">
        <w:rPr>
          <w:rFonts w:hAnsi="標楷體" w:cs="新細明體.."/>
          <w:b/>
          <w:sz w:val="28"/>
          <w:szCs w:val="28"/>
        </w:rPr>
        <w:t>2</w:t>
      </w:r>
      <w:r w:rsidRPr="00A6115E">
        <w:rPr>
          <w:rFonts w:hAnsi="標楷體" w:cs="新細明體.." w:hint="eastAsia"/>
          <w:b/>
          <w:sz w:val="28"/>
          <w:szCs w:val="28"/>
        </w:rPr>
        <w:t>分</w:t>
      </w:r>
      <w:r w:rsidRPr="00A6115E">
        <w:rPr>
          <w:rFonts w:hAnsi="標楷體" w:cs="新細明體.."/>
          <w:b/>
          <w:sz w:val="28"/>
          <w:szCs w:val="28"/>
        </w:rPr>
        <w:t>30</w:t>
      </w:r>
      <w:r w:rsidRPr="00A6115E">
        <w:rPr>
          <w:rFonts w:hAnsi="標楷體" w:cs="新細明體.." w:hint="eastAsia"/>
          <w:b/>
          <w:sz w:val="28"/>
          <w:szCs w:val="28"/>
        </w:rPr>
        <w:t>秒至</w:t>
      </w:r>
      <w:r w:rsidRPr="00A6115E">
        <w:rPr>
          <w:rFonts w:hAnsi="標楷體" w:cs="新細明體.."/>
          <w:b/>
          <w:sz w:val="28"/>
          <w:szCs w:val="28"/>
        </w:rPr>
        <w:t>3</w:t>
      </w:r>
      <w:r w:rsidRPr="00A6115E">
        <w:rPr>
          <w:rFonts w:hAnsi="標楷體" w:cs="新細明體.." w:hint="eastAsia"/>
          <w:b/>
          <w:sz w:val="28"/>
          <w:szCs w:val="28"/>
        </w:rPr>
        <w:t>分鐘。</w:t>
      </w:r>
      <w:proofErr w:type="gramStart"/>
      <w:r w:rsidRPr="00A6115E">
        <w:rPr>
          <w:rFonts w:hAnsi="標楷體" w:cs="新細明體.." w:hint="eastAsia"/>
          <w:b/>
          <w:sz w:val="28"/>
          <w:szCs w:val="28"/>
        </w:rPr>
        <w:t>﹝</w:t>
      </w:r>
      <w:r w:rsidRPr="00A6115E">
        <w:rPr>
          <w:rFonts w:hAnsi="標楷體" w:cs="新細明體.."/>
          <w:b/>
          <w:sz w:val="28"/>
          <w:szCs w:val="28"/>
        </w:rPr>
        <w:t>2</w:t>
      </w:r>
      <w:r w:rsidRPr="00A6115E">
        <w:rPr>
          <w:rFonts w:hAnsi="標楷體" w:cs="新細明體.." w:hint="eastAsia"/>
          <w:b/>
          <w:sz w:val="28"/>
          <w:szCs w:val="28"/>
        </w:rPr>
        <w:t>分</w:t>
      </w:r>
      <w:r w:rsidRPr="00A6115E">
        <w:rPr>
          <w:rFonts w:hAnsi="標楷體" w:cs="新細明體.."/>
          <w:b/>
          <w:sz w:val="28"/>
          <w:szCs w:val="28"/>
        </w:rPr>
        <w:t>30</w:t>
      </w:r>
      <w:r w:rsidRPr="00A6115E">
        <w:rPr>
          <w:rFonts w:hAnsi="標楷體" w:cs="新細明體.." w:hint="eastAsia"/>
          <w:b/>
          <w:sz w:val="28"/>
          <w:szCs w:val="28"/>
        </w:rPr>
        <w:t>秒響短聲</w:t>
      </w:r>
      <w:proofErr w:type="gramEnd"/>
      <w:r w:rsidRPr="00A6115E">
        <w:rPr>
          <w:rFonts w:hAnsi="標楷體" w:cs="新細明體.." w:hint="eastAsia"/>
          <w:b/>
          <w:sz w:val="28"/>
          <w:szCs w:val="28"/>
        </w:rPr>
        <w:t>提醒鈴，</w:t>
      </w:r>
      <w:r w:rsidRPr="00A6115E">
        <w:rPr>
          <w:rFonts w:hAnsi="標楷體" w:cs="新細明體.."/>
          <w:b/>
          <w:sz w:val="28"/>
          <w:szCs w:val="28"/>
        </w:rPr>
        <w:t>3</w:t>
      </w:r>
      <w:r w:rsidRPr="00A6115E">
        <w:rPr>
          <w:rFonts w:hAnsi="標楷體" w:cs="新細明體.." w:hint="eastAsia"/>
          <w:b/>
          <w:sz w:val="28"/>
          <w:szCs w:val="28"/>
        </w:rPr>
        <w:t>分聲響長聲時</w:t>
      </w:r>
    </w:p>
    <w:p w:rsidR="000A32FA" w:rsidRPr="00A6115E" w:rsidRDefault="000A32FA" w:rsidP="000A32FA">
      <w:pPr>
        <w:pStyle w:val="Default"/>
        <w:spacing w:line="450" w:lineRule="exact"/>
        <w:ind w:leftChars="200" w:left="480"/>
        <w:rPr>
          <w:rFonts w:hAnsi="標楷體" w:cs="新細明體.." w:hint="eastAsia"/>
          <w:b/>
          <w:sz w:val="28"/>
          <w:szCs w:val="28"/>
        </w:rPr>
      </w:pPr>
      <w:r w:rsidRPr="00A6115E">
        <w:rPr>
          <w:rFonts w:hAnsi="標楷體" w:cs="新細明體.."/>
          <w:b/>
          <w:sz w:val="28"/>
          <w:szCs w:val="28"/>
        </w:rPr>
        <w:t xml:space="preserve">        </w:t>
      </w:r>
      <w:r w:rsidRPr="00A6115E">
        <w:rPr>
          <w:rFonts w:hAnsi="標楷體" w:cs="新細明體.." w:hint="eastAsia"/>
          <w:b/>
          <w:sz w:val="28"/>
          <w:szCs w:val="28"/>
        </w:rPr>
        <w:t>間終止鈴</w:t>
      </w:r>
      <w:proofErr w:type="gramStart"/>
      <w:r w:rsidRPr="00A6115E">
        <w:rPr>
          <w:rFonts w:hAnsi="標楷體" w:cs="新細明體.." w:hint="eastAsia"/>
          <w:b/>
          <w:sz w:val="28"/>
          <w:szCs w:val="28"/>
        </w:rPr>
        <w:t>﹞</w:t>
      </w:r>
      <w:proofErr w:type="gramEnd"/>
      <w:r w:rsidRPr="00A6115E">
        <w:rPr>
          <w:rFonts w:hAnsi="標楷體" w:cs="新細明體.." w:hint="eastAsia"/>
          <w:b/>
          <w:sz w:val="28"/>
          <w:szCs w:val="28"/>
        </w:rPr>
        <w:t>。</w:t>
      </w:r>
      <w:r w:rsidRPr="00A6115E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6115E" w:rsidRDefault="000A32FA" w:rsidP="000A32FA">
      <w:pPr>
        <w:pStyle w:val="Default"/>
        <w:spacing w:line="450" w:lineRule="exact"/>
        <w:ind w:leftChars="200" w:left="480"/>
        <w:rPr>
          <w:rFonts w:hAnsi="標楷體" w:cs="新細明體.." w:hint="eastAsia"/>
          <w:b/>
          <w:sz w:val="28"/>
          <w:szCs w:val="28"/>
        </w:rPr>
      </w:pPr>
      <w:r w:rsidRPr="00A6115E">
        <w:rPr>
          <w:rFonts w:hAnsi="標楷體" w:cs="新細明體.." w:hint="eastAsia"/>
          <w:b/>
          <w:sz w:val="28"/>
          <w:szCs w:val="28"/>
        </w:rPr>
        <w:t xml:space="preserve">　　　　國中組以上為3分鐘至3分30秒</w:t>
      </w:r>
      <w:proofErr w:type="gramStart"/>
      <w:r w:rsidRPr="00A6115E">
        <w:rPr>
          <w:rFonts w:hAnsi="標楷體" w:cs="新細明體.." w:hint="eastAsia"/>
          <w:b/>
          <w:sz w:val="28"/>
          <w:szCs w:val="28"/>
        </w:rPr>
        <w:t>﹝3分鐘響短聲</w:t>
      </w:r>
      <w:proofErr w:type="gramEnd"/>
      <w:r w:rsidRPr="00A6115E">
        <w:rPr>
          <w:rFonts w:hAnsi="標楷體" w:cs="新細明體.." w:hint="eastAsia"/>
          <w:b/>
          <w:sz w:val="28"/>
          <w:szCs w:val="28"/>
        </w:rPr>
        <w:t>提醒鈴，30秒分聲響長聲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6115E">
        <w:rPr>
          <w:rFonts w:hAnsi="標楷體" w:cs="新細明體.." w:hint="eastAsia"/>
          <w:b/>
          <w:sz w:val="28"/>
          <w:szCs w:val="28"/>
        </w:rPr>
        <w:t xml:space="preserve">        時間終止鈴</w:t>
      </w:r>
      <w:proofErr w:type="gramStart"/>
      <w:r w:rsidRPr="00A6115E">
        <w:rPr>
          <w:rFonts w:hAnsi="標楷體" w:cs="新細明體.." w:hint="eastAsia"/>
          <w:b/>
          <w:sz w:val="28"/>
          <w:szCs w:val="28"/>
        </w:rPr>
        <w:t>﹞</w:t>
      </w:r>
      <w:proofErr w:type="gramEnd"/>
      <w:r w:rsidRPr="00A6115E">
        <w:rPr>
          <w:rFonts w:hAnsi="標楷體" w:cs="新細明體.." w:hint="eastAsia"/>
          <w:b/>
          <w:sz w:val="28"/>
          <w:szCs w:val="28"/>
        </w:rPr>
        <w:t>。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以上扣</w:t>
      </w:r>
      <w:proofErr w:type="gramEnd"/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運動員出界所作內容不計成績。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個人賽之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單頭鈴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指定動作不限，但仍需使用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單頭鈴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編排。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4-6-2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雙人賽：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-1</w:t>
      </w:r>
      <w:r w:rsidRPr="00A771CD">
        <w:rPr>
          <w:rFonts w:hAnsi="標楷體" w:cs="新細明體.." w:hint="eastAsia"/>
          <w:sz w:val="28"/>
          <w:szCs w:val="28"/>
        </w:rPr>
        <w:t>動作內容至少應有：交換鈴、移位、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互拋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、二人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一鈴繩、一鈴繩二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鈴、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二鈴繩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一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鈴之動作，及富有協調默契之變化動作。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-2</w:t>
      </w:r>
      <w:r w:rsidRPr="00A771CD">
        <w:rPr>
          <w:rFonts w:hAnsi="標楷體" w:cs="新細明體.." w:hint="eastAsia"/>
          <w:sz w:val="28"/>
          <w:szCs w:val="28"/>
        </w:rPr>
        <w:t>交換鈴時，鈴應在頭部以下位置。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互拋時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，鈴之高度應超過頭部以上位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置。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-3</w:t>
      </w:r>
      <w:r w:rsidRPr="00A771CD">
        <w:rPr>
          <w:rFonts w:hAnsi="標楷體" w:cs="新細明體.." w:hint="eastAsia"/>
          <w:sz w:val="28"/>
          <w:szCs w:val="28"/>
        </w:rPr>
        <w:t>動作時間為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秒至</w:t>
      </w:r>
      <w:r w:rsidRPr="00A771CD">
        <w:rPr>
          <w:rFonts w:hAnsi="標楷體" w:cs="新細明體.."/>
          <w:sz w:val="28"/>
          <w:szCs w:val="28"/>
        </w:rPr>
        <w:t>4</w:t>
      </w:r>
      <w:r w:rsidRPr="00A771CD">
        <w:rPr>
          <w:rFonts w:hAnsi="標楷體" w:cs="新細明體.." w:hint="eastAsia"/>
          <w:sz w:val="28"/>
          <w:szCs w:val="28"/>
        </w:rPr>
        <w:t>分鐘。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﹝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秒響短聲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提醒鈴，</w:t>
      </w:r>
      <w:proofErr w:type="gramStart"/>
      <w:r w:rsidRPr="00A771CD">
        <w:rPr>
          <w:rFonts w:hAnsi="標楷體" w:cs="新細明體.."/>
          <w:sz w:val="28"/>
          <w:szCs w:val="28"/>
        </w:rPr>
        <w:t>4</w:t>
      </w:r>
      <w:r w:rsidRPr="00A771CD">
        <w:rPr>
          <w:rFonts w:hAnsi="標楷體" w:cs="新細明體.." w:hint="eastAsia"/>
          <w:sz w:val="28"/>
          <w:szCs w:val="28"/>
        </w:rPr>
        <w:t>分響長聲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時間</w:t>
      </w:r>
      <w:r>
        <w:rPr>
          <w:rFonts w:hAnsi="標楷體" w:cs="新細明體.."/>
          <w:sz w:val="28"/>
          <w:szCs w:val="28"/>
        </w:rPr>
        <w:t xml:space="preserve">     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終止鈴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﹞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</w:t>
      </w: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/>
          <w:sz w:val="28"/>
          <w:szCs w:val="28"/>
        </w:rPr>
        <w:t xml:space="preserve"> 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以上扣</w:t>
      </w:r>
      <w:proofErr w:type="gramEnd"/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運動員出界所作內容不計成績。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 w:hint="eastAsia"/>
          <w:sz w:val="28"/>
          <w:szCs w:val="28"/>
        </w:rPr>
        <w:t>團體賽：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動作內容至少應包含下列六項動作：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一、八人接龍：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人一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鈴成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一橫列，由右或左之第一位，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將鈴由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頭部以上滾至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最後一位，再由最後一位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將鈴拋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回給最前一位。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二、遊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龍戲鳳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鈴，每人都以一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繩雙鈴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之方式，由第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位依次傳至第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位，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再由第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位將雙鈴同時拋出。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三、圓形移位：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人成一圓形，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鈴同時做高拋後向右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﹝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左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﹞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移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一位接鈴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，左右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</w:t>
      </w:r>
      <w:r w:rsidRPr="00A771CD">
        <w:rPr>
          <w:rFonts w:hAnsi="標楷體" w:cs="新細明體.." w:hint="eastAsia"/>
          <w:sz w:val="28"/>
          <w:szCs w:val="28"/>
        </w:rPr>
        <w:t>各作一次。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四、</w:t>
      </w:r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八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人對拋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人為一橫列，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鈴以每組二人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對拋一次﹝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組合方式自行配對。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五、仙人過橋：長</w:t>
      </w:r>
      <w:smartTag w:uri="urn:schemas-microsoft-com:office:smarttags" w:element="chmetcnv">
        <w:smartTagPr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6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以上，至少應有一個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以上同時在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一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繩上滾動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（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除持</w:t>
      </w:r>
      <w:r w:rsidRPr="00A771CD">
        <w:rPr>
          <w:rFonts w:hAnsi="標楷體" w:cs="新細明體.."/>
          <w:sz w:val="28"/>
          <w:szCs w:val="28"/>
        </w:rPr>
        <w:t xml:space="preserve">            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長繩者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外，每人至少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應放鈴一次）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六、一道彩虹：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人成一橫列，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人同時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將鈴拋給右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一人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﹝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或左一人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﹞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</w:t>
      </w:r>
    </w:p>
    <w:p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將鈴長拋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至第一位。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動作內容形式以隊形變化及富有團隊默契的相互換鈴，並應保持全隊人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>
        <w:rPr>
          <w:rFonts w:hAnsi="標楷體" w:cs="新細明體.."/>
          <w:sz w:val="28"/>
          <w:szCs w:val="28"/>
        </w:rPr>
        <w:t xml:space="preserve">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數在場活動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（仙人過橋除外）。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動作時間為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秒至</w:t>
      </w:r>
      <w:r w:rsidRPr="00A771CD">
        <w:rPr>
          <w:rFonts w:hAnsi="標楷體" w:cs="新細明體.."/>
          <w:sz w:val="28"/>
          <w:szCs w:val="28"/>
        </w:rPr>
        <w:t>6</w:t>
      </w:r>
      <w:r w:rsidRPr="00A771CD">
        <w:rPr>
          <w:rFonts w:hAnsi="標楷體" w:cs="新細明體.." w:hint="eastAsia"/>
          <w:sz w:val="28"/>
          <w:szCs w:val="28"/>
        </w:rPr>
        <w:t>分鐘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﹝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秒響短聲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提醒鈴，</w:t>
      </w:r>
      <w:r w:rsidRPr="00A771CD">
        <w:rPr>
          <w:rFonts w:hAnsi="標楷體" w:cs="新細明體.."/>
          <w:sz w:val="28"/>
          <w:szCs w:val="28"/>
        </w:rPr>
        <w:t xml:space="preserve"> </w:t>
      </w:r>
      <w:proofErr w:type="gramStart"/>
      <w:r w:rsidRPr="00A771CD">
        <w:rPr>
          <w:rFonts w:hAnsi="標楷體" w:cs="新細明體.."/>
          <w:sz w:val="28"/>
          <w:szCs w:val="28"/>
        </w:rPr>
        <w:t>6</w:t>
      </w:r>
      <w:r w:rsidRPr="00A771CD">
        <w:rPr>
          <w:rFonts w:hAnsi="標楷體" w:cs="新細明體.." w:hint="eastAsia"/>
          <w:sz w:val="28"/>
          <w:szCs w:val="28"/>
        </w:rPr>
        <w:t>分響長聲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時間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終止鈴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﹞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以上扣</w:t>
      </w:r>
      <w:proofErr w:type="gramEnd"/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Default="000A32FA" w:rsidP="000A32FA">
      <w:pPr>
        <w:pStyle w:val="Default"/>
        <w:spacing w:line="42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4-7 </w:t>
      </w:r>
      <w:r w:rsidRPr="00A771CD">
        <w:rPr>
          <w:rFonts w:hAnsi="標楷體" w:cs="新細明體.." w:hint="eastAsia"/>
          <w:b/>
          <w:sz w:val="28"/>
          <w:szCs w:val="28"/>
        </w:rPr>
        <w:t>評分標準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F2335E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4-7-1 </w:t>
      </w:r>
      <w:r w:rsidRPr="00A771CD">
        <w:rPr>
          <w:rFonts w:hAnsi="標楷體" w:cs="Tahoma" w:hint="eastAsia"/>
          <w:sz w:val="28"/>
          <w:szCs w:val="28"/>
        </w:rPr>
        <w:t>個人賽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lastRenderedPageBreak/>
        <w:t xml:space="preserve">  </w:t>
      </w:r>
      <w:r w:rsidRPr="00A771CD">
        <w:rPr>
          <w:rFonts w:hAnsi="標楷體" w:cs="Tahoma" w:hint="eastAsia"/>
          <w:sz w:val="28"/>
          <w:szCs w:val="28"/>
        </w:rPr>
        <w:t>結構</w:t>
      </w:r>
      <w:r w:rsidRPr="00A771CD">
        <w:rPr>
          <w:rFonts w:hAnsi="標楷體" w:cs="Tahoma"/>
          <w:sz w:val="28"/>
          <w:szCs w:val="28"/>
        </w:rPr>
        <w:t>(</w:t>
      </w:r>
      <w:r w:rsidRPr="00A771CD">
        <w:rPr>
          <w:rFonts w:hAnsi="標楷體" w:cs="Tahoma" w:hint="eastAsia"/>
          <w:sz w:val="28"/>
          <w:szCs w:val="28"/>
        </w:rPr>
        <w:t>動作變化</w:t>
      </w:r>
      <w:r w:rsidRPr="00A771CD">
        <w:rPr>
          <w:rFonts w:hAnsi="標楷體" w:cs="Tahoma"/>
          <w:sz w:val="28"/>
          <w:szCs w:val="28"/>
        </w:rPr>
        <w:t>)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分，難度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30</w:t>
      </w:r>
      <w:r w:rsidRPr="00A771CD">
        <w:rPr>
          <w:rFonts w:hAnsi="標楷體" w:cs="Tahoma" w:hint="eastAsia"/>
          <w:sz w:val="28"/>
          <w:szCs w:val="28"/>
        </w:rPr>
        <w:t>分，熟練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分，優美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分，創意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10</w:t>
      </w:r>
      <w:r w:rsidRPr="00A771CD">
        <w:rPr>
          <w:rFonts w:hAnsi="標楷體" w:cs="Tahoma" w:hint="eastAsia"/>
          <w:sz w:val="28"/>
          <w:szCs w:val="28"/>
        </w:rPr>
        <w:t>分。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4-7-2 </w:t>
      </w:r>
      <w:r w:rsidRPr="00A771CD">
        <w:rPr>
          <w:rFonts w:hAnsi="標楷體" w:cs="Tahoma" w:hint="eastAsia"/>
          <w:sz w:val="28"/>
          <w:szCs w:val="28"/>
        </w:rPr>
        <w:t>雙人賽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t xml:space="preserve">  </w:t>
      </w:r>
      <w:r w:rsidRPr="00A771CD">
        <w:rPr>
          <w:rFonts w:hAnsi="標楷體" w:cs="Tahoma" w:hint="eastAsia"/>
          <w:sz w:val="28"/>
          <w:szCs w:val="28"/>
        </w:rPr>
        <w:t>結構</w:t>
      </w:r>
      <w:r w:rsidRPr="00A771CD">
        <w:rPr>
          <w:rFonts w:hAnsi="標楷體" w:cs="Tahoma"/>
          <w:sz w:val="28"/>
          <w:szCs w:val="28"/>
        </w:rPr>
        <w:t>(</w:t>
      </w:r>
      <w:r w:rsidRPr="00A771CD">
        <w:rPr>
          <w:rFonts w:hAnsi="標楷體" w:cs="Tahoma" w:hint="eastAsia"/>
          <w:sz w:val="28"/>
          <w:szCs w:val="28"/>
        </w:rPr>
        <w:t>動作變化</w:t>
      </w:r>
      <w:r w:rsidRPr="00A771CD">
        <w:rPr>
          <w:rFonts w:hAnsi="標楷體" w:cs="Tahoma"/>
          <w:sz w:val="28"/>
          <w:szCs w:val="28"/>
        </w:rPr>
        <w:t>)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分，難度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30</w:t>
      </w:r>
      <w:r w:rsidRPr="00A771CD">
        <w:rPr>
          <w:rFonts w:hAnsi="標楷體" w:cs="Tahoma" w:hint="eastAsia"/>
          <w:sz w:val="28"/>
          <w:szCs w:val="28"/>
        </w:rPr>
        <w:t>分，熟練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分，優美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分，創意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10</w:t>
      </w:r>
      <w:r w:rsidRPr="00A771CD">
        <w:rPr>
          <w:rFonts w:hAnsi="標楷體" w:cs="Tahoma" w:hint="eastAsia"/>
          <w:sz w:val="28"/>
          <w:szCs w:val="28"/>
        </w:rPr>
        <w:t>分。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4-7-3 </w:t>
      </w:r>
      <w:r w:rsidRPr="00A771CD">
        <w:rPr>
          <w:rFonts w:hAnsi="標楷體" w:cs="Tahoma" w:hint="eastAsia"/>
          <w:sz w:val="28"/>
          <w:szCs w:val="28"/>
        </w:rPr>
        <w:t>團隊賽</w:t>
      </w:r>
    </w:p>
    <w:p w:rsidR="000A32FA" w:rsidRPr="00F2335E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>
        <w:rPr>
          <w:rFonts w:hAnsi="標楷體" w:cs="新細明體.." w:hint="eastAsia"/>
          <w:sz w:val="28"/>
          <w:szCs w:val="28"/>
        </w:rPr>
        <w:t xml:space="preserve">  </w:t>
      </w:r>
      <w:r w:rsidRPr="00F2335E">
        <w:rPr>
          <w:rFonts w:hAnsi="標楷體" w:cs="新細明體.." w:hint="eastAsia"/>
          <w:sz w:val="28"/>
          <w:szCs w:val="28"/>
        </w:rPr>
        <w:t>結構</w:t>
      </w:r>
      <w:r w:rsidRPr="00F2335E">
        <w:rPr>
          <w:rFonts w:hAnsi="標楷體" w:cs="新細明體.."/>
          <w:sz w:val="28"/>
          <w:szCs w:val="28"/>
        </w:rPr>
        <w:t>(</w:t>
      </w:r>
      <w:r w:rsidRPr="00F2335E">
        <w:rPr>
          <w:rFonts w:hAnsi="標楷體" w:cs="新細明體.." w:hint="eastAsia"/>
          <w:sz w:val="28"/>
          <w:szCs w:val="28"/>
        </w:rPr>
        <w:t>動作變化</w:t>
      </w:r>
      <w:r w:rsidRPr="00F2335E">
        <w:rPr>
          <w:rFonts w:hAnsi="標楷體" w:cs="新細明體.."/>
          <w:sz w:val="28"/>
          <w:szCs w:val="28"/>
        </w:rPr>
        <w:t>)</w:t>
      </w:r>
      <w:proofErr w:type="gramStart"/>
      <w:r w:rsidRPr="00F2335E">
        <w:rPr>
          <w:rFonts w:hAnsi="標楷體" w:cs="新細明體.." w:hint="eastAsia"/>
          <w:sz w:val="28"/>
          <w:szCs w:val="28"/>
        </w:rPr>
        <w:t>佔</w:t>
      </w:r>
      <w:proofErr w:type="gramEnd"/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分，難度</w:t>
      </w:r>
      <w:proofErr w:type="gramStart"/>
      <w:r w:rsidRPr="00F2335E">
        <w:rPr>
          <w:rFonts w:hAnsi="標楷體" w:cs="新細明體.." w:hint="eastAsia"/>
          <w:sz w:val="28"/>
          <w:szCs w:val="28"/>
        </w:rPr>
        <w:t>佔</w:t>
      </w:r>
      <w:proofErr w:type="gramEnd"/>
      <w:r w:rsidRPr="00F2335E">
        <w:rPr>
          <w:rFonts w:hAnsi="標楷體" w:cs="新細明體.."/>
          <w:sz w:val="28"/>
          <w:szCs w:val="28"/>
        </w:rPr>
        <w:t>30</w:t>
      </w:r>
      <w:r w:rsidRPr="00F2335E">
        <w:rPr>
          <w:rFonts w:hAnsi="標楷體" w:cs="新細明體.." w:hint="eastAsia"/>
          <w:sz w:val="28"/>
          <w:szCs w:val="28"/>
        </w:rPr>
        <w:t>分，熟練</w:t>
      </w:r>
      <w:proofErr w:type="gramStart"/>
      <w:r w:rsidRPr="00F2335E">
        <w:rPr>
          <w:rFonts w:hAnsi="標楷體" w:cs="新細明體.." w:hint="eastAsia"/>
          <w:sz w:val="28"/>
          <w:szCs w:val="28"/>
        </w:rPr>
        <w:t>佔</w:t>
      </w:r>
      <w:proofErr w:type="gramEnd"/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分，優美</w:t>
      </w:r>
      <w:proofErr w:type="gramStart"/>
      <w:r w:rsidRPr="00F2335E">
        <w:rPr>
          <w:rFonts w:hAnsi="標楷體" w:cs="新細明體.." w:hint="eastAsia"/>
          <w:sz w:val="28"/>
          <w:szCs w:val="28"/>
        </w:rPr>
        <w:t>佔</w:t>
      </w:r>
      <w:proofErr w:type="gramEnd"/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分，創意</w:t>
      </w:r>
      <w:proofErr w:type="gramStart"/>
      <w:r w:rsidRPr="00F2335E">
        <w:rPr>
          <w:rFonts w:hAnsi="標楷體" w:cs="新細明體.." w:hint="eastAsia"/>
          <w:sz w:val="28"/>
          <w:szCs w:val="28"/>
        </w:rPr>
        <w:t>佔</w:t>
      </w:r>
      <w:proofErr w:type="gramEnd"/>
      <w:r w:rsidRPr="00F2335E">
        <w:rPr>
          <w:rFonts w:hAnsi="標楷體" w:cs="新細明體.."/>
          <w:sz w:val="28"/>
          <w:szCs w:val="28"/>
        </w:rPr>
        <w:t>10</w:t>
      </w:r>
      <w:r w:rsidRPr="00F2335E">
        <w:rPr>
          <w:rFonts w:hAnsi="標楷體" w:cs="新細明體.." w:hint="eastAsia"/>
          <w:sz w:val="28"/>
          <w:szCs w:val="28"/>
        </w:rPr>
        <w:t>分。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4-8 </w:t>
      </w:r>
      <w:r w:rsidRPr="00A771CD">
        <w:rPr>
          <w:rFonts w:hAnsi="標楷體" w:cs="新細明體.." w:hint="eastAsia"/>
          <w:b/>
          <w:sz w:val="28"/>
          <w:szCs w:val="28"/>
        </w:rPr>
        <w:t>評分方法及名次判定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Tahoma" w:hint="eastAsia"/>
          <w:sz w:val="28"/>
          <w:szCs w:val="28"/>
        </w:rPr>
        <w:t>比賽成績計算為三席裁判分數平均後扣除時失分數即為比賽成績。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每一組別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之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裁判人員和人數必須相同。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Times New Roman PS"/>
            <w:sz w:val="28"/>
            <w:szCs w:val="28"/>
          </w:rPr>
          <w:t>4-8-3</w:t>
        </w:r>
      </w:smartTag>
      <w:r w:rsidRPr="00A771CD">
        <w:rPr>
          <w:rFonts w:hAnsi="標楷體" w:cs="Times New Roman PS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時間不足或逾時之扣分，由計時員宣佈，並於登記各裁判員判定成績所得總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分扣減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之。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名次判定及成績相等之名次判定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>-1</w:t>
      </w:r>
      <w:r w:rsidRPr="00A771CD">
        <w:rPr>
          <w:rFonts w:hAnsi="標楷體" w:cs="新細明體.." w:hint="eastAsia"/>
          <w:sz w:val="28"/>
          <w:szCs w:val="28"/>
        </w:rPr>
        <w:t>以「評分方法」規定給分，按選手得分之高低，決定優勝名次之先後。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>-2</w:t>
      </w:r>
      <w:r w:rsidRPr="00A771CD">
        <w:rPr>
          <w:rFonts w:hAnsi="標楷體" w:cs="新細明體.." w:hint="eastAsia"/>
          <w:sz w:val="28"/>
          <w:szCs w:val="28"/>
        </w:rPr>
        <w:t>選手比賽成績相同，依序比較主任裁判、第一席及第二席裁判分數排名。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5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4-8-5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評分方式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採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總分制，每一席裁判為</w:t>
      </w:r>
      <w:r w:rsidRPr="00A771CD">
        <w:rPr>
          <w:rFonts w:hAnsi="標楷體" w:cs="新細明體.."/>
          <w:sz w:val="28"/>
          <w:szCs w:val="28"/>
        </w:rPr>
        <w:t>100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(</w:t>
      </w:r>
      <w:r w:rsidRPr="00A771CD">
        <w:rPr>
          <w:rFonts w:hAnsi="標楷體" w:cs="新細明體.." w:hint="eastAsia"/>
          <w:sz w:val="28"/>
          <w:szCs w:val="28"/>
        </w:rPr>
        <w:t>共三席</w:t>
      </w:r>
      <w:r w:rsidRPr="00A771CD">
        <w:rPr>
          <w:rFonts w:hAnsi="標楷體" w:cs="新細明體.."/>
          <w:sz w:val="28"/>
          <w:szCs w:val="28"/>
        </w:rPr>
        <w:t>)</w:t>
      </w:r>
      <w:r w:rsidRPr="00A771CD">
        <w:rPr>
          <w:rFonts w:hAnsi="標楷體" w:cs="新細明體.." w:hint="eastAsia"/>
          <w:sz w:val="28"/>
          <w:szCs w:val="28"/>
        </w:rPr>
        <w:t>，增列一席裁判實施記錄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失誤次數及时間不足及超過之扣分工作。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6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4-8-6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失誤一次扣</w:t>
      </w:r>
      <w:r w:rsidRPr="00A771CD">
        <w:rPr>
          <w:rFonts w:hAnsi="標楷體" w:cs="新細明體.."/>
          <w:sz w:val="28"/>
          <w:szCs w:val="28"/>
        </w:rPr>
        <w:t>0.5</w:t>
      </w:r>
      <w:r w:rsidRPr="00A771CD">
        <w:rPr>
          <w:rFonts w:hAnsi="標楷體" w:cs="新細明體.." w:hint="eastAsia"/>
          <w:sz w:val="28"/>
          <w:szCs w:val="28"/>
        </w:rPr>
        <w:t>分</w:t>
      </w:r>
    </w:p>
    <w:p w:rsidR="000A32FA" w:rsidRPr="00A771CD" w:rsidRDefault="000A32FA" w:rsidP="000A32FA">
      <w:pPr>
        <w:widowControl/>
        <w:spacing w:before="150" w:after="150" w:line="450" w:lineRule="exact"/>
        <w:rPr>
          <w:rFonts w:ascii="標楷體" w:eastAsia="標楷體" w:hAnsi="標楷體" w:cs="Tahoma"/>
          <w:b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cs="Tahoma"/>
          <w:b/>
          <w:bCs/>
          <w:iCs/>
          <w:color w:val="000000"/>
          <w:kern w:val="0"/>
          <w:sz w:val="28"/>
          <w:szCs w:val="28"/>
        </w:rPr>
        <w:t xml:space="preserve">4-9 </w:t>
      </w:r>
      <w:r w:rsidRPr="00A771CD">
        <w:rPr>
          <w:rFonts w:ascii="標楷體" w:eastAsia="標楷體" w:hAnsi="標楷體" w:cs="Tahoma" w:hint="eastAsia"/>
          <w:b/>
          <w:bCs/>
          <w:iCs/>
          <w:color w:val="000000"/>
          <w:kern w:val="0"/>
          <w:sz w:val="28"/>
          <w:szCs w:val="28"/>
        </w:rPr>
        <w:t>犯規與罰則</w:t>
      </w:r>
    </w:p>
    <w:p w:rsidR="000A32FA" w:rsidRPr="00A771CD" w:rsidRDefault="000A32FA" w:rsidP="000A32FA">
      <w:pPr>
        <w:widowControl/>
        <w:spacing w:before="150" w:after="150" w:line="450" w:lineRule="exact"/>
        <w:ind w:leftChars="100" w:left="24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9"/>
          <w:attr w:name="Day" w:val="1"/>
          <w:attr w:name="IsLunarDate" w:val="False"/>
          <w:attr w:name="IsROCDate" w:val="False"/>
        </w:smartTagPr>
        <w:r w:rsidRPr="00A771CD">
          <w:rPr>
            <w:rFonts w:ascii="標楷體" w:eastAsia="標楷體" w:hAnsi="標楷體" w:cs="Tahoma"/>
            <w:color w:val="000000"/>
            <w:kern w:val="0"/>
            <w:sz w:val="28"/>
            <w:szCs w:val="28"/>
          </w:rPr>
          <w:t>4-9-1</w:t>
        </w:r>
      </w:smartTag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 xml:space="preserve"> 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選手應在規定比賽範圍內完成動作內容；</w:t>
      </w:r>
      <w:proofErr w:type="gramStart"/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如出界</w:t>
      </w:r>
      <w:proofErr w:type="gramEnd"/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所作動作內容不計成績。</w:t>
      </w:r>
    </w:p>
    <w:p w:rsidR="000A32FA" w:rsidRPr="00A771CD" w:rsidRDefault="000A32FA" w:rsidP="000A32FA">
      <w:pPr>
        <w:widowControl/>
        <w:spacing w:before="150" w:line="450" w:lineRule="exact"/>
        <w:ind w:leftChars="100" w:left="24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2004"/>
        </w:smartTagPr>
        <w:r w:rsidRPr="00A771CD">
          <w:rPr>
            <w:rFonts w:ascii="標楷體" w:eastAsia="標楷體" w:hAnsi="標楷體" w:cs="Tahoma"/>
            <w:color w:val="000000"/>
            <w:kern w:val="0"/>
            <w:sz w:val="28"/>
            <w:szCs w:val="28"/>
          </w:rPr>
          <w:t>4-9-2</w:t>
        </w:r>
      </w:smartTag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 xml:space="preserve"> 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選手應在規定比賽時間內完成動作內容；如逾時或不足者依相關規定扣分。</w:t>
      </w:r>
    </w:p>
    <w:p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4-10 </w:t>
      </w:r>
      <w:r w:rsidRPr="00A771CD">
        <w:rPr>
          <w:rFonts w:hAnsi="標楷體" w:cs="新細明體.." w:hint="eastAsia"/>
          <w:b/>
          <w:sz w:val="28"/>
          <w:szCs w:val="28"/>
        </w:rPr>
        <w:t>其他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10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4-10-1</w:t>
        </w:r>
      </w:smartTag>
      <w:r w:rsidRPr="00A771CD">
        <w:rPr>
          <w:rFonts w:hAnsi="標楷體" w:cs="新細明體.." w:hint="eastAsia"/>
          <w:sz w:val="28"/>
          <w:szCs w:val="28"/>
        </w:rPr>
        <w:t>動作訊號與賽運動員不得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先行運鈴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，須待主任裁判員信號開始動作，如搶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先動作，第一次制止並警告，第二次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再犯時取消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資格。計時之開始，以運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動員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轉動為起始計時點；而計時之終止，則以運動員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停止運轉為終止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計時點。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10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Times New Roman PS"/>
            <w:sz w:val="28"/>
            <w:szCs w:val="28"/>
          </w:rPr>
          <w:t>4-10-2</w:t>
        </w:r>
      </w:smartTag>
      <w:r w:rsidRPr="00A771CD">
        <w:rPr>
          <w:rFonts w:hAnsi="標楷體" w:cs="Times New Roman PS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參加比賽者，每組之賽次以編排同一場地及同組裁判為原則。</w:t>
      </w:r>
    </w:p>
    <w:p w:rsidR="000A32FA" w:rsidRPr="00A771CD" w:rsidRDefault="000A32FA" w:rsidP="000A32FA">
      <w:pPr>
        <w:spacing w:line="450" w:lineRule="exact"/>
        <w:ind w:leftChars="100" w:left="240"/>
        <w:rPr>
          <w:rFonts w:ascii="標楷體" w:eastAsia="標楷體" w:hAnsi="標楷體"/>
          <w:color w:val="000000"/>
        </w:rPr>
      </w:pPr>
      <w:smartTag w:uri="urn:schemas-microsoft-com:office:smarttags" w:element="chsdate">
        <w:smartTagPr>
          <w:attr w:name="Year" w:val="2004"/>
          <w:attr w:name="Month" w:val="10"/>
          <w:attr w:name="Day" w:val="3"/>
          <w:attr w:name="IsLunarDate" w:val="False"/>
          <w:attr w:name="IsROCDate" w:val="False"/>
        </w:smartTagPr>
        <w:r w:rsidRPr="00A771CD">
          <w:rPr>
            <w:rFonts w:ascii="標楷體" w:eastAsia="標楷體" w:hAnsi="標楷體" w:cs="Times New Roman PS"/>
            <w:color w:val="000000"/>
            <w:sz w:val="28"/>
            <w:szCs w:val="28"/>
          </w:rPr>
          <w:t>4-10-3</w:t>
        </w:r>
      </w:smartTag>
      <w:r w:rsidRPr="00A771CD">
        <w:rPr>
          <w:rFonts w:ascii="標楷體" w:eastAsia="標楷體" w:hAnsi="標楷體" w:cs="Times New Roman PS"/>
          <w:color w:val="000000"/>
          <w:sz w:val="28"/>
          <w:szCs w:val="28"/>
        </w:rPr>
        <w:t xml:space="preserve"> </w:t>
      </w:r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比賽過程中，若有配合</w:t>
      </w:r>
      <w:proofErr w:type="gramStart"/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鈴</w:t>
      </w:r>
      <w:proofErr w:type="gramEnd"/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以外其他器材之動作每次扣</w:t>
      </w:r>
      <w:r w:rsidRPr="00A771CD">
        <w:rPr>
          <w:rFonts w:ascii="標楷體" w:eastAsia="標楷體" w:hAnsi="標楷體" w:cs="新細明體.."/>
          <w:color w:val="000000"/>
          <w:sz w:val="28"/>
          <w:szCs w:val="28"/>
        </w:rPr>
        <w:t>2</w:t>
      </w:r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分。</w:t>
      </w:r>
    </w:p>
    <w:p w:rsidR="000A32FA" w:rsidRPr="00A771CD" w:rsidRDefault="000A32FA" w:rsidP="000A32FA">
      <w:pPr>
        <w:pStyle w:val="1"/>
        <w:spacing w:line="400" w:lineRule="exact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/>
          <w:b w:val="0"/>
          <w:color w:val="000000"/>
          <w:sz w:val="32"/>
          <w:szCs w:val="32"/>
        </w:rPr>
        <w:br w:type="page"/>
      </w: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附件二</w:t>
      </w:r>
    </w:p>
    <w:p w:rsidR="000A32FA" w:rsidRDefault="000A32FA" w:rsidP="000A32FA">
      <w:pPr>
        <w:spacing w:line="480" w:lineRule="exact"/>
        <w:jc w:val="center"/>
        <w:rPr>
          <w:rFonts w:ascii="標楷體" w:eastAsia="標楷體" w:hAnsi="標楷體" w:hint="eastAsia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108</w:t>
      </w:r>
      <w:r w:rsidRPr="004A4D8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Pr="004A4D8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4A4D8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扯鈴競賽暨中小學聯運</w:t>
      </w:r>
    </w:p>
    <w:p w:rsidR="000A32FA" w:rsidRPr="000E6F95" w:rsidRDefault="000A32FA" w:rsidP="000A32FA">
      <w:pPr>
        <w:spacing w:line="480" w:lineRule="exact"/>
        <w:jc w:val="center"/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</w:pPr>
      <w:r w:rsidRPr="000E6F95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乙類（推廣類）比賽規則</w:t>
      </w:r>
    </w:p>
    <w:p w:rsidR="000A32FA" w:rsidRPr="00FB05D9" w:rsidRDefault="000A32FA" w:rsidP="000A32FA">
      <w:pPr>
        <w:rPr>
          <w:rFonts w:hint="eastAsia"/>
        </w:rPr>
      </w:pPr>
    </w:p>
    <w:p w:rsidR="000A32FA" w:rsidRPr="00B147CD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</w:pPr>
      <w:r w:rsidRPr="00B147CD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比賽目的</w:t>
      </w:r>
    </w:p>
    <w:p w:rsidR="000A32FA" w:rsidRPr="00CD0C00" w:rsidRDefault="000A32FA" w:rsidP="000A32FA">
      <w:pPr>
        <w:spacing w:line="480" w:lineRule="exact"/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 xml:space="preserve">　　</w:t>
      </w:r>
      <w:r w:rsidRPr="00CD0C00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為推廣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花蓮縣內扯鈴風氣，提供學童上</w:t>
      </w:r>
      <w:proofErr w:type="gramStart"/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臺</w:t>
      </w:r>
      <w:proofErr w:type="gramEnd"/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展現自我的機會，故舉辦乙類（推廣類）比賽，讓初學的學生也能參與競賽，從中提高學習動機並獲得成就感。</w:t>
      </w:r>
    </w:p>
    <w:p w:rsidR="000A32FA" w:rsidRPr="00B147CD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</w:pPr>
      <w:r w:rsidRPr="00B147CD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比賽場地及器材</w:t>
      </w:r>
    </w:p>
    <w:p w:rsidR="000A32FA" w:rsidRPr="00FF23A5" w:rsidRDefault="000A32FA" w:rsidP="000A32FA">
      <w:pPr>
        <w:numPr>
          <w:ilvl w:val="0"/>
          <w:numId w:val="19"/>
        </w:numPr>
        <w:tabs>
          <w:tab w:val="left" w:pos="1134"/>
        </w:tabs>
        <w:spacing w:line="480" w:lineRule="exact"/>
        <w:ind w:left="2552" w:hanging="2072"/>
        <w:rPr>
          <w:rFonts w:ascii="新細明體" w:hAnsi="新細明體" w:cs="新細明體" w:hint="eastAsia"/>
          <w:bCs/>
          <w:color w:val="000000"/>
          <w:kern w:val="36"/>
          <w:szCs w:val="24"/>
        </w:rPr>
      </w:pP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比賽場地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：</w:t>
      </w: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寬11公尺長、長12公尺，高度</w:t>
      </w:r>
      <w:r w:rsidRPr="00FF23A5"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  <w:t>8</w:t>
      </w: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公尺(依承辦學校場地限制，調整比賽場地大小)</w:t>
      </w:r>
      <w:r w:rsidRPr="00FF23A5"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  <w:t xml:space="preserve"> 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。</w:t>
      </w:r>
    </w:p>
    <w:p w:rsidR="000A32FA" w:rsidRPr="00FF23A5" w:rsidRDefault="000A32FA" w:rsidP="000A32FA">
      <w:pPr>
        <w:numPr>
          <w:ilvl w:val="0"/>
          <w:numId w:val="19"/>
        </w:numPr>
        <w:tabs>
          <w:tab w:val="left" w:pos="1134"/>
        </w:tabs>
        <w:spacing w:line="480" w:lineRule="exact"/>
        <w:ind w:left="2552" w:hanging="2072"/>
        <w:rPr>
          <w:rFonts w:ascii="新細明體" w:hAnsi="新細明體" w:cs="新細明體" w:hint="eastAsia"/>
          <w:bCs/>
          <w:color w:val="000000"/>
          <w:kern w:val="36"/>
          <w:szCs w:val="24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比賽器材：</w:t>
      </w:r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扯鈴</w:t>
      </w:r>
      <w:proofErr w:type="gramStart"/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含鈴頭、鈴棍、鈴繩、鈴軸、鈴目</w:t>
      </w:r>
      <w:proofErr w:type="gramEnd"/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等，尺寸、質料不拘。參加比賽者須自備，不得使用其他器材。</w:t>
      </w:r>
    </w:p>
    <w:p w:rsidR="000A32FA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</w:pPr>
      <w:r w:rsidRPr="00AC1314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比賽項目</w:t>
      </w: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及規定</w:t>
      </w:r>
    </w:p>
    <w:p w:rsidR="000A32FA" w:rsidRDefault="000A32FA" w:rsidP="000A32FA">
      <w:pPr>
        <w:numPr>
          <w:ilvl w:val="0"/>
          <w:numId w:val="20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比賽項目：</w:t>
      </w:r>
      <w:r w:rsidRPr="00AC1314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團體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招式</w:t>
      </w:r>
      <w:r w:rsidRPr="00AC1314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、個人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繞腳競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速賽、雙人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互拋競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</w:t>
      </w:r>
      <w:r w:rsidRPr="00AC1314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20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比賽規定：</w:t>
      </w:r>
    </w:p>
    <w:p w:rsidR="000A32FA" w:rsidRDefault="000A32FA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團體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招式賽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：每隊6人（後補1人）</w:t>
      </w:r>
    </w:p>
    <w:p w:rsidR="000A32FA" w:rsidRDefault="000A32FA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互拋競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速賽：每組2人參加。</w:t>
      </w:r>
    </w:p>
    <w:p w:rsidR="000A32FA" w:rsidRDefault="000A32FA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繞腳競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速賽：限個人參加。</w:t>
      </w:r>
    </w:p>
    <w:p w:rsidR="000A32FA" w:rsidRPr="008D57E4" w:rsidRDefault="000A32FA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賽：限個人參加。</w:t>
      </w:r>
    </w:p>
    <w:p w:rsidR="000A32FA" w:rsidRPr="00B53258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</w:pPr>
      <w:r w:rsidRPr="00AC1314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比賽內容及實施規定</w:t>
      </w:r>
    </w:p>
    <w:p w:rsidR="000A32FA" w:rsidRDefault="000A32FA" w:rsidP="000A32FA">
      <w:pPr>
        <w:numPr>
          <w:ilvl w:val="0"/>
          <w:numId w:val="21"/>
        </w:numPr>
        <w:tabs>
          <w:tab w:val="left" w:pos="1134"/>
        </w:tabs>
        <w:spacing w:line="480" w:lineRule="exact"/>
        <w:ind w:left="1134" w:hanging="582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團體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招式賽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：</w:t>
      </w:r>
    </w:p>
    <w:p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proofErr w:type="gramStart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</w:t>
      </w:r>
      <w:proofErr w:type="gramEnd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限制，比賽進行中，</w:t>
      </w:r>
      <w:proofErr w:type="gramStart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</w:t>
      </w:r>
      <w:r w:rsidRPr="0035025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續使用。</w:t>
      </w:r>
    </w:p>
    <w:p w:rsidR="000A32FA" w:rsidRPr="00516289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每人完成一個</w:t>
      </w:r>
      <w:proofErr w:type="gramStart"/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招式可得</w:t>
      </w:r>
      <w:proofErr w:type="gramEnd"/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1分，5人得分總和為比賽成績，依得分高低排序名次。</w:t>
      </w:r>
    </w:p>
    <w:p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招式動作任選，每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個招式可做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兩次（參考招式如附件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三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，參考影片公佈於活動網站facebook搜尋『102學年度花蓮縣縣長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盃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扯鈴競賽』）；其評分依裁判認定。</w:t>
      </w:r>
    </w:p>
    <w:p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比賽不需搭配音樂進行。</w:t>
      </w:r>
    </w:p>
    <w:p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與賽運動員可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，響鈴後開始動作；搶先動作不予計分。</w:t>
      </w:r>
    </w:p>
    <w:p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lastRenderedPageBreak/>
        <w:t>動作時間1分鐘，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50秒響短聲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提醒鈴，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31"/>
        </w:numPr>
        <w:tabs>
          <w:tab w:val="left" w:pos="1134"/>
        </w:tabs>
        <w:spacing w:line="480" w:lineRule="exact"/>
        <w:ind w:hanging="393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繞腳競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速賽：</w:t>
      </w:r>
    </w:p>
    <w:p w:rsidR="000A32FA" w:rsidRDefault="000A32FA" w:rsidP="000A32FA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proofErr w:type="gramStart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</w:t>
      </w:r>
      <w:proofErr w:type="gramEnd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每次使用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1顆鈴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</w:t>
      </w:r>
      <w:proofErr w:type="gramStart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:rsidR="000A32FA" w:rsidRPr="00516289" w:rsidRDefault="000A32FA" w:rsidP="000A32FA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扯鈴繞腳完整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一圈得1分，以累加方式計分。時間內所繞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的總圈數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即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:rsidR="000A32FA" w:rsidRDefault="000A32FA" w:rsidP="000A32FA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與賽運動員可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50秒響短聲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提醒鈴，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Default="000A32FA" w:rsidP="000A32FA">
      <w:pPr>
        <w:numPr>
          <w:ilvl w:val="0"/>
          <w:numId w:val="31"/>
        </w:numPr>
        <w:tabs>
          <w:tab w:val="left" w:pos="1134"/>
        </w:tabs>
        <w:spacing w:line="480" w:lineRule="exact"/>
        <w:ind w:hanging="393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互拋競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</w:t>
      </w:r>
    </w:p>
    <w:p w:rsidR="000A32FA" w:rsidRDefault="000A32FA" w:rsidP="000A32FA">
      <w:pPr>
        <w:numPr>
          <w:ilvl w:val="0"/>
          <w:numId w:val="33"/>
        </w:numPr>
        <w:tabs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proofErr w:type="gramStart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</w:t>
      </w:r>
      <w:proofErr w:type="gramEnd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</w:t>
      </w:r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</w:t>
      </w:r>
      <w:proofErr w:type="gramStart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:rsidR="000A32FA" w:rsidRPr="007662EB" w:rsidRDefault="000A32FA" w:rsidP="000A32FA">
      <w:pPr>
        <w:numPr>
          <w:ilvl w:val="0"/>
          <w:numId w:val="33"/>
        </w:numPr>
        <w:tabs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兩人各持一顆扯鈴，站在相距2公尺的定點上，</w:t>
      </w:r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雙方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皆</w:t>
      </w:r>
      <w:proofErr w:type="gramStart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完成拋接動作</w:t>
      </w:r>
      <w:proofErr w:type="gramEnd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得1分；若其中一人或兩</w:t>
      </w:r>
      <w:proofErr w:type="gramStart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人掉鈴</w:t>
      </w:r>
      <w:proofErr w:type="gramEnd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，即當</w:t>
      </w:r>
      <w:proofErr w:type="gramStart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次互拋失敗</w:t>
      </w:r>
      <w:proofErr w:type="gramEnd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，不計分。成績為累加方式統計，時間內</w:t>
      </w:r>
      <w:proofErr w:type="gramStart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所互拋成功</w:t>
      </w:r>
      <w:proofErr w:type="gramEnd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的次數即</w:t>
      </w:r>
      <w:r w:rsidRPr="00D0143B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:rsidR="000A32FA" w:rsidRDefault="000A32FA" w:rsidP="000A32FA">
      <w:pPr>
        <w:numPr>
          <w:ilvl w:val="0"/>
          <w:numId w:val="34"/>
        </w:numPr>
        <w:tabs>
          <w:tab w:val="left" w:pos="1134"/>
        </w:tabs>
        <w:spacing w:line="480" w:lineRule="exact"/>
        <w:ind w:hanging="393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</w:p>
    <w:p w:rsidR="000A32FA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</w:t>
      </w:r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</w:t>
      </w:r>
      <w:proofErr w:type="gramStart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:rsidR="000A32FA" w:rsidRPr="007662EB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拋鈴跳繩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完整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一圈得1分，以累加方式計分。時間內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所拋鈴跳繩的總圈數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即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:rsidR="000A32FA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與賽運動員可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Pr="007662EB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50秒響短聲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提醒鈴，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Pr="00516289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評分</w:t>
      </w:r>
      <w:r w:rsidRPr="0035025A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標準</w:t>
      </w: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與名次判定</w:t>
      </w:r>
    </w:p>
    <w:p w:rsidR="000A32FA" w:rsidRDefault="000A32FA" w:rsidP="000A32FA">
      <w:pPr>
        <w:numPr>
          <w:ilvl w:val="0"/>
          <w:numId w:val="22"/>
        </w:numPr>
        <w:tabs>
          <w:tab w:val="left" w:pos="567"/>
          <w:tab w:val="left" w:pos="1134"/>
        </w:tabs>
        <w:spacing w:line="480" w:lineRule="exact"/>
        <w:ind w:hanging="393"/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</w:pPr>
      <w:r w:rsidRPr="00243379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比賽成績相同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時，名次得以並列。</w:t>
      </w:r>
    </w:p>
    <w:p w:rsidR="000A32FA" w:rsidRPr="00243379" w:rsidRDefault="000A32FA" w:rsidP="000A32FA">
      <w:pPr>
        <w:numPr>
          <w:ilvl w:val="0"/>
          <w:numId w:val="22"/>
        </w:numPr>
        <w:tabs>
          <w:tab w:val="left" w:pos="567"/>
          <w:tab w:val="left" w:pos="1134"/>
        </w:tabs>
        <w:spacing w:line="480" w:lineRule="exact"/>
        <w:ind w:hanging="393"/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</w:pPr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選手應在規定比賽範圍內完成動作內容；</w:t>
      </w:r>
      <w:proofErr w:type="gramStart"/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如出界</w:t>
      </w:r>
      <w:proofErr w:type="gramEnd"/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所作動作內容不計成績。</w:t>
      </w:r>
    </w:p>
    <w:p w:rsidR="000A32FA" w:rsidRDefault="000A32FA" w:rsidP="000A32FA">
      <w:pPr>
        <w:numPr>
          <w:ilvl w:val="0"/>
          <w:numId w:val="22"/>
        </w:numPr>
        <w:tabs>
          <w:tab w:val="left" w:pos="567"/>
          <w:tab w:val="left" w:pos="1134"/>
        </w:tabs>
        <w:spacing w:line="480" w:lineRule="exact"/>
        <w:ind w:hanging="39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選手應在規定比賽時間內完成動作內容；如逾時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所做動作內容不計成績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:rsidR="000A32FA" w:rsidRPr="00F2335E" w:rsidRDefault="000A32FA" w:rsidP="000A32FA">
      <w:p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Tahoma"/>
          <w:color w:val="000000"/>
          <w:kern w:val="0"/>
          <w:sz w:val="28"/>
          <w:szCs w:val="28"/>
        </w:rPr>
        <w:br w:type="page"/>
      </w: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三</w:t>
      </w:r>
      <w:proofErr w:type="gramEnd"/>
    </w:p>
    <w:p w:rsidR="000A32FA" w:rsidRDefault="000A32FA" w:rsidP="000A32FA">
      <w:pPr>
        <w:spacing w:line="480" w:lineRule="exact"/>
        <w:jc w:val="center"/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108</w:t>
      </w:r>
      <w:r w:rsidRPr="00F94449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年花蓮縣縣長</w:t>
      </w:r>
      <w:proofErr w:type="gramStart"/>
      <w:r w:rsidRPr="00F94449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盃</w:t>
      </w:r>
      <w:proofErr w:type="gramEnd"/>
      <w:r w:rsidRPr="00F94449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扯鈴競賽暨中小學聯運</w:t>
      </w:r>
    </w:p>
    <w:p w:rsidR="000A32FA" w:rsidRPr="00A93661" w:rsidRDefault="000A32FA" w:rsidP="000A32FA">
      <w:pPr>
        <w:spacing w:line="480" w:lineRule="exact"/>
        <w:jc w:val="center"/>
        <w:rPr>
          <w:rFonts w:ascii="標楷體" w:eastAsia="標楷體" w:hAnsi="標楷體" w:cs="新細明體"/>
          <w:b/>
          <w:bCs/>
          <w:color w:val="000000"/>
          <w:kern w:val="36"/>
          <w:sz w:val="36"/>
          <w:szCs w:val="36"/>
        </w:rPr>
      </w:pPr>
      <w:r w:rsidRPr="00A93661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乙類（推廣類）</w:t>
      </w:r>
      <w:r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參考</w:t>
      </w:r>
      <w:r w:rsidRPr="00A93661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招式</w:t>
      </w:r>
    </w:p>
    <w:tbl>
      <w:tblPr>
        <w:tblpPr w:leftFromText="180" w:rightFromText="180" w:vertAnchor="text" w:horzAnchor="margin" w:tblpX="642" w:tblpY="3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126"/>
        <w:gridCol w:w="851"/>
        <w:gridCol w:w="2262"/>
        <w:gridCol w:w="923"/>
        <w:gridCol w:w="2497"/>
      </w:tblGrid>
      <w:tr w:rsidR="000A32FA" w:rsidRPr="00D97831" w:rsidTr="00253286">
        <w:tc>
          <w:tcPr>
            <w:tcW w:w="959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編號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招式名稱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編號</w:t>
            </w:r>
          </w:p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招式名稱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編號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招式名稱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拋鈴</w:t>
            </w:r>
            <w:proofErr w:type="gramEnd"/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蜘蛛結網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雨傘拋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拋鈴打</w:t>
            </w:r>
            <w:proofErr w:type="gramEnd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天旋地轉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背書包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拋鈴跳繩</w:t>
            </w:r>
            <w:proofErr w:type="gramEnd"/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關渡大橋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金手指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猴子翻跟斗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紡</w:t>
            </w:r>
            <w:proofErr w:type="gramEnd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棉花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大鵬展翅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金蟬脫殼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平沙落雁</w:t>
            </w:r>
            <w:proofErr w:type="gramEnd"/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八仙過海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鳳凰離手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抬頭望月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(2秒)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二仙傳道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疊棉被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大輪迴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繞手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(3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金雞上架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秒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螞蟻上樹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小輪迴</w:t>
            </w:r>
          </w:p>
        </w:tc>
      </w:tr>
      <w:tr w:rsidR="000A32FA" w:rsidRPr="00D97831" w:rsidTr="00253286">
        <w:tc>
          <w:tcPr>
            <w:tcW w:w="959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金雞跳架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大車輪</w:t>
            </w:r>
          </w:p>
        </w:tc>
        <w:tc>
          <w:tcPr>
            <w:tcW w:w="923" w:type="dxa"/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繞腳金</w:t>
            </w:r>
            <w:proofErr w:type="gramEnd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龍</w:t>
            </w:r>
            <w:r>
              <w:rPr>
                <w:rFonts w:ascii="標楷體" w:eastAsia="標楷體" w:hAnsi="標楷體"/>
                <w:sz w:val="28"/>
                <w:szCs w:val="28"/>
              </w:rPr>
              <w:t>(3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:rsidTr="00253286">
        <w:tc>
          <w:tcPr>
            <w:tcW w:w="959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仰觀星斗</w:t>
            </w:r>
            <w:proofErr w:type="gramEnd"/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劃八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:rsidR="000A32FA" w:rsidRPr="00D97831" w:rsidRDefault="000A32FA" w:rsidP="00253286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36"/>
                <w:sz w:val="28"/>
                <w:szCs w:val="28"/>
              </w:rPr>
              <w:t>繞腳轉身</w:t>
            </w:r>
            <w:proofErr w:type="gramEnd"/>
          </w:p>
        </w:tc>
      </w:tr>
    </w:tbl>
    <w:p w:rsidR="000A32FA" w:rsidRPr="007C2995" w:rsidRDefault="000A32FA" w:rsidP="000A32FA">
      <w:pPr>
        <w:spacing w:line="480" w:lineRule="exact"/>
        <w:rPr>
          <w:rFonts w:ascii="標楷體" w:eastAsia="標楷體" w:hAnsi="標楷體" w:cs="新細明體"/>
          <w:b/>
          <w:bCs/>
          <w:color w:val="000000"/>
          <w:kern w:val="36"/>
          <w:sz w:val="40"/>
          <w:szCs w:val="40"/>
        </w:rPr>
      </w:pPr>
    </w:p>
    <w:p w:rsidR="000A32FA" w:rsidRDefault="000A32FA" w:rsidP="000A32FA">
      <w:pPr>
        <w:spacing w:line="480" w:lineRule="exact"/>
        <w:rPr>
          <w:rFonts w:ascii="新細明體" w:cs="新細明體"/>
          <w:bCs/>
          <w:color w:val="000000"/>
          <w:kern w:val="36"/>
          <w:szCs w:val="24"/>
        </w:rPr>
      </w:pPr>
    </w:p>
    <w:p w:rsidR="000A32FA" w:rsidRDefault="000A32FA">
      <w:pPr>
        <w:widowControl/>
      </w:pPr>
      <w:r>
        <w:br w:type="page"/>
      </w:r>
    </w:p>
    <w:p w:rsidR="000A32FA" w:rsidRPr="00A93661" w:rsidRDefault="000A32FA" w:rsidP="000A32FA">
      <w:pPr>
        <w:spacing w:line="480" w:lineRule="exact"/>
        <w:jc w:val="center"/>
        <w:rPr>
          <w:rFonts w:ascii="新細明體" w:hAnsi="新細明體" w:cs="新細明體" w:hint="eastAsia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108</w:t>
      </w:r>
      <w:r w:rsidRPr="00F9444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Pr="00F9444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F9444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扯鈴競賽暨中小學聯運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報名表（甲類）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118" w:left="283" w:right="-7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hyperlink r:id="rId6" w:history="1">
        <w:r>
          <w:rPr>
            <w:rFonts w:ascii="標楷體" w:eastAsia="標楷體" w:hAnsi="標楷體" w:hint="eastAsia"/>
            <w:color w:val="000000"/>
            <w:sz w:val="28"/>
            <w:szCs w:val="28"/>
          </w:rPr>
          <w:t>用</w:t>
        </w:r>
        <w:r w:rsidRPr="00D0143B">
          <w:rPr>
            <w:rFonts w:ascii="標楷體" w:eastAsia="標楷體" w:hAnsi="標楷體" w:hint="eastAsia"/>
            <w:color w:val="000000"/>
            <w:sz w:val="28"/>
            <w:szCs w:val="28"/>
          </w:rPr>
          <w:t>e-mail寄至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  <w:r w:rsidRPr="003D3C83">
          <w:rPr>
            <w:rFonts w:ascii="標楷體" w:eastAsia="標楷體" w:hAnsi="標楷體" w:hint="eastAsia"/>
            <w:sz w:val="28"/>
            <w:szCs w:val="28"/>
          </w:rPr>
          <w:t>確認。</w:t>
        </w:r>
      </w:hyperlink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2.報名時請連同比賽當日所需之音樂，以mp3格式一同寄至指定信箱中，其檔案名稱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組別(個人,雙人,團體)_學校名稱_姓名(個人賽請加</w:t>
      </w:r>
      <w:proofErr w:type="gramStart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註</w:t>
      </w:r>
      <w:proofErr w:type="gramEnd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賽學生姓名)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0A32FA" w:rsidRPr="00A771CD" w:rsidRDefault="000A32FA" w:rsidP="000A32FA">
      <w:pPr>
        <w:spacing w:line="480" w:lineRule="exact"/>
        <w:ind w:left="1400" w:hangingChars="500" w:hanging="1400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每位學生得報名兩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項比賽。</w:t>
      </w:r>
    </w:p>
    <w:p w:rsidR="000A32FA" w:rsidRPr="00A771CD" w:rsidRDefault="000A32FA" w:rsidP="000A32FA">
      <w:pPr>
        <w:spacing w:line="480" w:lineRule="exact"/>
        <w:ind w:left="1400" w:hangingChars="500" w:hanging="1400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個人賽：每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每項得報名參加2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人；</w:t>
      </w:r>
    </w:p>
    <w:p w:rsidR="000A32FA" w:rsidRPr="00A771CD" w:rsidRDefault="000A32FA" w:rsidP="000A32FA">
      <w:pPr>
        <w:spacing w:line="480" w:lineRule="exact"/>
        <w:ind w:left="1400" w:hangingChars="500" w:hanging="1400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雙人賽：每校每項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得報名參加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組；</w:t>
      </w:r>
    </w:p>
    <w:p w:rsidR="000A32FA" w:rsidRDefault="000A32FA" w:rsidP="000A32FA">
      <w:pPr>
        <w:widowControl/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團體賽：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每校得報名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參加1隊。</w:t>
      </w:r>
    </w:p>
    <w:p w:rsidR="000A32FA" w:rsidRPr="000F46E9" w:rsidRDefault="000A32FA" w:rsidP="000A32FA">
      <w:pPr>
        <w:widowControl/>
        <w:spacing w:line="480" w:lineRule="exac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□公開組　□高中組　□國小組　　□國中組</w:t>
      </w:r>
    </w:p>
    <w:p w:rsidR="000A32FA" w:rsidRDefault="000A32FA" w:rsidP="000A32FA">
      <w:pPr>
        <w:spacing w:line="480" w:lineRule="exact"/>
        <w:rPr>
          <w:rFonts w:ascii="標楷體" w:eastAsia="標楷體" w:hAnsi="標楷體" w:hint="eastAsia"/>
          <w:color w:val="000000"/>
          <w:sz w:val="40"/>
          <w:szCs w:val="40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066"/>
        <w:gridCol w:w="567"/>
        <w:gridCol w:w="1507"/>
        <w:gridCol w:w="2160"/>
        <w:gridCol w:w="1980"/>
      </w:tblGrid>
      <w:tr w:rsidR="000A32FA" w:rsidRPr="00FD4254" w:rsidTr="00253286">
        <w:trPr>
          <w:trHeight w:val="641"/>
          <w:jc w:val="center"/>
        </w:trPr>
        <w:tc>
          <w:tcPr>
            <w:tcW w:w="1728" w:type="dxa"/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2633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4140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jc w:val="center"/>
        </w:trPr>
        <w:tc>
          <w:tcPr>
            <w:tcW w:w="1728" w:type="dxa"/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領隊</w:t>
            </w:r>
          </w:p>
        </w:tc>
        <w:tc>
          <w:tcPr>
            <w:tcW w:w="2633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4140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jc w:val="center"/>
        </w:trPr>
        <w:tc>
          <w:tcPr>
            <w:tcW w:w="1728" w:type="dxa"/>
            <w:vMerge w:val="restart"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proofErr w:type="gramStart"/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</w:t>
            </w:r>
            <w:proofErr w:type="gramEnd"/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人 賽</w:t>
            </w:r>
          </w:p>
        </w:tc>
        <w:tc>
          <w:tcPr>
            <w:tcW w:w="4140" w:type="dxa"/>
            <w:gridSpan w:val="3"/>
            <w:vAlign w:val="center"/>
          </w:tcPr>
          <w:p w:rsidR="000A32FA" w:rsidRPr="00BF1844" w:rsidRDefault="000A32FA" w:rsidP="00253286">
            <w:pPr>
              <w:spacing w:line="8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BF1844">
              <w:rPr>
                <w:rFonts w:ascii="標楷體" w:eastAsia="標楷體" w:hAnsi="標楷體" w:hint="eastAsia"/>
                <w:color w:val="000000"/>
                <w:szCs w:val="24"/>
              </w:rPr>
              <w:t>男1</w:t>
            </w:r>
          </w:p>
        </w:tc>
        <w:tc>
          <w:tcPr>
            <w:tcW w:w="4140" w:type="dxa"/>
            <w:gridSpan w:val="2"/>
          </w:tcPr>
          <w:p w:rsidR="000A32FA" w:rsidRPr="00FD4254" w:rsidRDefault="000A32FA" w:rsidP="00253286">
            <w:pPr>
              <w:spacing w:line="88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BF1844">
              <w:rPr>
                <w:rFonts w:ascii="標楷體" w:eastAsia="標楷體" w:hAnsi="標楷體" w:hint="eastAsia"/>
                <w:color w:val="000000"/>
                <w:szCs w:val="24"/>
              </w:rPr>
              <w:t>男2</w:t>
            </w:r>
          </w:p>
        </w:tc>
      </w:tr>
      <w:tr w:rsidR="000A32FA" w:rsidRPr="00FD4254" w:rsidTr="00253286">
        <w:trPr>
          <w:jc w:val="center"/>
        </w:trPr>
        <w:tc>
          <w:tcPr>
            <w:tcW w:w="1728" w:type="dxa"/>
            <w:vMerge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0A32FA" w:rsidRPr="00BF1844" w:rsidRDefault="000A32FA" w:rsidP="00253286">
            <w:pPr>
              <w:spacing w:line="8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BF1844">
              <w:rPr>
                <w:rFonts w:ascii="標楷體" w:eastAsia="標楷體" w:hAnsi="標楷體" w:hint="eastAsia"/>
                <w:color w:val="000000"/>
                <w:szCs w:val="24"/>
              </w:rPr>
              <w:t>女1</w:t>
            </w:r>
          </w:p>
        </w:tc>
        <w:tc>
          <w:tcPr>
            <w:tcW w:w="4140" w:type="dxa"/>
            <w:gridSpan w:val="2"/>
          </w:tcPr>
          <w:p w:rsidR="000A32FA" w:rsidRPr="00FD4254" w:rsidRDefault="000A32FA" w:rsidP="00253286">
            <w:pPr>
              <w:spacing w:line="88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BF1844">
              <w:rPr>
                <w:rFonts w:ascii="標楷體" w:eastAsia="標楷體" w:hAnsi="標楷體" w:hint="eastAsia"/>
                <w:color w:val="000000"/>
                <w:szCs w:val="24"/>
              </w:rPr>
              <w:t>女2</w:t>
            </w:r>
          </w:p>
        </w:tc>
      </w:tr>
      <w:tr w:rsidR="000A32FA" w:rsidRPr="00FD4254" w:rsidTr="00253286">
        <w:trPr>
          <w:trHeight w:val="910"/>
          <w:jc w:val="center"/>
        </w:trPr>
        <w:tc>
          <w:tcPr>
            <w:tcW w:w="1728" w:type="dxa"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雙人賽</w:t>
            </w:r>
            <w:r w:rsidRPr="009D28A6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</w:p>
        </w:tc>
        <w:tc>
          <w:tcPr>
            <w:tcW w:w="4140" w:type="dxa"/>
            <w:gridSpan w:val="3"/>
            <w:vAlign w:val="center"/>
          </w:tcPr>
          <w:p w:rsidR="000A32FA" w:rsidRPr="00FD4254" w:rsidRDefault="000A32FA" w:rsidP="00253286">
            <w:pPr>
              <w:spacing w:line="88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、</w:t>
            </w:r>
          </w:p>
        </w:tc>
        <w:tc>
          <w:tcPr>
            <w:tcW w:w="4140" w:type="dxa"/>
            <w:gridSpan w:val="2"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</w:p>
        </w:tc>
      </w:tr>
      <w:tr w:rsidR="000A32FA" w:rsidRPr="00FD4254" w:rsidTr="00253286">
        <w:trPr>
          <w:trHeight w:val="910"/>
          <w:jc w:val="center"/>
        </w:trPr>
        <w:tc>
          <w:tcPr>
            <w:tcW w:w="1728" w:type="dxa"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雙人賽</w:t>
            </w:r>
            <w:r w:rsidRPr="009D28A6"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  <w:tc>
          <w:tcPr>
            <w:tcW w:w="4140" w:type="dxa"/>
            <w:gridSpan w:val="3"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</w:p>
        </w:tc>
        <w:tc>
          <w:tcPr>
            <w:tcW w:w="4140" w:type="dxa"/>
            <w:gridSpan w:val="2"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</w:p>
        </w:tc>
      </w:tr>
      <w:tr w:rsidR="000A32FA" w:rsidRPr="00FD4254" w:rsidTr="00253286">
        <w:trPr>
          <w:trHeight w:val="672"/>
          <w:jc w:val="center"/>
        </w:trPr>
        <w:tc>
          <w:tcPr>
            <w:tcW w:w="1728" w:type="dxa"/>
            <w:vMerge w:val="restart"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 體 賽</w:t>
            </w:r>
          </w:p>
        </w:tc>
        <w:tc>
          <w:tcPr>
            <w:tcW w:w="2066" w:type="dxa"/>
            <w:vAlign w:val="center"/>
          </w:tcPr>
          <w:p w:rsidR="000A32FA" w:rsidRPr="00FD4254" w:rsidRDefault="000A32FA" w:rsidP="00253286">
            <w:pPr>
              <w:spacing w:line="88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0A32FA" w:rsidRPr="00FD4254" w:rsidRDefault="000A32FA" w:rsidP="00253286">
            <w:pPr>
              <w:spacing w:line="88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trHeight w:val="690"/>
          <w:jc w:val="center"/>
        </w:trPr>
        <w:tc>
          <w:tcPr>
            <w:tcW w:w="1728" w:type="dxa"/>
            <w:vMerge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66" w:type="dxa"/>
            <w:vAlign w:val="center"/>
          </w:tcPr>
          <w:p w:rsidR="000A32FA" w:rsidRPr="00FD4254" w:rsidRDefault="000A32FA" w:rsidP="00253286">
            <w:pPr>
              <w:spacing w:line="88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0A32FA" w:rsidRPr="00FD4254" w:rsidRDefault="000A32FA" w:rsidP="00253286">
            <w:pPr>
              <w:spacing w:line="88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0A32FA" w:rsidRPr="00FD4254" w:rsidRDefault="000A32FA" w:rsidP="00253286">
            <w:pPr>
              <w:spacing w:line="88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A32FA" w:rsidRPr="00FD4254" w:rsidRDefault="000A32FA" w:rsidP="00253286">
            <w:pPr>
              <w:spacing w:line="88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</w:tbl>
    <w:p w:rsidR="000A32FA" w:rsidRDefault="000A32FA" w:rsidP="000A32FA">
      <w:pPr>
        <w:spacing w:line="480" w:lineRule="exact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0A32FA" w:rsidRPr="00146DD4" w:rsidRDefault="000A32FA" w:rsidP="000A32FA">
      <w:pPr>
        <w:spacing w:line="480" w:lineRule="exact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0A32FA" w:rsidRPr="00A93661" w:rsidRDefault="000A32FA" w:rsidP="000A32FA">
      <w:pPr>
        <w:spacing w:line="480" w:lineRule="exact"/>
        <w:jc w:val="center"/>
        <w:rPr>
          <w:rFonts w:ascii="新細明體" w:hAnsi="新細明體" w:cs="新細明體" w:hint="eastAsia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108</w:t>
      </w:r>
      <w:r w:rsidRPr="00F9444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Pr="00F9444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F9444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扯鈴競賽暨中小學聯運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報名表（乙類）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0A32FA" w:rsidRPr="00A771CD" w:rsidRDefault="000A32FA" w:rsidP="000A32FA">
      <w:pPr>
        <w:widowControl/>
        <w:spacing w:line="480" w:lineRule="exact"/>
        <w:ind w:left="283" w:hangingChars="101" w:hanging="283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bookmarkStart w:id="0" w:name="_GoBack"/>
      <w:bookmarkEnd w:id="0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hyperlink r:id="rId7" w:history="1"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報名e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-</w:t>
        </w:r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 w:rsidRPr="0097041C"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</w:hyperlink>
      <w:r w:rsidRPr="003D3C83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A32FA" w:rsidRDefault="000A32FA" w:rsidP="000A32FA">
      <w:pPr>
        <w:spacing w:line="480" w:lineRule="exac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□國小組　　□國中組</w:t>
      </w:r>
    </w:p>
    <w:p w:rsidR="000A32FA" w:rsidRPr="00A771CD" w:rsidRDefault="000A32FA" w:rsidP="000A32FA">
      <w:pPr>
        <w:spacing w:line="480" w:lineRule="exac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2667"/>
        <w:gridCol w:w="531"/>
        <w:gridCol w:w="429"/>
        <w:gridCol w:w="1129"/>
        <w:gridCol w:w="604"/>
        <w:gridCol w:w="2915"/>
      </w:tblGrid>
      <w:tr w:rsidR="000A32FA" w:rsidRPr="00FD4254" w:rsidTr="00253286">
        <w:trPr>
          <w:trHeight w:val="641"/>
          <w:jc w:val="center"/>
        </w:trPr>
        <w:tc>
          <w:tcPr>
            <w:tcW w:w="1733" w:type="dxa"/>
            <w:tcBorders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3198" w:type="dxa"/>
            <w:gridSpan w:val="2"/>
            <w:tcBorders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3519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jc w:val="center"/>
        </w:trPr>
        <w:tc>
          <w:tcPr>
            <w:tcW w:w="1733" w:type="dxa"/>
            <w:tcBorders>
              <w:top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    隊</w:t>
            </w:r>
          </w:p>
        </w:tc>
        <w:tc>
          <w:tcPr>
            <w:tcW w:w="3198" w:type="dxa"/>
            <w:gridSpan w:val="2"/>
            <w:tcBorders>
              <w:top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3519" w:type="dxa"/>
            <w:gridSpan w:val="2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trHeight w:val="697"/>
          <w:jc w:val="center"/>
        </w:trPr>
        <w:tc>
          <w:tcPr>
            <w:tcW w:w="1733" w:type="dxa"/>
            <w:vMerge w:val="restart"/>
            <w:tcBorders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團體1</w:t>
            </w:r>
          </w:p>
        </w:tc>
        <w:tc>
          <w:tcPr>
            <w:tcW w:w="26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trHeight w:val="707"/>
          <w:jc w:val="center"/>
        </w:trPr>
        <w:tc>
          <w:tcPr>
            <w:tcW w:w="173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候補</w:t>
            </w:r>
          </w:p>
        </w:tc>
      </w:tr>
      <w:tr w:rsidR="000A32FA" w:rsidRPr="00FD4254" w:rsidTr="00253286">
        <w:trPr>
          <w:trHeight w:val="667"/>
          <w:jc w:val="center"/>
        </w:trPr>
        <w:tc>
          <w:tcPr>
            <w:tcW w:w="173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團體2</w:t>
            </w:r>
          </w:p>
        </w:tc>
        <w:tc>
          <w:tcPr>
            <w:tcW w:w="2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trHeight w:val="787"/>
          <w:jc w:val="center"/>
        </w:trPr>
        <w:tc>
          <w:tcPr>
            <w:tcW w:w="173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候補</w:t>
            </w:r>
          </w:p>
        </w:tc>
      </w:tr>
      <w:tr w:rsidR="000A32FA" w:rsidRPr="00FD4254" w:rsidTr="00253286">
        <w:trPr>
          <w:trHeight w:val="814"/>
          <w:jc w:val="center"/>
        </w:trPr>
        <w:tc>
          <w:tcPr>
            <w:tcW w:w="173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人互拋</w:t>
            </w:r>
            <w:proofErr w:type="gramEnd"/>
          </w:p>
        </w:tc>
        <w:tc>
          <w:tcPr>
            <w:tcW w:w="3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　　　　、</w:t>
            </w:r>
          </w:p>
        </w:tc>
        <w:tc>
          <w:tcPr>
            <w:tcW w:w="46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　　　　　　、</w:t>
            </w:r>
          </w:p>
        </w:tc>
      </w:tr>
      <w:tr w:rsidR="000A32FA" w:rsidRPr="00FD4254" w:rsidTr="00253286">
        <w:trPr>
          <w:trHeight w:val="653"/>
          <w:jc w:val="center"/>
        </w:trPr>
        <w:tc>
          <w:tcPr>
            <w:tcW w:w="1733" w:type="dxa"/>
            <w:vMerge/>
            <w:tcBorders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　　　　、</w:t>
            </w:r>
          </w:p>
        </w:tc>
        <w:tc>
          <w:tcPr>
            <w:tcW w:w="46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0A32FA" w:rsidRPr="00FD4254" w:rsidTr="00253286">
        <w:trPr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繞腳競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速</w:t>
            </w:r>
          </w:p>
        </w:tc>
        <w:tc>
          <w:tcPr>
            <w:tcW w:w="2667" w:type="dxa"/>
            <w:tcBorders>
              <w:lef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15" w:type="dxa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</w:tr>
      <w:tr w:rsidR="000A32FA" w:rsidRPr="00FD4254" w:rsidTr="00253286">
        <w:trPr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:rsidR="000A32FA" w:rsidRDefault="000A32FA" w:rsidP="00253286">
            <w:pPr>
              <w:spacing w:line="7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拋鈴跳繩</w:t>
            </w:r>
            <w:proofErr w:type="gramEnd"/>
          </w:p>
        </w:tc>
        <w:tc>
          <w:tcPr>
            <w:tcW w:w="2667" w:type="dxa"/>
            <w:tcBorders>
              <w:left w:val="single" w:sz="2" w:space="0" w:color="auto"/>
            </w:tcBorders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15" w:type="dxa"/>
            <w:vAlign w:val="center"/>
          </w:tcPr>
          <w:p w:rsidR="000A32FA" w:rsidRPr="00FD4254" w:rsidRDefault="000A32FA" w:rsidP="00253286">
            <w:pPr>
              <w:spacing w:line="72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</w:tr>
    </w:tbl>
    <w:p w:rsidR="000A32FA" w:rsidRDefault="000A32FA" w:rsidP="000A32FA">
      <w:pPr>
        <w:spacing w:line="240" w:lineRule="exact"/>
      </w:pPr>
    </w:p>
    <w:p w:rsidR="000A32FA" w:rsidRPr="000B69EC" w:rsidRDefault="000A32FA" w:rsidP="000A32FA">
      <w:pPr>
        <w:spacing w:line="480" w:lineRule="exact"/>
        <w:rPr>
          <w:rFonts w:hint="eastAsia"/>
        </w:rPr>
      </w:pPr>
    </w:p>
    <w:p w:rsidR="000A32FA" w:rsidRPr="00375393" w:rsidRDefault="000A32FA" w:rsidP="000A32FA"/>
    <w:p w:rsidR="00847C99" w:rsidRDefault="00847C99"/>
    <w:sectPr w:rsidR="00847C99" w:rsidSect="000A32FA">
      <w:pgSz w:w="11906" w:h="16838"/>
      <w:pgMar w:top="964" w:right="720" w:bottom="96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.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imes New Roman PS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72D"/>
    <w:multiLevelType w:val="hybridMultilevel"/>
    <w:tmpl w:val="9206641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7416E7D"/>
    <w:multiLevelType w:val="hybridMultilevel"/>
    <w:tmpl w:val="EED0338A"/>
    <w:lvl w:ilvl="0" w:tplc="463A9906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0B130897"/>
    <w:multiLevelType w:val="hybridMultilevel"/>
    <w:tmpl w:val="8B244EBE"/>
    <w:lvl w:ilvl="0" w:tplc="F4E80D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CE84484"/>
    <w:multiLevelType w:val="hybridMultilevel"/>
    <w:tmpl w:val="9B2A4A82"/>
    <w:lvl w:ilvl="0" w:tplc="EABCF18C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E533D51"/>
    <w:multiLevelType w:val="multilevel"/>
    <w:tmpl w:val="1598ACE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lang w:val="en-US"/>
      </w:rPr>
    </w:lvl>
    <w:lvl w:ilvl="1" w:tentative="1">
      <w:start w:val="1"/>
      <w:numFmt w:val="ideographTraditional"/>
      <w:pStyle w:val="a"/>
      <w:lvlText w:val="%2、"/>
      <w:lvlJc w:val="left"/>
      <w:pPr>
        <w:ind w:left="1517" w:hanging="480"/>
      </w:pPr>
      <w:rPr>
        <w:rFonts w:cs="Times New Roman"/>
      </w:rPr>
    </w:lvl>
    <w:lvl w:ilvl="2" w:tentative="1">
      <w:start w:val="1"/>
      <w:numFmt w:val="lowerRoman"/>
      <w:pStyle w:val="a"/>
      <w:lvlText w:val="%3."/>
      <w:lvlJc w:val="right"/>
      <w:pPr>
        <w:ind w:left="1997" w:hanging="480"/>
      </w:pPr>
      <w:rPr>
        <w:rFonts w:cs="Times New Roman"/>
      </w:rPr>
    </w:lvl>
    <w:lvl w:ilvl="3" w:tentative="1">
      <w:start w:val="1"/>
      <w:numFmt w:val="decimal"/>
      <w:pStyle w:val="a"/>
      <w:lvlText w:val="%4."/>
      <w:lvlJc w:val="left"/>
      <w:pPr>
        <w:ind w:left="2477" w:hanging="480"/>
      </w:pPr>
      <w:rPr>
        <w:rFonts w:cs="Times New Roman"/>
      </w:rPr>
    </w:lvl>
    <w:lvl w:ilvl="4" w:tentative="1">
      <w:start w:val="1"/>
      <w:numFmt w:val="ideographTraditional"/>
      <w:pStyle w:val="a"/>
      <w:lvlText w:val="%5、"/>
      <w:lvlJc w:val="left"/>
      <w:pPr>
        <w:ind w:left="2957" w:hanging="480"/>
      </w:pPr>
      <w:rPr>
        <w:rFonts w:cs="Times New Roman"/>
      </w:rPr>
    </w:lvl>
    <w:lvl w:ilvl="5" w:tentative="1">
      <w:start w:val="1"/>
      <w:numFmt w:val="lowerRoman"/>
      <w:pStyle w:val="a"/>
      <w:lvlText w:val="%6."/>
      <w:lvlJc w:val="right"/>
      <w:pPr>
        <w:ind w:left="3437" w:hanging="480"/>
      </w:pPr>
      <w:rPr>
        <w:rFonts w:cs="Times New Roman"/>
      </w:rPr>
    </w:lvl>
    <w:lvl w:ilvl="6" w:tentative="1">
      <w:start w:val="1"/>
      <w:numFmt w:val="decimal"/>
      <w:pStyle w:val="a"/>
      <w:lvlText w:val="%7."/>
      <w:lvlJc w:val="left"/>
      <w:pPr>
        <w:ind w:left="3917" w:hanging="480"/>
      </w:pPr>
      <w:rPr>
        <w:rFonts w:cs="Times New Roman"/>
      </w:rPr>
    </w:lvl>
    <w:lvl w:ilvl="7" w:tentative="1">
      <w:start w:val="1"/>
      <w:numFmt w:val="ideographTraditional"/>
      <w:pStyle w:val="a"/>
      <w:lvlText w:val="%8、"/>
      <w:lvlJc w:val="left"/>
      <w:pPr>
        <w:ind w:left="4397" w:hanging="480"/>
      </w:pPr>
      <w:rPr>
        <w:rFonts w:cs="Times New Roman"/>
      </w:rPr>
    </w:lvl>
    <w:lvl w:ilvl="8" w:tentative="1">
      <w:start w:val="1"/>
      <w:numFmt w:val="lowerRoman"/>
      <w:pStyle w:val="a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5">
    <w:nsid w:val="119F30B2"/>
    <w:multiLevelType w:val="hybridMultilevel"/>
    <w:tmpl w:val="C7988844"/>
    <w:lvl w:ilvl="0" w:tplc="463A9906">
      <w:start w:val="1"/>
      <w:numFmt w:val="decimal"/>
      <w:lvlText w:val="%1."/>
      <w:lvlJc w:val="left"/>
      <w:pPr>
        <w:ind w:left="190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abstractNum w:abstractNumId="6">
    <w:nsid w:val="19F159A2"/>
    <w:multiLevelType w:val="hybridMultilevel"/>
    <w:tmpl w:val="DE68E358"/>
    <w:lvl w:ilvl="0" w:tplc="163A05A0">
      <w:start w:val="2"/>
      <w:numFmt w:val="taiwaneseCountingThousand"/>
      <w:lvlText w:val="（%1）"/>
      <w:lvlJc w:val="left"/>
      <w:pPr>
        <w:ind w:left="190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E351F4C"/>
    <w:multiLevelType w:val="hybridMultilevel"/>
    <w:tmpl w:val="BFCEEA18"/>
    <w:lvl w:ilvl="0" w:tplc="463A990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17D03A4"/>
    <w:multiLevelType w:val="hybridMultilevel"/>
    <w:tmpl w:val="AE54477A"/>
    <w:lvl w:ilvl="0" w:tplc="463A990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26E1FD3"/>
    <w:multiLevelType w:val="hybridMultilevel"/>
    <w:tmpl w:val="2CFC4256"/>
    <w:lvl w:ilvl="0" w:tplc="0409000F">
      <w:start w:val="1"/>
      <w:numFmt w:val="decimal"/>
      <w:lvlText w:val="%1."/>
      <w:lvlJc w:val="left"/>
      <w:pPr>
        <w:ind w:left="18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10">
    <w:nsid w:val="25340322"/>
    <w:multiLevelType w:val="hybridMultilevel"/>
    <w:tmpl w:val="89027992"/>
    <w:lvl w:ilvl="0" w:tplc="96B2914A">
      <w:start w:val="1"/>
      <w:numFmt w:val="taiwaneseCountingThousand"/>
      <w:lvlText w:val="（%1）"/>
      <w:lvlJc w:val="left"/>
      <w:pPr>
        <w:ind w:left="103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11">
    <w:nsid w:val="2E8849E0"/>
    <w:multiLevelType w:val="hybridMultilevel"/>
    <w:tmpl w:val="B95C9092"/>
    <w:lvl w:ilvl="0" w:tplc="7FBE117E">
      <w:start w:val="3"/>
      <w:numFmt w:val="taiwaneseCountingThousand"/>
      <w:lvlText w:val="（%1）"/>
      <w:lvlJc w:val="left"/>
      <w:pPr>
        <w:ind w:left="2285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A53379"/>
    <w:multiLevelType w:val="hybridMultilevel"/>
    <w:tmpl w:val="EC5E9764"/>
    <w:lvl w:ilvl="0" w:tplc="61544BB2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0085293"/>
    <w:multiLevelType w:val="hybridMultilevel"/>
    <w:tmpl w:val="4456FEA8"/>
    <w:lvl w:ilvl="0" w:tplc="127ED56E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20D6A17"/>
    <w:multiLevelType w:val="hybridMultilevel"/>
    <w:tmpl w:val="92509A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97048BC"/>
    <w:multiLevelType w:val="hybridMultilevel"/>
    <w:tmpl w:val="1674DD82"/>
    <w:lvl w:ilvl="0" w:tplc="1CA0AD86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89F3A09"/>
    <w:multiLevelType w:val="hybridMultilevel"/>
    <w:tmpl w:val="6C6CD3D8"/>
    <w:lvl w:ilvl="0" w:tplc="463A990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20600FB"/>
    <w:multiLevelType w:val="hybridMultilevel"/>
    <w:tmpl w:val="8D7EBB74"/>
    <w:lvl w:ilvl="0" w:tplc="250217AC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42F4AE1"/>
    <w:multiLevelType w:val="hybridMultilevel"/>
    <w:tmpl w:val="D7FC6D84"/>
    <w:lvl w:ilvl="0" w:tplc="0409000F">
      <w:start w:val="1"/>
      <w:numFmt w:val="decimal"/>
      <w:lvlText w:val="%1."/>
      <w:lvlJc w:val="left"/>
      <w:pPr>
        <w:ind w:left="190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abstractNum w:abstractNumId="19">
    <w:nsid w:val="54E46A41"/>
    <w:multiLevelType w:val="hybridMultilevel"/>
    <w:tmpl w:val="0E6E0FBC"/>
    <w:lvl w:ilvl="0" w:tplc="04090015">
      <w:start w:val="1"/>
      <w:numFmt w:val="taiwaneseCountingThousand"/>
      <w:lvlText w:val="%1、"/>
      <w:lvlJc w:val="left"/>
      <w:pPr>
        <w:ind w:left="103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20">
    <w:nsid w:val="5E3D2320"/>
    <w:multiLevelType w:val="hybridMultilevel"/>
    <w:tmpl w:val="9A96FE3E"/>
    <w:lvl w:ilvl="0" w:tplc="0409000F">
      <w:start w:val="1"/>
      <w:numFmt w:val="decimal"/>
      <w:lvlText w:val="%1."/>
      <w:lvlJc w:val="left"/>
      <w:pPr>
        <w:ind w:left="17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21">
    <w:nsid w:val="5F021DB6"/>
    <w:multiLevelType w:val="hybridMultilevel"/>
    <w:tmpl w:val="248A3FA2"/>
    <w:lvl w:ilvl="0" w:tplc="463A9906">
      <w:start w:val="1"/>
      <w:numFmt w:val="decimal"/>
      <w:lvlText w:val="%1."/>
      <w:lvlJc w:val="left"/>
      <w:pPr>
        <w:ind w:left="187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  <w:rPr>
        <w:rFonts w:cs="Times New Roman"/>
      </w:rPr>
    </w:lvl>
  </w:abstractNum>
  <w:abstractNum w:abstractNumId="22">
    <w:nsid w:val="5F3706E6"/>
    <w:multiLevelType w:val="hybridMultilevel"/>
    <w:tmpl w:val="B18A8D86"/>
    <w:lvl w:ilvl="0" w:tplc="7D664B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1264546"/>
    <w:multiLevelType w:val="hybridMultilevel"/>
    <w:tmpl w:val="AD4A9674"/>
    <w:lvl w:ilvl="0" w:tplc="96B2914A">
      <w:start w:val="1"/>
      <w:numFmt w:val="taiwaneseCountingThousand"/>
      <w:lvlText w:val="（%1）"/>
      <w:lvlJc w:val="left"/>
      <w:pPr>
        <w:ind w:left="103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24">
    <w:nsid w:val="63DF1B1D"/>
    <w:multiLevelType w:val="hybridMultilevel"/>
    <w:tmpl w:val="CAB2863E"/>
    <w:lvl w:ilvl="0" w:tplc="6CD4725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649F77C5"/>
    <w:multiLevelType w:val="hybridMultilevel"/>
    <w:tmpl w:val="277C3ABE"/>
    <w:lvl w:ilvl="0" w:tplc="E4182E1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55C4936"/>
    <w:multiLevelType w:val="hybridMultilevel"/>
    <w:tmpl w:val="B51A3B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6A311C23"/>
    <w:multiLevelType w:val="hybridMultilevel"/>
    <w:tmpl w:val="5A8289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6B2B26FB"/>
    <w:multiLevelType w:val="hybridMultilevel"/>
    <w:tmpl w:val="5F5EF2A4"/>
    <w:lvl w:ilvl="0" w:tplc="328EE7D0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BAC627C"/>
    <w:multiLevelType w:val="hybridMultilevel"/>
    <w:tmpl w:val="1A045302"/>
    <w:lvl w:ilvl="0" w:tplc="4A3EBF78">
      <w:start w:val="2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73B36C0A"/>
    <w:multiLevelType w:val="hybridMultilevel"/>
    <w:tmpl w:val="43883452"/>
    <w:lvl w:ilvl="0" w:tplc="B948926C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31">
    <w:nsid w:val="748D0E98"/>
    <w:multiLevelType w:val="hybridMultilevel"/>
    <w:tmpl w:val="1B4A32EC"/>
    <w:lvl w:ilvl="0" w:tplc="3FBC6F36">
      <w:start w:val="1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798F47FF"/>
    <w:multiLevelType w:val="hybridMultilevel"/>
    <w:tmpl w:val="64C204C0"/>
    <w:lvl w:ilvl="0" w:tplc="255EF912">
      <w:start w:val="1"/>
      <w:numFmt w:val="taiwaneseCountingThousand"/>
      <w:lvlText w:val="（%1）"/>
      <w:lvlJc w:val="left"/>
      <w:pPr>
        <w:ind w:left="189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  <w:rPr>
        <w:rFonts w:cs="Times New Roman"/>
      </w:rPr>
    </w:lvl>
  </w:abstractNum>
  <w:abstractNum w:abstractNumId="33">
    <w:nsid w:val="7A1C53DA"/>
    <w:multiLevelType w:val="hybridMultilevel"/>
    <w:tmpl w:val="CCBAB742"/>
    <w:lvl w:ilvl="0" w:tplc="D19E49D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7ECD4EC1"/>
    <w:multiLevelType w:val="hybridMultilevel"/>
    <w:tmpl w:val="2B9C8678"/>
    <w:lvl w:ilvl="0" w:tplc="0409000F">
      <w:start w:val="1"/>
      <w:numFmt w:val="decimal"/>
      <w:lvlText w:val="%1."/>
      <w:lvlJc w:val="left"/>
      <w:pPr>
        <w:ind w:left="190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num w:numId="1">
    <w:abstractNumId w:val="4"/>
  </w:num>
  <w:num w:numId="2">
    <w:abstractNumId w:val="30"/>
  </w:num>
  <w:num w:numId="3">
    <w:abstractNumId w:val="5"/>
  </w:num>
  <w:num w:numId="4">
    <w:abstractNumId w:val="6"/>
  </w:num>
  <w:num w:numId="5">
    <w:abstractNumId w:val="23"/>
  </w:num>
  <w:num w:numId="6">
    <w:abstractNumId w:val="10"/>
  </w:num>
  <w:num w:numId="7">
    <w:abstractNumId w:val="21"/>
  </w:num>
  <w:num w:numId="8">
    <w:abstractNumId w:val="32"/>
  </w:num>
  <w:num w:numId="9">
    <w:abstractNumId w:val="15"/>
  </w:num>
  <w:num w:numId="10">
    <w:abstractNumId w:val="18"/>
  </w:num>
  <w:num w:numId="11">
    <w:abstractNumId w:val="34"/>
  </w:num>
  <w:num w:numId="12">
    <w:abstractNumId w:val="13"/>
  </w:num>
  <w:num w:numId="13">
    <w:abstractNumId w:val="22"/>
  </w:num>
  <w:num w:numId="14">
    <w:abstractNumId w:val="3"/>
  </w:num>
  <w:num w:numId="15">
    <w:abstractNumId w:val="2"/>
  </w:num>
  <w:num w:numId="16">
    <w:abstractNumId w:val="12"/>
  </w:num>
  <w:num w:numId="17">
    <w:abstractNumId w:val="25"/>
  </w:num>
  <w:num w:numId="18">
    <w:abstractNumId w:val="33"/>
  </w:num>
  <w:num w:numId="19">
    <w:abstractNumId w:val="24"/>
  </w:num>
  <w:num w:numId="20">
    <w:abstractNumId w:val="27"/>
  </w:num>
  <w:num w:numId="21">
    <w:abstractNumId w:val="19"/>
  </w:num>
  <w:num w:numId="22">
    <w:abstractNumId w:val="26"/>
  </w:num>
  <w:num w:numId="23">
    <w:abstractNumId w:val="7"/>
  </w:num>
  <w:num w:numId="24">
    <w:abstractNumId w:val="29"/>
  </w:num>
  <w:num w:numId="25">
    <w:abstractNumId w:val="31"/>
  </w:num>
  <w:num w:numId="26">
    <w:abstractNumId w:val="9"/>
  </w:num>
  <w:num w:numId="27">
    <w:abstractNumId w:val="20"/>
  </w:num>
  <w:num w:numId="28">
    <w:abstractNumId w:val="11"/>
  </w:num>
  <w:num w:numId="29">
    <w:abstractNumId w:val="14"/>
  </w:num>
  <w:num w:numId="30">
    <w:abstractNumId w:val="1"/>
  </w:num>
  <w:num w:numId="31">
    <w:abstractNumId w:val="28"/>
  </w:num>
  <w:num w:numId="32">
    <w:abstractNumId w:val="16"/>
  </w:num>
  <w:num w:numId="33">
    <w:abstractNumId w:val="8"/>
  </w:num>
  <w:num w:numId="34">
    <w:abstractNumId w:val="1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FA"/>
    <w:rsid w:val="000A32FA"/>
    <w:rsid w:val="008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0A32FA"/>
    <w:pPr>
      <w:widowControl/>
      <w:spacing w:before="100" w:beforeAutospacing="1" w:after="100" w:afterAutospacing="1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2F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Web">
    <w:name w:val="Normal (Web)"/>
    <w:basedOn w:val="a"/>
    <w:rsid w:val="000A32FA"/>
    <w:pPr>
      <w:widowControl/>
      <w:spacing w:before="75" w:after="75" w:line="384" w:lineRule="auto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0A32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s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0A32FA"/>
    <w:pPr>
      <w:widowControl/>
      <w:spacing w:before="100" w:beforeAutospacing="1" w:after="100" w:afterAutospacing="1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2F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Web">
    <w:name w:val="Normal (Web)"/>
    <w:basedOn w:val="a"/>
    <w:rsid w:val="000A32FA"/>
    <w:pPr>
      <w:widowControl/>
      <w:spacing w:before="75" w:after="75" w:line="384" w:lineRule="auto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0A32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#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#5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1243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2019-06-05T07:44:00Z</dcterms:created>
  <dcterms:modified xsi:type="dcterms:W3CDTF">2019-06-05T07:51:00Z</dcterms:modified>
</cp:coreProperties>
</file>