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CD" w:rsidRPr="00601216" w:rsidRDefault="0044566E" w:rsidP="0044566E">
      <w:pPr>
        <w:jc w:val="center"/>
        <w:rPr>
          <w:rFonts w:ascii="標楷體" w:eastAsia="標楷體" w:hAnsi="標楷體"/>
          <w:b/>
          <w:sz w:val="32"/>
          <w:szCs w:val="32"/>
        </w:rPr>
      </w:pPr>
      <w:bookmarkStart w:id="0" w:name="_GoBack"/>
      <w:bookmarkEnd w:id="0"/>
      <w:r w:rsidRPr="00601216">
        <w:rPr>
          <w:rFonts w:ascii="標楷體" w:eastAsia="標楷體" w:hAnsi="標楷體" w:hint="eastAsia"/>
          <w:b/>
          <w:sz w:val="32"/>
          <w:szCs w:val="32"/>
        </w:rPr>
        <w:t>花蓮縣自造教育示範</w:t>
      </w:r>
      <w:proofErr w:type="gramStart"/>
      <w:r w:rsidRPr="00601216">
        <w:rPr>
          <w:rFonts w:ascii="標楷體" w:eastAsia="標楷體" w:hAnsi="標楷體" w:hint="eastAsia"/>
          <w:b/>
          <w:sz w:val="32"/>
          <w:szCs w:val="32"/>
        </w:rPr>
        <w:t>中心創客進行式</w:t>
      </w:r>
      <w:proofErr w:type="gramEnd"/>
      <w:r w:rsidRPr="00601216">
        <w:rPr>
          <w:rFonts w:ascii="標楷體" w:eastAsia="標楷體" w:hAnsi="標楷體" w:hint="eastAsia"/>
          <w:b/>
          <w:sz w:val="32"/>
          <w:szCs w:val="32"/>
        </w:rPr>
        <w:t>研習</w:t>
      </w:r>
    </w:p>
    <w:p w:rsidR="0044566E" w:rsidRPr="0044566E" w:rsidRDefault="0044566E" w:rsidP="0044566E">
      <w:pPr>
        <w:spacing w:line="480" w:lineRule="exact"/>
        <w:ind w:left="709" w:hanging="709"/>
        <w:jc w:val="both"/>
        <w:rPr>
          <w:rFonts w:ascii="標楷體" w:eastAsia="標楷體" w:hAnsi="標楷體"/>
          <w:sz w:val="28"/>
          <w:szCs w:val="28"/>
        </w:rPr>
      </w:pPr>
      <w:r w:rsidRPr="0044566E">
        <w:rPr>
          <w:rFonts w:ascii="標楷體" w:eastAsia="標楷體" w:hAnsi="標楷體" w:hint="eastAsia"/>
          <w:sz w:val="28"/>
          <w:szCs w:val="28"/>
        </w:rPr>
        <w:t>（一）時間：106年1月10日(星期二)上午9時30分。</w:t>
      </w:r>
    </w:p>
    <w:p w:rsidR="0044566E" w:rsidRPr="0044566E" w:rsidRDefault="0044566E" w:rsidP="0044566E">
      <w:pPr>
        <w:spacing w:line="480" w:lineRule="exact"/>
        <w:ind w:left="709" w:hanging="709"/>
        <w:jc w:val="both"/>
        <w:rPr>
          <w:rFonts w:ascii="標楷體" w:eastAsia="標楷體" w:hAnsi="標楷體"/>
          <w:sz w:val="28"/>
          <w:szCs w:val="28"/>
        </w:rPr>
      </w:pPr>
      <w:r w:rsidRPr="0044566E">
        <w:rPr>
          <w:rFonts w:ascii="標楷體" w:eastAsia="標楷體" w:hAnsi="標楷體" w:hint="eastAsia"/>
          <w:sz w:val="28"/>
          <w:szCs w:val="28"/>
        </w:rPr>
        <w:t>（二）地點：花蓮</w:t>
      </w:r>
      <w:proofErr w:type="gramStart"/>
      <w:r w:rsidRPr="0044566E">
        <w:rPr>
          <w:rFonts w:ascii="標楷體" w:eastAsia="標楷體" w:hAnsi="標楷體" w:hint="eastAsia"/>
          <w:sz w:val="28"/>
          <w:szCs w:val="28"/>
        </w:rPr>
        <w:t>縣立玉東國民</w:t>
      </w:r>
      <w:proofErr w:type="gramEnd"/>
      <w:r w:rsidRPr="0044566E">
        <w:rPr>
          <w:rFonts w:ascii="標楷體" w:eastAsia="標楷體" w:hAnsi="標楷體" w:hint="eastAsia"/>
          <w:sz w:val="28"/>
          <w:szCs w:val="28"/>
        </w:rPr>
        <w:t>中學會議室。</w:t>
      </w:r>
    </w:p>
    <w:p w:rsidR="0044566E" w:rsidRDefault="0044566E" w:rsidP="009A6ABC">
      <w:pPr>
        <w:spacing w:line="480" w:lineRule="exact"/>
        <w:ind w:left="794" w:hanging="794"/>
        <w:jc w:val="both"/>
        <w:rPr>
          <w:rFonts w:ascii="標楷體" w:eastAsia="標楷體" w:hAnsi="標楷體"/>
          <w:sz w:val="28"/>
          <w:szCs w:val="28"/>
        </w:rPr>
      </w:pPr>
      <w:r w:rsidRPr="0044566E">
        <w:rPr>
          <w:rFonts w:ascii="標楷體" w:eastAsia="標楷體" w:hAnsi="標楷體" w:hint="eastAsia"/>
          <w:sz w:val="28"/>
          <w:szCs w:val="28"/>
        </w:rPr>
        <w:t>（三）報名方式：即日起至1月8日(星期日)止，至教師研習進修網(http://www1.inservice.edu.tw/)報名，研習代碼2128060。</w:t>
      </w:r>
    </w:p>
    <w:p w:rsidR="0044566E" w:rsidRDefault="009A6ABC" w:rsidP="009A6ABC">
      <w:pPr>
        <w:spacing w:line="480" w:lineRule="exact"/>
        <w:ind w:left="794" w:hanging="794"/>
        <w:jc w:val="both"/>
        <w:rPr>
          <w:rFonts w:ascii="標楷體" w:eastAsia="標楷體" w:hAnsi="標楷體"/>
          <w:sz w:val="28"/>
          <w:szCs w:val="28"/>
        </w:rPr>
      </w:pPr>
      <w:r w:rsidRPr="0044566E">
        <w:rPr>
          <w:rFonts w:ascii="標楷體" w:eastAsia="標楷體" w:hAnsi="標楷體" w:hint="eastAsia"/>
          <w:sz w:val="28"/>
          <w:szCs w:val="28"/>
        </w:rPr>
        <w:t>（</w:t>
      </w:r>
      <w:r>
        <w:rPr>
          <w:rFonts w:ascii="標楷體" w:eastAsia="標楷體" w:hAnsi="標楷體" w:hint="eastAsia"/>
          <w:sz w:val="28"/>
          <w:szCs w:val="28"/>
        </w:rPr>
        <w:t>四</w:t>
      </w:r>
      <w:r w:rsidRPr="0044566E">
        <w:rPr>
          <w:rFonts w:ascii="標楷體" w:eastAsia="標楷體" w:hAnsi="標楷體" w:hint="eastAsia"/>
          <w:sz w:val="28"/>
          <w:szCs w:val="28"/>
        </w:rPr>
        <w:t>）</w:t>
      </w:r>
      <w:r>
        <w:rPr>
          <w:rFonts w:ascii="標楷體" w:eastAsia="標楷體" w:hAnsi="標楷體" w:hint="eastAsia"/>
          <w:sz w:val="28"/>
          <w:szCs w:val="28"/>
        </w:rPr>
        <w:t>經費來源</w:t>
      </w:r>
      <w:r w:rsidRPr="0044566E">
        <w:rPr>
          <w:rFonts w:ascii="標楷體" w:eastAsia="標楷體" w:hAnsi="標楷體" w:hint="eastAsia"/>
          <w:sz w:val="28"/>
          <w:szCs w:val="28"/>
        </w:rPr>
        <w:t>：</w:t>
      </w:r>
      <w:r>
        <w:rPr>
          <w:rFonts w:ascii="標楷體" w:eastAsia="標楷體" w:hAnsi="標楷體" w:hint="eastAsia"/>
          <w:sz w:val="28"/>
          <w:szCs w:val="28"/>
        </w:rPr>
        <w:t>由105學年度教育部國民及學前教育署補助本校試辦國中小自造教育示範中心經費支用。</w:t>
      </w:r>
    </w:p>
    <w:p w:rsidR="009A6ABC" w:rsidRPr="0044566E" w:rsidRDefault="009A6ABC" w:rsidP="0044566E">
      <w:pPr>
        <w:spacing w:line="480" w:lineRule="exact"/>
        <w:ind w:left="709" w:hanging="709"/>
        <w:jc w:val="both"/>
        <w:rPr>
          <w:rFonts w:ascii="標楷體" w:eastAsia="標楷體" w:hAnsi="標楷體"/>
          <w:sz w:val="28"/>
          <w:szCs w:val="28"/>
        </w:rPr>
      </w:pPr>
    </w:p>
    <w:tbl>
      <w:tblPr>
        <w:tblStyle w:val="a7"/>
        <w:tblW w:w="0" w:type="auto"/>
        <w:tblInd w:w="340" w:type="dxa"/>
        <w:tblLook w:val="04A0" w:firstRow="1" w:lastRow="0" w:firstColumn="1" w:lastColumn="0" w:noHBand="0" w:noVBand="1"/>
      </w:tblPr>
      <w:tblGrid>
        <w:gridCol w:w="2744"/>
        <w:gridCol w:w="5156"/>
      </w:tblGrid>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時間</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活動內容</w:t>
            </w:r>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09：30-10：00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研習報到</w:t>
            </w:r>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10：00-12：00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講座：</w:t>
            </w:r>
            <w:proofErr w:type="gramStart"/>
            <w:r w:rsidRPr="0044566E">
              <w:rPr>
                <w:rFonts w:ascii="標楷體" w:eastAsia="標楷體" w:hAnsi="標楷體" w:hint="eastAsia"/>
                <w:sz w:val="28"/>
                <w:szCs w:val="28"/>
              </w:rPr>
              <w:t>創客教育</w:t>
            </w:r>
            <w:proofErr w:type="gramEnd"/>
            <w:r w:rsidRPr="0044566E">
              <w:rPr>
                <w:rFonts w:ascii="標楷體" w:eastAsia="標楷體" w:hAnsi="標楷體" w:hint="eastAsia"/>
                <w:sz w:val="28"/>
                <w:szCs w:val="28"/>
              </w:rPr>
              <w:t>在花蓮(邱文盛輔導員)</w:t>
            </w:r>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12：00-13：00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用餐</w:t>
            </w:r>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13：00-14：00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proofErr w:type="gramStart"/>
            <w:r w:rsidRPr="0044566E">
              <w:rPr>
                <w:rFonts w:ascii="標楷體" w:eastAsia="標楷體" w:hAnsi="標楷體" w:hint="eastAsia"/>
                <w:sz w:val="28"/>
                <w:szCs w:val="28"/>
              </w:rPr>
              <w:t>創客教育</w:t>
            </w:r>
            <w:proofErr w:type="gramEnd"/>
            <w:r w:rsidRPr="0044566E">
              <w:rPr>
                <w:rFonts w:ascii="標楷體" w:eastAsia="標楷體" w:hAnsi="標楷體" w:hint="eastAsia"/>
                <w:sz w:val="28"/>
                <w:szCs w:val="28"/>
              </w:rPr>
              <w:t>綜合座談</w:t>
            </w:r>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14：00-14：30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參觀</w:t>
            </w:r>
            <w:proofErr w:type="gramStart"/>
            <w:r w:rsidRPr="0044566E">
              <w:rPr>
                <w:rFonts w:ascii="標楷體" w:eastAsia="標楷體" w:hAnsi="標楷體" w:hint="eastAsia"/>
                <w:sz w:val="28"/>
                <w:szCs w:val="28"/>
              </w:rPr>
              <w:t>木工創客工廠</w:t>
            </w:r>
            <w:proofErr w:type="gramEnd"/>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14：30-15：00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序幕</w:t>
            </w:r>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15：00-15：10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迎賓舞蹈</w:t>
            </w:r>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15：10-15：40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長官來賓致詞</w:t>
            </w:r>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15：40-15：50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部落耆老祈福儀式</w:t>
            </w:r>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15：50-16：00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揭牌儀式</w:t>
            </w:r>
          </w:p>
        </w:tc>
      </w:tr>
      <w:tr w:rsidR="0044566E" w:rsidRPr="0044566E" w:rsidTr="0044566E">
        <w:trPr>
          <w:trHeight w:val="624"/>
        </w:trPr>
        <w:tc>
          <w:tcPr>
            <w:tcW w:w="2744"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16：00</w:t>
            </w:r>
          </w:p>
        </w:tc>
        <w:tc>
          <w:tcPr>
            <w:tcW w:w="5156" w:type="dxa"/>
            <w:vAlign w:val="center"/>
          </w:tcPr>
          <w:p w:rsidR="0044566E" w:rsidRPr="0044566E" w:rsidRDefault="0044566E" w:rsidP="0044566E">
            <w:pPr>
              <w:ind w:left="0" w:firstLine="0"/>
              <w:jc w:val="both"/>
              <w:rPr>
                <w:rFonts w:ascii="標楷體" w:eastAsia="標楷體" w:hAnsi="標楷體"/>
                <w:sz w:val="28"/>
                <w:szCs w:val="28"/>
              </w:rPr>
            </w:pPr>
            <w:r w:rsidRPr="0044566E">
              <w:rPr>
                <w:rFonts w:ascii="標楷體" w:eastAsia="標楷體" w:hAnsi="標楷體" w:hint="eastAsia"/>
                <w:sz w:val="28"/>
                <w:szCs w:val="28"/>
              </w:rPr>
              <w:t>導</w:t>
            </w:r>
            <w:proofErr w:type="gramStart"/>
            <w:r w:rsidRPr="0044566E">
              <w:rPr>
                <w:rFonts w:ascii="標楷體" w:eastAsia="標楷體" w:hAnsi="標楷體" w:hint="eastAsia"/>
                <w:sz w:val="28"/>
                <w:szCs w:val="28"/>
              </w:rPr>
              <w:t>覽</w:t>
            </w:r>
            <w:proofErr w:type="gramEnd"/>
            <w:r w:rsidRPr="0044566E">
              <w:rPr>
                <w:rFonts w:ascii="標楷體" w:eastAsia="標楷體" w:hAnsi="標楷體" w:hint="eastAsia"/>
                <w:sz w:val="28"/>
                <w:szCs w:val="28"/>
              </w:rPr>
              <w:t>及茶敘</w:t>
            </w:r>
          </w:p>
        </w:tc>
      </w:tr>
    </w:tbl>
    <w:p w:rsidR="0044566E" w:rsidRPr="0044566E" w:rsidRDefault="0044566E" w:rsidP="0044566E">
      <w:pPr>
        <w:rPr>
          <w:rFonts w:ascii="標楷體" w:eastAsia="標楷體" w:hAnsi="標楷體"/>
          <w:sz w:val="28"/>
          <w:szCs w:val="28"/>
        </w:rPr>
      </w:pPr>
    </w:p>
    <w:sectPr w:rsidR="0044566E" w:rsidRPr="0044566E" w:rsidSect="006E00C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0C" w:rsidRDefault="00E9700C" w:rsidP="0044566E">
      <w:r>
        <w:separator/>
      </w:r>
    </w:p>
  </w:endnote>
  <w:endnote w:type="continuationSeparator" w:id="0">
    <w:p w:rsidR="00E9700C" w:rsidRDefault="00E9700C" w:rsidP="0044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0C" w:rsidRDefault="00E9700C" w:rsidP="0044566E">
      <w:r>
        <w:separator/>
      </w:r>
    </w:p>
  </w:footnote>
  <w:footnote w:type="continuationSeparator" w:id="0">
    <w:p w:rsidR="00E9700C" w:rsidRDefault="00E9700C" w:rsidP="00445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6E"/>
    <w:rsid w:val="0031450E"/>
    <w:rsid w:val="0044566E"/>
    <w:rsid w:val="00601216"/>
    <w:rsid w:val="006E00CD"/>
    <w:rsid w:val="008F5B04"/>
    <w:rsid w:val="009A6ABC"/>
    <w:rsid w:val="00D50E82"/>
    <w:rsid w:val="00E9700C"/>
    <w:rsid w:val="00F0441C"/>
    <w:rsid w:val="00FC3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ind w:left="340" w:hanging="3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0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566E"/>
    <w:pPr>
      <w:tabs>
        <w:tab w:val="center" w:pos="4153"/>
        <w:tab w:val="right" w:pos="8306"/>
      </w:tabs>
      <w:snapToGrid w:val="0"/>
    </w:pPr>
    <w:rPr>
      <w:sz w:val="20"/>
      <w:szCs w:val="20"/>
    </w:rPr>
  </w:style>
  <w:style w:type="character" w:customStyle="1" w:styleId="a4">
    <w:name w:val="頁首 字元"/>
    <w:basedOn w:val="a0"/>
    <w:link w:val="a3"/>
    <w:uiPriority w:val="99"/>
    <w:semiHidden/>
    <w:rsid w:val="0044566E"/>
    <w:rPr>
      <w:sz w:val="20"/>
      <w:szCs w:val="20"/>
    </w:rPr>
  </w:style>
  <w:style w:type="paragraph" w:styleId="a5">
    <w:name w:val="footer"/>
    <w:basedOn w:val="a"/>
    <w:link w:val="a6"/>
    <w:uiPriority w:val="99"/>
    <w:semiHidden/>
    <w:unhideWhenUsed/>
    <w:rsid w:val="0044566E"/>
    <w:pPr>
      <w:tabs>
        <w:tab w:val="center" w:pos="4153"/>
        <w:tab w:val="right" w:pos="8306"/>
      </w:tabs>
      <w:snapToGrid w:val="0"/>
    </w:pPr>
    <w:rPr>
      <w:sz w:val="20"/>
      <w:szCs w:val="20"/>
    </w:rPr>
  </w:style>
  <w:style w:type="character" w:customStyle="1" w:styleId="a6">
    <w:name w:val="頁尾 字元"/>
    <w:basedOn w:val="a0"/>
    <w:link w:val="a5"/>
    <w:uiPriority w:val="99"/>
    <w:semiHidden/>
    <w:rsid w:val="0044566E"/>
    <w:rPr>
      <w:sz w:val="20"/>
      <w:szCs w:val="20"/>
    </w:rPr>
  </w:style>
  <w:style w:type="table" w:styleId="a7">
    <w:name w:val="Table Grid"/>
    <w:basedOn w:val="a1"/>
    <w:uiPriority w:val="59"/>
    <w:rsid w:val="00445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ind w:left="340" w:hanging="3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0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566E"/>
    <w:pPr>
      <w:tabs>
        <w:tab w:val="center" w:pos="4153"/>
        <w:tab w:val="right" w:pos="8306"/>
      </w:tabs>
      <w:snapToGrid w:val="0"/>
    </w:pPr>
    <w:rPr>
      <w:sz w:val="20"/>
      <w:szCs w:val="20"/>
    </w:rPr>
  </w:style>
  <w:style w:type="character" w:customStyle="1" w:styleId="a4">
    <w:name w:val="頁首 字元"/>
    <w:basedOn w:val="a0"/>
    <w:link w:val="a3"/>
    <w:uiPriority w:val="99"/>
    <w:semiHidden/>
    <w:rsid w:val="0044566E"/>
    <w:rPr>
      <w:sz w:val="20"/>
      <w:szCs w:val="20"/>
    </w:rPr>
  </w:style>
  <w:style w:type="paragraph" w:styleId="a5">
    <w:name w:val="footer"/>
    <w:basedOn w:val="a"/>
    <w:link w:val="a6"/>
    <w:uiPriority w:val="99"/>
    <w:semiHidden/>
    <w:unhideWhenUsed/>
    <w:rsid w:val="0044566E"/>
    <w:pPr>
      <w:tabs>
        <w:tab w:val="center" w:pos="4153"/>
        <w:tab w:val="right" w:pos="8306"/>
      </w:tabs>
      <w:snapToGrid w:val="0"/>
    </w:pPr>
    <w:rPr>
      <w:sz w:val="20"/>
      <w:szCs w:val="20"/>
    </w:rPr>
  </w:style>
  <w:style w:type="character" w:customStyle="1" w:styleId="a6">
    <w:name w:val="頁尾 字元"/>
    <w:basedOn w:val="a0"/>
    <w:link w:val="a5"/>
    <w:uiPriority w:val="99"/>
    <w:semiHidden/>
    <w:rsid w:val="0044566E"/>
    <w:rPr>
      <w:sz w:val="20"/>
      <w:szCs w:val="20"/>
    </w:rPr>
  </w:style>
  <w:style w:type="table" w:styleId="a7">
    <w:name w:val="Table Grid"/>
    <w:basedOn w:val="a1"/>
    <w:uiPriority w:val="59"/>
    <w:rsid w:val="00445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8193">
      <w:bodyDiv w:val="1"/>
      <w:marLeft w:val="0"/>
      <w:marRight w:val="0"/>
      <w:marTop w:val="0"/>
      <w:marBottom w:val="0"/>
      <w:divBdr>
        <w:top w:val="none" w:sz="0" w:space="0" w:color="auto"/>
        <w:left w:val="none" w:sz="0" w:space="0" w:color="auto"/>
        <w:bottom w:val="none" w:sz="0" w:space="0" w:color="auto"/>
        <w:right w:val="none" w:sz="0" w:space="0" w:color="auto"/>
      </w:divBdr>
    </w:div>
    <w:div w:id="16189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361</Characters>
  <Application>Microsoft Office Word</Application>
  <DocSecurity>0</DocSecurity>
  <Lines>3</Lines>
  <Paragraphs>1</Paragraphs>
  <ScaleCrop>false</ScaleCrop>
  <Company>Hollings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Hsu22</dc:creator>
  <cp:lastModifiedBy>USER</cp:lastModifiedBy>
  <cp:revision>2</cp:revision>
  <cp:lastPrinted>2017-01-04T02:57:00Z</cp:lastPrinted>
  <dcterms:created xsi:type="dcterms:W3CDTF">2017-01-04T02:58:00Z</dcterms:created>
  <dcterms:modified xsi:type="dcterms:W3CDTF">2017-01-04T02:58:00Z</dcterms:modified>
</cp:coreProperties>
</file>