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13" w:rsidRPr="001257BD" w:rsidRDefault="00800E13" w:rsidP="00800E13">
      <w:pPr>
        <w:tabs>
          <w:tab w:val="left" w:pos="826"/>
        </w:tabs>
        <w:spacing w:afterLines="30" w:line="480" w:lineRule="exact"/>
        <w:ind w:leftChars="-118" w:left="826" w:rightChars="-83" w:right="-199" w:hangingChars="396" w:hanging="1109"/>
        <w:jc w:val="both"/>
        <w:rPr>
          <w:rFonts w:ascii="Arial" w:eastAsia="華康圓體 Std W5" w:hAnsi="Arial" w:cs="Arial"/>
          <w:sz w:val="28"/>
          <w:szCs w:val="28"/>
        </w:rPr>
      </w:pPr>
      <w:r w:rsidRPr="001257BD">
        <w:rPr>
          <w:rFonts w:ascii="Arial" w:eastAsia="華康圓體 Std W5" w:hAnsi="華康圓體 Std W5" w:cs="Arial" w:hint="eastAsia"/>
          <w:sz w:val="28"/>
          <w:szCs w:val="28"/>
        </w:rPr>
        <w:t>附件</w:t>
      </w:r>
      <w:r w:rsidRPr="001257BD">
        <w:rPr>
          <w:rFonts w:ascii="Arial" w:eastAsia="華康圓體 Std W5" w:hAnsi="Arial" w:cs="Arial"/>
          <w:sz w:val="28"/>
          <w:szCs w:val="28"/>
        </w:rPr>
        <w:t>3</w:t>
      </w:r>
      <w:r w:rsidRPr="001257BD">
        <w:rPr>
          <w:rFonts w:ascii="Arial" w:eastAsia="華康圓體 Std W5" w:hAnsi="Arial" w:cs="Arial"/>
          <w:sz w:val="28"/>
          <w:szCs w:val="28"/>
        </w:rPr>
        <w:tab/>
      </w:r>
      <w:r w:rsidRPr="001257BD">
        <w:rPr>
          <w:rFonts w:ascii="Arial" w:eastAsia="華康圓體 Std W5" w:hAnsi="華康圓體 Std W5" w:cs="Arial" w:hint="eastAsia"/>
          <w:sz w:val="28"/>
          <w:szCs w:val="28"/>
        </w:rPr>
        <w:t>教育部</w:t>
      </w:r>
      <w:r w:rsidRPr="001257BD">
        <w:rPr>
          <w:rFonts w:ascii="Arial" w:eastAsia="華康圓體 Std W5" w:hAnsi="Arial" w:cs="Arial"/>
          <w:sz w:val="28"/>
          <w:szCs w:val="28"/>
        </w:rPr>
        <w:t>102</w:t>
      </w:r>
      <w:r w:rsidRPr="001257BD">
        <w:rPr>
          <w:rFonts w:ascii="Arial" w:eastAsia="華康圓體 Std W5" w:hAnsi="華康圓體 Std W5" w:cs="Arial" w:hint="eastAsia"/>
          <w:sz w:val="28"/>
          <w:szCs w:val="28"/>
        </w:rPr>
        <w:t>年度課程與教學推動相關政策及計畫彙整表</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7"/>
        <w:gridCol w:w="1661"/>
        <w:gridCol w:w="2875"/>
        <w:gridCol w:w="1792"/>
        <w:gridCol w:w="1184"/>
      </w:tblGrid>
      <w:tr w:rsidR="00800E13" w:rsidRPr="0059090A" w:rsidTr="00F63364">
        <w:trPr>
          <w:trHeight w:val="428"/>
          <w:tblHeader/>
        </w:trPr>
        <w:tc>
          <w:tcPr>
            <w:tcW w:w="1277"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rPr>
              <w:t>項目</w:t>
            </w:r>
          </w:p>
        </w:tc>
        <w:tc>
          <w:tcPr>
            <w:tcW w:w="1661"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rPr>
              <w:t>配合本部政策及計畫</w:t>
            </w:r>
          </w:p>
        </w:tc>
        <w:tc>
          <w:tcPr>
            <w:tcW w:w="2875"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w w:val="90"/>
              </w:rPr>
              <w:t>需配合擬定之具體措施</w:t>
            </w:r>
          </w:p>
        </w:tc>
        <w:tc>
          <w:tcPr>
            <w:tcW w:w="2976" w:type="dxa"/>
            <w:gridSpan w:val="2"/>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目標管理</w:t>
            </w:r>
          </w:p>
        </w:tc>
      </w:tr>
      <w:tr w:rsidR="00800E13" w:rsidRPr="0059090A" w:rsidTr="00F63364">
        <w:trPr>
          <w:trHeight w:val="428"/>
          <w:tblHeader/>
        </w:trPr>
        <w:tc>
          <w:tcPr>
            <w:tcW w:w="1277" w:type="dxa"/>
            <w:vMerge/>
            <w:shd w:val="clear" w:color="auto" w:fill="D9D9D9"/>
          </w:tcPr>
          <w:p w:rsidR="00800E13" w:rsidRPr="00AD6240" w:rsidRDefault="00800E13" w:rsidP="00F63364">
            <w:pPr>
              <w:tabs>
                <w:tab w:val="center" w:pos="4153"/>
                <w:tab w:val="right" w:pos="8306"/>
              </w:tabs>
              <w:snapToGrid w:val="0"/>
              <w:ind w:left="211" w:hangingChars="88" w:hanging="211"/>
              <w:jc w:val="center"/>
              <w:rPr>
                <w:rFonts w:ascii="華康圓體 Std W5" w:eastAsia="華康圓體 Std W5" w:hAnsi="華康圓體 Std W5"/>
                <w:color w:val="000000"/>
              </w:rPr>
            </w:pPr>
          </w:p>
        </w:tc>
        <w:tc>
          <w:tcPr>
            <w:tcW w:w="1661" w:type="dxa"/>
            <w:vMerge/>
            <w:shd w:val="clear" w:color="auto" w:fill="D9D9D9"/>
          </w:tcPr>
          <w:p w:rsidR="00800E13" w:rsidRPr="00AD6240" w:rsidRDefault="00800E13" w:rsidP="00F63364">
            <w:pPr>
              <w:tabs>
                <w:tab w:val="center" w:pos="4153"/>
                <w:tab w:val="right" w:pos="8306"/>
              </w:tabs>
              <w:snapToGrid w:val="0"/>
              <w:ind w:left="2"/>
              <w:jc w:val="both"/>
              <w:rPr>
                <w:rFonts w:ascii="華康圓體 Std W5" w:eastAsia="華康圓體 Std W5" w:hAnsi="華康圓體 Std W5"/>
                <w:color w:val="000000"/>
              </w:rPr>
            </w:pPr>
          </w:p>
        </w:tc>
        <w:tc>
          <w:tcPr>
            <w:tcW w:w="2875" w:type="dxa"/>
            <w:vMerge/>
            <w:shd w:val="clear" w:color="auto" w:fill="D9D9D9"/>
          </w:tcPr>
          <w:p w:rsidR="00800E13" w:rsidRPr="00AD6240" w:rsidRDefault="00800E13" w:rsidP="00F63364">
            <w:pPr>
              <w:tabs>
                <w:tab w:val="center" w:pos="4153"/>
                <w:tab w:val="right" w:pos="8306"/>
              </w:tabs>
              <w:snapToGrid w:val="0"/>
              <w:ind w:left="211" w:hangingChars="88" w:hanging="211"/>
              <w:jc w:val="both"/>
              <w:rPr>
                <w:rFonts w:ascii="華康圓體 Std W5" w:eastAsia="華康圓體 Std W5" w:hAnsi="華康圓體 Std W5"/>
                <w:color w:val="000000"/>
              </w:rPr>
            </w:pPr>
          </w:p>
        </w:tc>
        <w:tc>
          <w:tcPr>
            <w:tcW w:w="1792" w:type="dxa"/>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預定達成目標值</w:t>
            </w:r>
          </w:p>
        </w:tc>
        <w:tc>
          <w:tcPr>
            <w:tcW w:w="1184" w:type="dxa"/>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完成時間</w:t>
            </w:r>
          </w:p>
        </w:tc>
      </w:tr>
      <w:tr w:rsidR="00800E13" w:rsidRPr="0059090A" w:rsidTr="00F63364">
        <w:trPr>
          <w:trHeight w:val="2488"/>
        </w:trPr>
        <w:tc>
          <w:tcPr>
            <w:tcW w:w="1277" w:type="dxa"/>
            <w:vMerge w:val="restart"/>
          </w:tcPr>
          <w:p w:rsidR="00800E13" w:rsidRPr="004F2334" w:rsidRDefault="00800E13" w:rsidP="00F63364">
            <w:pPr>
              <w:tabs>
                <w:tab w:val="center" w:pos="4153"/>
                <w:tab w:val="right" w:pos="8306"/>
              </w:tabs>
              <w:snapToGrid w:val="0"/>
              <w:ind w:rightChars="-10" w:right="-24"/>
              <w:jc w:val="center"/>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補救教學</w:t>
            </w:r>
          </w:p>
        </w:tc>
        <w:tc>
          <w:tcPr>
            <w:tcW w:w="1661" w:type="dxa"/>
            <w:vMerge w:val="restart"/>
          </w:tcPr>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國民小學及國民中學補救教學實施方案</w:t>
            </w:r>
          </w:p>
        </w:tc>
        <w:tc>
          <w:tcPr>
            <w:tcW w:w="2875" w:type="dxa"/>
            <w:vMerge w:val="restart"/>
          </w:tcPr>
          <w:p w:rsidR="00800E13" w:rsidRPr="00800E13"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FF0000"/>
                <w:sz w:val="22"/>
              </w:rPr>
            </w:pPr>
            <w:r w:rsidRPr="00800E13">
              <w:rPr>
                <w:rFonts w:ascii="Arial" w:eastAsia="華康明體 Std W3" w:hAnsi="Arial" w:cs="Arial"/>
                <w:color w:val="FF0000"/>
                <w:sz w:val="22"/>
                <w:szCs w:val="22"/>
              </w:rPr>
              <w:t>1.</w:t>
            </w:r>
            <w:r w:rsidRPr="00800E13">
              <w:rPr>
                <w:rFonts w:ascii="Arial" w:eastAsia="華康明體 Std W3" w:hAnsi="華康明體 Std W3" w:cs="Arial" w:hint="eastAsia"/>
                <w:color w:val="FF0000"/>
                <w:sz w:val="22"/>
                <w:szCs w:val="22"/>
              </w:rPr>
              <w:t>國語文、數學及英語文學習領域輔導員獲得補救教學種子講師合格認證者達</w:t>
            </w:r>
            <w:r w:rsidRPr="00800E13">
              <w:rPr>
                <w:rFonts w:ascii="Arial" w:eastAsia="華康明體 Std W3" w:hAnsi="Arial" w:cs="Arial"/>
                <w:color w:val="FF0000"/>
                <w:sz w:val="22"/>
                <w:szCs w:val="22"/>
              </w:rPr>
              <w:t>80</w:t>
            </w:r>
            <w:r w:rsidRPr="00800E13">
              <w:rPr>
                <w:rFonts w:ascii="Arial" w:eastAsia="華康明體 Std W3" w:hAnsi="華康明體 Std W3" w:cs="Arial" w:hint="eastAsia"/>
                <w:color w:val="FF0000"/>
                <w:sz w:val="22"/>
                <w:szCs w:val="22"/>
              </w:rPr>
              <w:t>％且前揭各領域至少有一人通過補救教學督導人才儲訓。</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kern w:val="0"/>
                <w:sz w:val="22"/>
              </w:rPr>
            </w:pPr>
            <w:r w:rsidRPr="004F2334">
              <w:rPr>
                <w:rFonts w:ascii="Arial" w:eastAsia="華康明體 Std W3" w:hAnsi="Arial" w:cs="Arial"/>
                <w:color w:val="000000"/>
                <w:sz w:val="22"/>
                <w:szCs w:val="22"/>
              </w:rPr>
              <w:t>2.</w:t>
            </w:r>
            <w:r w:rsidRPr="004F2334">
              <w:rPr>
                <w:rFonts w:ascii="Arial" w:eastAsia="華康明體 Std W3" w:hAnsi="華康明體 Std W3" w:cs="Arial" w:hint="eastAsia"/>
                <w:b/>
                <w:color w:val="000000"/>
                <w:kern w:val="0"/>
                <w:sz w:val="22"/>
                <w:szCs w:val="22"/>
              </w:rPr>
              <w:t>各直轄市、縣</w:t>
            </w:r>
            <w:r w:rsidRPr="004F2334">
              <w:rPr>
                <w:rFonts w:ascii="Arial" w:eastAsia="華康明體 Std W3" w:hAnsi="Arial" w:cs="Arial"/>
                <w:b/>
                <w:color w:val="000000"/>
                <w:kern w:val="0"/>
                <w:sz w:val="22"/>
                <w:szCs w:val="22"/>
              </w:rPr>
              <w:t>(</w:t>
            </w:r>
            <w:r w:rsidRPr="004F2334">
              <w:rPr>
                <w:rFonts w:ascii="Arial" w:eastAsia="華康明體 Std W3" w:hAnsi="華康明體 Std W3" w:cs="Arial" w:hint="eastAsia"/>
                <w:b/>
                <w:color w:val="000000"/>
                <w:kern w:val="0"/>
                <w:sz w:val="22"/>
                <w:szCs w:val="22"/>
              </w:rPr>
              <w:t>市</w:t>
            </w:r>
            <w:r w:rsidRPr="004F2334">
              <w:rPr>
                <w:rFonts w:ascii="Arial" w:eastAsia="華康明體 Std W3" w:hAnsi="Arial" w:cs="Arial"/>
                <w:b/>
                <w:color w:val="000000"/>
                <w:kern w:val="0"/>
                <w:sz w:val="22"/>
                <w:szCs w:val="22"/>
              </w:rPr>
              <w:t>)</w:t>
            </w:r>
            <w:r w:rsidRPr="004F2334">
              <w:rPr>
                <w:rFonts w:ascii="Arial" w:eastAsia="華康明體 Std W3" w:hAnsi="華康明體 Std W3" w:cs="Arial" w:hint="eastAsia"/>
                <w:b/>
                <w:color w:val="000000"/>
                <w:kern w:val="0"/>
                <w:sz w:val="22"/>
                <w:szCs w:val="22"/>
              </w:rPr>
              <w:t>所屬</w:t>
            </w:r>
            <w:r w:rsidRPr="004F2334">
              <w:rPr>
                <w:rFonts w:ascii="Arial" w:eastAsia="華康明體 Std W3" w:hAnsi="華康明體 Std W3" w:cs="Arial" w:hint="eastAsia"/>
                <w:color w:val="000000"/>
                <w:kern w:val="0"/>
                <w:sz w:val="22"/>
                <w:szCs w:val="22"/>
              </w:rPr>
              <w:t>現職教師完成補救教學專業增能</w:t>
            </w:r>
            <w:r w:rsidRPr="004F2334">
              <w:rPr>
                <w:rFonts w:ascii="Arial" w:eastAsia="華康明體 Std W3" w:hAnsi="Arial" w:cs="Arial"/>
                <w:color w:val="000000"/>
                <w:kern w:val="0"/>
                <w:sz w:val="22"/>
                <w:szCs w:val="22"/>
              </w:rPr>
              <w:t>8</w:t>
            </w:r>
            <w:r w:rsidRPr="004F2334">
              <w:rPr>
                <w:rFonts w:ascii="Arial" w:eastAsia="華康明體 Std W3" w:hAnsi="華康明體 Std W3" w:cs="Arial" w:hint="eastAsia"/>
                <w:color w:val="000000"/>
                <w:kern w:val="0"/>
                <w:sz w:val="22"/>
                <w:szCs w:val="22"/>
              </w:rPr>
              <w:t>小時研習之比率達</w:t>
            </w:r>
            <w:r w:rsidRPr="004F2334">
              <w:rPr>
                <w:rFonts w:ascii="Arial" w:eastAsia="華康明體 Std W3" w:hAnsi="Arial" w:cs="Arial"/>
                <w:color w:val="000000"/>
                <w:kern w:val="0"/>
                <w:sz w:val="22"/>
                <w:szCs w:val="22"/>
              </w:rPr>
              <w:t>75</w:t>
            </w:r>
            <w:r w:rsidRPr="004F2334">
              <w:rPr>
                <w:rFonts w:ascii="Arial" w:eastAsia="華康明體 Std W3" w:hAnsi="華康明體 Std W3" w:cs="Arial" w:hint="eastAsia"/>
                <w:color w:val="000000"/>
                <w:kern w:val="0"/>
                <w:sz w:val="22"/>
                <w:szCs w:val="22"/>
              </w:rPr>
              <w:t>％以上：</w:t>
            </w:r>
            <w:r w:rsidRPr="004F2334">
              <w:rPr>
                <w:rFonts w:ascii="Arial" w:eastAsia="華康明體 Std W3" w:hAnsi="Arial" w:cs="Arial"/>
                <w:b/>
                <w:color w:val="000000"/>
                <w:kern w:val="0"/>
                <w:sz w:val="22"/>
                <w:szCs w:val="22"/>
              </w:rPr>
              <w:t>(</w:t>
            </w:r>
            <w:r w:rsidRPr="004F2334">
              <w:rPr>
                <w:rFonts w:ascii="Arial" w:eastAsia="華康明體 Std W3" w:hAnsi="華康明體 Std W3" w:cs="Arial" w:hint="eastAsia"/>
                <w:b/>
                <w:color w:val="000000"/>
                <w:kern w:val="0"/>
                <w:sz w:val="22"/>
                <w:szCs w:val="22"/>
              </w:rPr>
              <w:t>研習課程</w:t>
            </w:r>
            <w:r w:rsidRPr="004F2334">
              <w:rPr>
                <w:rFonts w:ascii="Arial" w:eastAsia="華康明體 Std W3" w:hAnsi="華康明體 Std W3" w:cs="Arial" w:hint="eastAsia"/>
                <w:color w:val="000000"/>
                <w:kern w:val="0"/>
                <w:sz w:val="22"/>
                <w:szCs w:val="22"/>
              </w:rPr>
              <w:t>能依照本部補救教學師資培訓課程架構（</w:t>
            </w:r>
            <w:r w:rsidRPr="004F2334">
              <w:rPr>
                <w:rFonts w:ascii="Arial" w:eastAsia="華康明體 Std W3" w:hAnsi="Arial" w:cs="Arial"/>
                <w:color w:val="000000"/>
                <w:kern w:val="0"/>
                <w:sz w:val="22"/>
                <w:szCs w:val="22"/>
              </w:rPr>
              <w:t>18</w:t>
            </w:r>
            <w:r w:rsidRPr="004F2334">
              <w:rPr>
                <w:rFonts w:ascii="Arial" w:eastAsia="華康明體 Std W3" w:hAnsi="華康明體 Std W3" w:cs="Arial" w:hint="eastAsia"/>
                <w:color w:val="000000"/>
                <w:kern w:val="0"/>
                <w:sz w:val="22"/>
                <w:szCs w:val="22"/>
              </w:rPr>
              <w:t>小時）辦理，並</w:t>
            </w:r>
            <w:r w:rsidRPr="004F2334">
              <w:rPr>
                <w:rFonts w:ascii="Arial" w:eastAsia="華康明體 Std W3" w:hAnsi="Arial" w:cs="Arial" w:hint="eastAsia"/>
                <w:color w:val="000000"/>
                <w:sz w:val="22"/>
                <w:szCs w:val="22"/>
              </w:rPr>
              <w:t>聘用</w:t>
            </w:r>
            <w:r w:rsidRPr="004F2334">
              <w:rPr>
                <w:rFonts w:ascii="Arial" w:eastAsia="華康明體 Std W3" w:hAnsi="華康明體 Std W3" w:cs="Arial" w:hint="eastAsia"/>
                <w:color w:val="000000"/>
                <w:kern w:val="0"/>
                <w:sz w:val="22"/>
                <w:szCs w:val="22"/>
              </w:rPr>
              <w:t>合格補救教學種子講師擔任授課人</w:t>
            </w:r>
            <w:r w:rsidRPr="004F2334">
              <w:rPr>
                <w:rFonts w:ascii="Arial" w:eastAsia="華康明體 Std W3" w:hAnsi="Arial" w:cs="Arial"/>
                <w:color w:val="000000"/>
                <w:kern w:val="0"/>
                <w:sz w:val="22"/>
                <w:szCs w:val="22"/>
              </w:rPr>
              <w:t>)</w:t>
            </w:r>
            <w:r w:rsidRPr="004F2334">
              <w:rPr>
                <w:rFonts w:ascii="Arial" w:eastAsia="華康明體 Std W3" w:hAnsi="華康明體 Std W3" w:cs="Arial" w:hint="eastAsia"/>
                <w:color w:val="000000"/>
                <w:kern w:val="0"/>
                <w:sz w:val="22"/>
                <w:szCs w:val="22"/>
              </w:rPr>
              <w:t>。</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kern w:val="0"/>
                <w:sz w:val="22"/>
              </w:rPr>
            </w:pPr>
            <w:r w:rsidRPr="004F2334">
              <w:rPr>
                <w:rFonts w:ascii="Arial" w:eastAsia="華康明體 Std W3" w:hAnsi="Arial" w:cs="Arial"/>
                <w:color w:val="000000"/>
                <w:sz w:val="22"/>
                <w:szCs w:val="22"/>
              </w:rPr>
              <w:t>3.</w:t>
            </w:r>
            <w:r w:rsidRPr="004F2334">
              <w:rPr>
                <w:rFonts w:ascii="Arial" w:eastAsia="華康明體 Std W3" w:hAnsi="華康明體 Std W3" w:cs="Arial" w:hint="eastAsia"/>
                <w:b/>
                <w:color w:val="000000"/>
                <w:kern w:val="0"/>
                <w:sz w:val="22"/>
                <w:szCs w:val="22"/>
              </w:rPr>
              <w:t>各直轄市、縣</w:t>
            </w:r>
            <w:r w:rsidRPr="004F2334">
              <w:rPr>
                <w:rFonts w:ascii="Arial" w:eastAsia="華康明體 Std W3" w:hAnsi="Arial" w:cs="Arial"/>
                <w:b/>
                <w:color w:val="000000"/>
                <w:kern w:val="0"/>
                <w:sz w:val="22"/>
                <w:szCs w:val="22"/>
              </w:rPr>
              <w:t>(</w:t>
            </w:r>
            <w:r w:rsidRPr="004F2334">
              <w:rPr>
                <w:rFonts w:ascii="Arial" w:eastAsia="華康明體 Std W3" w:hAnsi="華康明體 Std W3" w:cs="Arial" w:hint="eastAsia"/>
                <w:b/>
                <w:color w:val="000000"/>
                <w:kern w:val="0"/>
                <w:sz w:val="22"/>
                <w:szCs w:val="22"/>
              </w:rPr>
              <w:t>市</w:t>
            </w:r>
            <w:r w:rsidRPr="004F2334">
              <w:rPr>
                <w:rFonts w:ascii="Arial" w:eastAsia="華康明體 Std W3" w:hAnsi="Arial" w:cs="Arial"/>
                <w:b/>
                <w:color w:val="000000"/>
                <w:kern w:val="0"/>
                <w:sz w:val="22"/>
                <w:szCs w:val="22"/>
              </w:rPr>
              <w:t>)</w:t>
            </w:r>
            <w:r w:rsidRPr="004F2334">
              <w:rPr>
                <w:rFonts w:ascii="Arial" w:eastAsia="華康明體 Std W3" w:hAnsi="華康明體 Std W3" w:cs="Arial" w:hint="eastAsia"/>
                <w:b/>
                <w:color w:val="000000"/>
                <w:kern w:val="0"/>
                <w:sz w:val="22"/>
                <w:szCs w:val="22"/>
              </w:rPr>
              <w:t>所屬</w:t>
            </w:r>
            <w:r w:rsidRPr="004F2334">
              <w:rPr>
                <w:rFonts w:ascii="Arial" w:eastAsia="華康明體 Std W3" w:hAnsi="華康明體 Std W3" w:cs="Arial" w:hint="eastAsia"/>
                <w:color w:val="000000"/>
                <w:kern w:val="0"/>
                <w:sz w:val="22"/>
                <w:szCs w:val="22"/>
              </w:rPr>
              <w:t>現職教師</w:t>
            </w:r>
            <w:r w:rsidRPr="004F2334">
              <w:rPr>
                <w:rFonts w:ascii="Arial" w:eastAsia="華康明體 Std W3" w:hAnsi="華康明體 Std W3" w:cs="Arial" w:hint="eastAsia"/>
                <w:color w:val="000000"/>
                <w:sz w:val="22"/>
                <w:szCs w:val="22"/>
              </w:rPr>
              <w:t>完成</w:t>
            </w:r>
            <w:r w:rsidRPr="004F2334">
              <w:rPr>
                <w:rFonts w:ascii="Arial" w:eastAsia="華康明體 Std W3" w:hAnsi="華康明體 Std W3" w:cs="Arial" w:hint="eastAsia"/>
                <w:b/>
                <w:color w:val="000000"/>
                <w:sz w:val="22"/>
                <w:szCs w:val="22"/>
              </w:rPr>
              <w:t>差異化教學</w:t>
            </w:r>
            <w:r w:rsidRPr="004F2334">
              <w:rPr>
                <w:rFonts w:ascii="Arial" w:eastAsia="華康明體 Std W3" w:hAnsi="華康明體 Std W3" w:cs="Arial" w:hint="eastAsia"/>
                <w:color w:val="000000"/>
                <w:kern w:val="0"/>
                <w:sz w:val="22"/>
                <w:szCs w:val="22"/>
              </w:rPr>
              <w:t>專業增能</w:t>
            </w:r>
            <w:r w:rsidRPr="004F2334">
              <w:rPr>
                <w:rFonts w:ascii="Arial" w:eastAsia="華康明體 Std W3" w:hAnsi="Arial" w:cs="Arial"/>
                <w:color w:val="000000"/>
                <w:kern w:val="0"/>
                <w:sz w:val="22"/>
                <w:szCs w:val="22"/>
              </w:rPr>
              <w:t>2</w:t>
            </w:r>
            <w:r w:rsidRPr="004F2334">
              <w:rPr>
                <w:rFonts w:ascii="Arial" w:eastAsia="華康明體 Std W3" w:hAnsi="華康明體 Std W3" w:cs="Arial" w:hint="eastAsia"/>
                <w:color w:val="000000"/>
                <w:kern w:val="0"/>
                <w:sz w:val="22"/>
                <w:szCs w:val="22"/>
              </w:rPr>
              <w:t>小時研習之比率達</w:t>
            </w:r>
            <w:r w:rsidRPr="004F2334">
              <w:rPr>
                <w:rFonts w:ascii="Arial" w:eastAsia="華康明體 Std W3" w:hAnsi="Arial" w:cs="Arial"/>
                <w:color w:val="000000"/>
                <w:kern w:val="0"/>
                <w:sz w:val="22"/>
                <w:szCs w:val="22"/>
              </w:rPr>
              <w:t>35</w:t>
            </w:r>
            <w:r w:rsidRPr="004F2334">
              <w:rPr>
                <w:rFonts w:ascii="Arial" w:eastAsia="華康明體 Std W3" w:hAnsi="華康明體 Std W3" w:cs="Arial" w:hint="eastAsia"/>
                <w:color w:val="000000"/>
                <w:kern w:val="0"/>
                <w:sz w:val="22"/>
                <w:szCs w:val="22"/>
              </w:rPr>
              <w:t>％以上。</w:t>
            </w:r>
          </w:p>
        </w:tc>
        <w:tc>
          <w:tcPr>
            <w:tcW w:w="1792"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1.</w:t>
            </w:r>
            <w:r w:rsidRPr="004F2334">
              <w:rPr>
                <w:rFonts w:ascii="Arial" w:eastAsia="華康明體 Std W3" w:hAnsi="華康明體 Std W3" w:cs="Arial" w:hint="eastAsia"/>
                <w:color w:val="000000"/>
                <w:sz w:val="22"/>
                <w:szCs w:val="22"/>
              </w:rPr>
              <w:t>國語文、數學及英語文學習領域輔導員獲得補救教學種子講師合格認證者達</w:t>
            </w:r>
            <w:r w:rsidRPr="004F2334">
              <w:rPr>
                <w:rFonts w:ascii="Arial" w:eastAsia="華康明體 Std W3" w:hAnsi="Arial" w:cs="Arial"/>
                <w:color w:val="000000"/>
                <w:sz w:val="22"/>
                <w:szCs w:val="22"/>
              </w:rPr>
              <w:t>80</w:t>
            </w:r>
            <w:r w:rsidRPr="004F2334">
              <w:rPr>
                <w:rFonts w:ascii="Arial" w:eastAsia="華康明體 Std W3" w:hAnsi="華康明體 Std W3" w:cs="Arial" w:hint="eastAsia"/>
                <w:color w:val="000000"/>
                <w:sz w:val="22"/>
                <w:szCs w:val="22"/>
              </w:rPr>
              <w:t>％且前揭各領域至少有一人通過補救教學督導人才儲訓。</w:t>
            </w:r>
          </w:p>
        </w:tc>
        <w:tc>
          <w:tcPr>
            <w:tcW w:w="1184" w:type="dxa"/>
          </w:tcPr>
          <w:p w:rsidR="00800E13" w:rsidRPr="004F2334" w:rsidRDefault="00800E13" w:rsidP="00F63364">
            <w:pPr>
              <w:tabs>
                <w:tab w:val="center" w:pos="4153"/>
                <w:tab w:val="right" w:pos="8306"/>
              </w:tabs>
              <w:snapToGrid w:val="0"/>
              <w:ind w:leftChars="-10" w:left="141" w:rightChars="-10" w:right="-24" w:hangingChars="75" w:hanging="165"/>
              <w:rPr>
                <w:rFonts w:ascii="Arial" w:eastAsia="華康明體 Std W3" w:hAnsi="Arial" w:cs="Arial"/>
                <w:color w:val="000000"/>
                <w:sz w:val="22"/>
              </w:rPr>
            </w:pPr>
          </w:p>
        </w:tc>
      </w:tr>
      <w:tr w:rsidR="00800E13" w:rsidRPr="0059090A" w:rsidTr="00F63364">
        <w:trPr>
          <w:trHeight w:val="2020"/>
        </w:trPr>
        <w:tc>
          <w:tcPr>
            <w:tcW w:w="1277" w:type="dxa"/>
            <w:vMerge/>
          </w:tcPr>
          <w:p w:rsidR="00800E13" w:rsidRPr="004F2334" w:rsidRDefault="00800E13" w:rsidP="00F63364">
            <w:pPr>
              <w:tabs>
                <w:tab w:val="center" w:pos="4153"/>
                <w:tab w:val="right" w:pos="8306"/>
              </w:tabs>
              <w:snapToGrid w:val="0"/>
              <w:ind w:leftChars="-10" w:left="170" w:rightChars="-10" w:right="-24" w:hangingChars="88" w:hanging="194"/>
              <w:jc w:val="center"/>
              <w:rPr>
                <w:rFonts w:ascii="Arial" w:eastAsia="華康明體 Std W3" w:hAnsi="Arial" w:cs="Arial"/>
                <w:color w:val="000000"/>
                <w:sz w:val="22"/>
              </w:rPr>
            </w:pPr>
          </w:p>
        </w:tc>
        <w:tc>
          <w:tcPr>
            <w:tcW w:w="1661" w:type="dxa"/>
            <w:vMerge/>
          </w:tcPr>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color w:val="000000"/>
                <w:sz w:val="22"/>
              </w:rPr>
            </w:pPr>
          </w:p>
        </w:tc>
        <w:tc>
          <w:tcPr>
            <w:tcW w:w="2875" w:type="dxa"/>
            <w:vMerge/>
          </w:tcPr>
          <w:p w:rsidR="00800E13" w:rsidRPr="004F2334" w:rsidRDefault="00800E13" w:rsidP="00F63364">
            <w:pPr>
              <w:tabs>
                <w:tab w:val="center" w:pos="4153"/>
                <w:tab w:val="right" w:pos="8306"/>
              </w:tabs>
              <w:snapToGrid w:val="0"/>
              <w:ind w:leftChars="-10" w:left="170" w:rightChars="-10" w:right="-24" w:hangingChars="88" w:hanging="194"/>
              <w:jc w:val="both"/>
              <w:rPr>
                <w:rFonts w:ascii="Arial" w:eastAsia="華康明體 Std W3" w:hAnsi="Arial" w:cs="Arial"/>
                <w:color w:val="000000"/>
                <w:sz w:val="22"/>
              </w:rPr>
            </w:pPr>
          </w:p>
        </w:tc>
        <w:tc>
          <w:tcPr>
            <w:tcW w:w="1792"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2.</w:t>
            </w:r>
            <w:r w:rsidRPr="004F2334">
              <w:rPr>
                <w:rFonts w:ascii="Arial" w:eastAsia="華康明體 Std W3" w:hAnsi="華康明體 Std W3" w:cs="Arial" w:hint="eastAsia"/>
                <w:b/>
                <w:color w:val="000000"/>
                <w:kern w:val="0"/>
                <w:sz w:val="22"/>
                <w:szCs w:val="22"/>
              </w:rPr>
              <w:t>各直轄市、縣</w:t>
            </w:r>
            <w:r w:rsidRPr="004F2334">
              <w:rPr>
                <w:rFonts w:ascii="Arial" w:eastAsia="華康明體 Std W3" w:hAnsi="Arial" w:cs="Arial"/>
                <w:b/>
                <w:color w:val="000000"/>
                <w:kern w:val="0"/>
                <w:sz w:val="22"/>
                <w:szCs w:val="22"/>
              </w:rPr>
              <w:t>(</w:t>
            </w:r>
            <w:r w:rsidRPr="004F2334">
              <w:rPr>
                <w:rFonts w:ascii="Arial" w:eastAsia="華康明體 Std W3" w:hAnsi="華康明體 Std W3" w:cs="Arial" w:hint="eastAsia"/>
                <w:b/>
                <w:color w:val="000000"/>
                <w:kern w:val="0"/>
                <w:sz w:val="22"/>
                <w:szCs w:val="22"/>
              </w:rPr>
              <w:t>市</w:t>
            </w:r>
            <w:r w:rsidRPr="004F2334">
              <w:rPr>
                <w:rFonts w:ascii="Arial" w:eastAsia="華康明體 Std W3" w:hAnsi="Arial" w:cs="Arial"/>
                <w:b/>
                <w:color w:val="000000"/>
                <w:kern w:val="0"/>
                <w:sz w:val="22"/>
                <w:szCs w:val="22"/>
              </w:rPr>
              <w:t>)</w:t>
            </w:r>
            <w:r w:rsidRPr="004F2334">
              <w:rPr>
                <w:rFonts w:ascii="Arial" w:eastAsia="華康明體 Std W3" w:hAnsi="華康明體 Std W3" w:cs="Arial" w:hint="eastAsia"/>
                <w:b/>
                <w:color w:val="000000"/>
                <w:kern w:val="0"/>
                <w:sz w:val="22"/>
                <w:szCs w:val="22"/>
              </w:rPr>
              <w:t>所屬</w:t>
            </w:r>
            <w:r w:rsidRPr="004F2334">
              <w:rPr>
                <w:rFonts w:ascii="Arial" w:eastAsia="華康明體 Std W3" w:hAnsi="華康明體 Std W3" w:cs="Arial" w:hint="eastAsia"/>
                <w:color w:val="000000"/>
                <w:kern w:val="0"/>
                <w:sz w:val="22"/>
                <w:szCs w:val="22"/>
              </w:rPr>
              <w:t>現職教師完成補救教學專業增能</w:t>
            </w:r>
            <w:r w:rsidRPr="004F2334">
              <w:rPr>
                <w:rFonts w:ascii="Arial" w:eastAsia="華康明體 Std W3" w:hAnsi="Arial" w:cs="Arial"/>
                <w:color w:val="000000"/>
                <w:kern w:val="0"/>
                <w:sz w:val="22"/>
                <w:szCs w:val="22"/>
              </w:rPr>
              <w:t>8</w:t>
            </w:r>
            <w:r w:rsidRPr="004F2334">
              <w:rPr>
                <w:rFonts w:ascii="Arial" w:eastAsia="華康明體 Std W3" w:hAnsi="華康明體 Std W3" w:cs="Arial" w:hint="eastAsia"/>
                <w:color w:val="000000"/>
                <w:kern w:val="0"/>
                <w:sz w:val="22"/>
                <w:szCs w:val="22"/>
              </w:rPr>
              <w:t>小時</w:t>
            </w:r>
            <w:r w:rsidRPr="004F2334">
              <w:rPr>
                <w:rFonts w:ascii="Arial" w:eastAsia="華康明體 Std W3" w:hAnsi="華康明體 Std W3" w:cs="Arial" w:hint="eastAsia"/>
                <w:color w:val="000000"/>
                <w:sz w:val="22"/>
                <w:szCs w:val="22"/>
              </w:rPr>
              <w:t>研習</w:t>
            </w:r>
            <w:r w:rsidRPr="004F2334">
              <w:rPr>
                <w:rFonts w:ascii="Arial" w:eastAsia="華康明體 Std W3" w:hAnsi="華康明體 Std W3" w:cs="Arial" w:hint="eastAsia"/>
                <w:color w:val="000000"/>
                <w:kern w:val="0"/>
                <w:sz w:val="22"/>
                <w:szCs w:val="22"/>
              </w:rPr>
              <w:t>之比率達</w:t>
            </w:r>
            <w:r w:rsidRPr="004F2334">
              <w:rPr>
                <w:rFonts w:ascii="Arial" w:eastAsia="華康明體 Std W3" w:hAnsi="Arial" w:cs="Arial"/>
                <w:color w:val="000000"/>
                <w:kern w:val="0"/>
                <w:sz w:val="22"/>
                <w:szCs w:val="22"/>
              </w:rPr>
              <w:t>75</w:t>
            </w:r>
            <w:r w:rsidRPr="004F2334">
              <w:rPr>
                <w:rFonts w:ascii="Arial" w:eastAsia="華康明體 Std W3" w:hAnsi="華康明體 Std W3" w:cs="Arial" w:hint="eastAsia"/>
                <w:color w:val="000000"/>
                <w:kern w:val="0"/>
                <w:sz w:val="22"/>
                <w:szCs w:val="22"/>
              </w:rPr>
              <w:t>％以上</w:t>
            </w:r>
          </w:p>
        </w:tc>
        <w:tc>
          <w:tcPr>
            <w:tcW w:w="1184" w:type="dxa"/>
          </w:tcPr>
          <w:p w:rsidR="00800E13" w:rsidRPr="004F2334" w:rsidRDefault="00800E13" w:rsidP="00F63364">
            <w:pPr>
              <w:tabs>
                <w:tab w:val="center" w:pos="4153"/>
                <w:tab w:val="right" w:pos="8306"/>
              </w:tabs>
              <w:snapToGrid w:val="0"/>
              <w:ind w:leftChars="-10" w:left="141" w:rightChars="-10" w:right="-24" w:hangingChars="75" w:hanging="165"/>
              <w:rPr>
                <w:rFonts w:ascii="Arial" w:eastAsia="華康明體 Std W3" w:hAnsi="Arial" w:cs="Arial"/>
                <w:color w:val="000000"/>
                <w:sz w:val="22"/>
              </w:rPr>
            </w:pPr>
          </w:p>
        </w:tc>
      </w:tr>
      <w:tr w:rsidR="00800E13" w:rsidRPr="0059090A" w:rsidTr="00F63364">
        <w:trPr>
          <w:trHeight w:val="411"/>
        </w:trPr>
        <w:tc>
          <w:tcPr>
            <w:tcW w:w="1277" w:type="dxa"/>
          </w:tcPr>
          <w:p w:rsidR="00800E13" w:rsidRPr="004F2334" w:rsidRDefault="00800E13" w:rsidP="00F63364">
            <w:pPr>
              <w:tabs>
                <w:tab w:val="center" w:pos="4153"/>
                <w:tab w:val="right" w:pos="8306"/>
              </w:tabs>
              <w:snapToGrid w:val="0"/>
              <w:ind w:rightChars="-10" w:right="-24"/>
              <w:jc w:val="center"/>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多元評量</w:t>
            </w:r>
          </w:p>
        </w:tc>
        <w:tc>
          <w:tcPr>
            <w:tcW w:w="1661" w:type="dxa"/>
          </w:tcPr>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本部委託國立新竹教育大學辦理之「多元評量案例開發與種子教師培訓計畫」</w:t>
            </w:r>
          </w:p>
        </w:tc>
        <w:tc>
          <w:tcPr>
            <w:tcW w:w="2875"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1.</w:t>
            </w:r>
            <w:r w:rsidRPr="004F2334">
              <w:rPr>
                <w:rFonts w:ascii="Arial" w:eastAsia="華康明體 Std W3" w:hAnsi="華康明體 Std W3" w:cs="Arial" w:hint="eastAsia"/>
                <w:color w:val="000000"/>
                <w:sz w:val="22"/>
                <w:szCs w:val="22"/>
              </w:rPr>
              <w:t>自</w:t>
            </w:r>
            <w:r w:rsidRPr="004F2334">
              <w:rPr>
                <w:rFonts w:ascii="Arial" w:eastAsia="華康明體 Std W3" w:hAnsi="Arial" w:cs="Arial"/>
                <w:color w:val="000000"/>
                <w:sz w:val="22"/>
                <w:szCs w:val="22"/>
              </w:rPr>
              <w:t>102</w:t>
            </w:r>
            <w:r w:rsidRPr="004F2334">
              <w:rPr>
                <w:rFonts w:ascii="Arial" w:eastAsia="華康明體 Std W3" w:hAnsi="華康明體 Std W3" w:cs="Arial" w:hint="eastAsia"/>
                <w:color w:val="000000"/>
                <w:sz w:val="22"/>
                <w:szCs w:val="22"/>
              </w:rPr>
              <w:t>年起，國中階段教師增能可分一至二年完成，國小階段則可分一至六年完成。（研習課程能依照本部多評量師資培訓課程架構</w:t>
            </w:r>
            <w:r w:rsidRPr="004F2334">
              <w:rPr>
                <w:rFonts w:ascii="Arial" w:eastAsia="華康明體 Std W3" w:hAnsi="Arial" w:cs="Arial"/>
                <w:color w:val="000000"/>
                <w:sz w:val="22"/>
                <w:szCs w:val="22"/>
              </w:rPr>
              <w:t>(6</w:t>
            </w:r>
            <w:r w:rsidRPr="004F2334">
              <w:rPr>
                <w:rFonts w:ascii="Arial" w:eastAsia="華康明體 Std W3" w:hAnsi="華康明體 Std W3" w:cs="Arial" w:hint="eastAsia"/>
                <w:color w:val="000000"/>
                <w:sz w:val="22"/>
                <w:szCs w:val="22"/>
              </w:rPr>
              <w:t>小時）辦理，並聘用合格多元評量種子講師擔任授課人）。</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kern w:val="0"/>
                <w:sz w:val="22"/>
              </w:rPr>
            </w:pPr>
            <w:r w:rsidRPr="004F2334">
              <w:rPr>
                <w:rFonts w:ascii="Arial" w:eastAsia="華康明體 Std W3" w:hAnsi="Arial" w:cs="Arial"/>
                <w:color w:val="000000"/>
                <w:kern w:val="0"/>
                <w:sz w:val="22"/>
                <w:szCs w:val="22"/>
              </w:rPr>
              <w:t>2</w:t>
            </w:r>
            <w:r w:rsidRPr="00800E13">
              <w:rPr>
                <w:rFonts w:ascii="Arial" w:eastAsia="華康明體 Std W3" w:hAnsi="Arial" w:cs="Arial"/>
                <w:color w:val="FF0000"/>
                <w:kern w:val="0"/>
                <w:sz w:val="22"/>
                <w:szCs w:val="22"/>
              </w:rPr>
              <w:t>.</w:t>
            </w:r>
            <w:r w:rsidRPr="00800E13">
              <w:rPr>
                <w:rFonts w:ascii="Arial" w:eastAsia="華康明體 Std W3" w:hAnsi="華康明體 Std W3" w:cs="Arial" w:hint="eastAsia"/>
                <w:color w:val="FF0000"/>
                <w:sz w:val="22"/>
                <w:szCs w:val="22"/>
              </w:rPr>
              <w:t>各學習領域輔導團協助推廣開發多元評量案例。</w:t>
            </w:r>
          </w:p>
        </w:tc>
        <w:tc>
          <w:tcPr>
            <w:tcW w:w="1792"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1.</w:t>
            </w:r>
            <w:r w:rsidRPr="004F2334">
              <w:rPr>
                <w:rFonts w:ascii="Arial" w:eastAsia="華康明體 Std W3" w:hAnsi="華康明體 Std W3" w:cs="Arial" w:hint="eastAsia"/>
                <w:color w:val="000000"/>
                <w:sz w:val="22"/>
                <w:szCs w:val="22"/>
              </w:rPr>
              <w:t>自</w:t>
            </w:r>
            <w:r w:rsidRPr="004F2334">
              <w:rPr>
                <w:rFonts w:ascii="Arial" w:eastAsia="華康明體 Std W3" w:hAnsi="Arial" w:cs="Arial"/>
                <w:color w:val="000000"/>
                <w:sz w:val="22"/>
                <w:szCs w:val="22"/>
              </w:rPr>
              <w:t>102</w:t>
            </w:r>
            <w:r w:rsidRPr="004F2334">
              <w:rPr>
                <w:rFonts w:ascii="Arial" w:eastAsia="華康明體 Std W3" w:hAnsi="華康明體 Std W3" w:cs="Arial" w:hint="eastAsia"/>
                <w:color w:val="000000"/>
                <w:sz w:val="22"/>
                <w:szCs w:val="22"/>
              </w:rPr>
              <w:t>年起，國中階段教師增能可分一至二年完成，國小階段則可分一至六年完成。</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2.</w:t>
            </w:r>
            <w:r w:rsidRPr="004F2334">
              <w:rPr>
                <w:rFonts w:ascii="Arial" w:eastAsia="華康明體 Std W3" w:hAnsi="華康明體 Std W3" w:cs="Arial" w:hint="eastAsia"/>
                <w:color w:val="000000"/>
                <w:sz w:val="22"/>
                <w:szCs w:val="22"/>
              </w:rPr>
              <w:t>各學習領域輔導團開發多元評量案例。</w:t>
            </w:r>
          </w:p>
        </w:tc>
        <w:tc>
          <w:tcPr>
            <w:tcW w:w="1184" w:type="dxa"/>
          </w:tcPr>
          <w:p w:rsidR="00800E13" w:rsidRPr="004F2334" w:rsidRDefault="00800E13" w:rsidP="00F63364">
            <w:pPr>
              <w:tabs>
                <w:tab w:val="center" w:pos="4153"/>
                <w:tab w:val="right" w:pos="8306"/>
              </w:tabs>
              <w:snapToGrid w:val="0"/>
              <w:ind w:leftChars="-10" w:left="141" w:rightChars="-10" w:right="-24" w:hangingChars="75" w:hanging="165"/>
              <w:rPr>
                <w:rFonts w:ascii="Arial" w:eastAsia="華康明體 Std W3" w:hAnsi="Arial" w:cs="Arial"/>
                <w:color w:val="000000"/>
                <w:sz w:val="22"/>
              </w:rPr>
            </w:pPr>
          </w:p>
        </w:tc>
      </w:tr>
      <w:tr w:rsidR="00800E13" w:rsidRPr="0059090A" w:rsidTr="00F63364">
        <w:trPr>
          <w:trHeight w:val="1509"/>
        </w:trPr>
        <w:tc>
          <w:tcPr>
            <w:tcW w:w="1277" w:type="dxa"/>
          </w:tcPr>
          <w:p w:rsidR="00800E13" w:rsidRPr="004F2334" w:rsidRDefault="00800E13" w:rsidP="00F63364">
            <w:pPr>
              <w:tabs>
                <w:tab w:val="center" w:pos="4153"/>
                <w:tab w:val="right" w:pos="8306"/>
              </w:tabs>
              <w:snapToGrid w:val="0"/>
              <w:ind w:rightChars="-10" w:right="-24"/>
              <w:jc w:val="center"/>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有效</w:t>
            </w:r>
            <w:r w:rsidRPr="00EF3715">
              <w:rPr>
                <w:rFonts w:ascii="Arial" w:eastAsia="華康明體 Std W3" w:hAnsi="Arial" w:cs="Arial" w:hint="eastAsia"/>
                <w:color w:val="000000"/>
                <w:sz w:val="22"/>
                <w:szCs w:val="22"/>
              </w:rPr>
              <w:t>教學</w:t>
            </w:r>
          </w:p>
        </w:tc>
        <w:tc>
          <w:tcPr>
            <w:tcW w:w="1661" w:type="dxa"/>
          </w:tcPr>
          <w:p w:rsidR="00800E13" w:rsidRPr="004F2334" w:rsidRDefault="00800E13" w:rsidP="00F63364">
            <w:pPr>
              <w:tabs>
                <w:tab w:val="center" w:pos="4153"/>
                <w:tab w:val="right" w:pos="8306"/>
              </w:tabs>
              <w:snapToGrid w:val="0"/>
              <w:ind w:leftChars="-10" w:left="170" w:rightChars="-10" w:right="-24" w:hangingChars="88" w:hanging="194"/>
              <w:jc w:val="both"/>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有效教學</w:t>
            </w:r>
          </w:p>
        </w:tc>
        <w:tc>
          <w:tcPr>
            <w:tcW w:w="2875"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華康明體 Std W3" w:cs="Arial"/>
                <w:color w:val="000000"/>
                <w:sz w:val="22"/>
              </w:rPr>
            </w:pPr>
            <w:r w:rsidRPr="004F2334">
              <w:rPr>
                <w:rFonts w:ascii="Arial" w:eastAsia="華康明體 Std W3" w:hAnsi="華康明體 Std W3" w:cs="Arial"/>
                <w:color w:val="000000"/>
                <w:sz w:val="22"/>
                <w:szCs w:val="22"/>
              </w:rPr>
              <w:t>1.</w:t>
            </w:r>
            <w:r w:rsidRPr="004F2334">
              <w:rPr>
                <w:rFonts w:ascii="Arial" w:eastAsia="華康明體 Std W3" w:hAnsi="華康明體 Std W3" w:cs="Arial" w:hint="eastAsia"/>
                <w:color w:val="000000"/>
                <w:sz w:val="22"/>
                <w:szCs w:val="22"/>
              </w:rPr>
              <w:t>運用宣導推廣、研發示例及辦理研習等策略，強化教師有效教學知能，回歸學生學習為本，提升整體課程與教學品質。</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華康明體 Std W3" w:cs="Arial"/>
                <w:color w:val="000000"/>
                <w:sz w:val="22"/>
              </w:rPr>
            </w:pPr>
            <w:r w:rsidRPr="004F2334">
              <w:rPr>
                <w:rFonts w:ascii="Arial" w:eastAsia="華康明體 Std W3" w:hAnsi="華康明體 Std W3" w:cs="Arial"/>
                <w:color w:val="000000"/>
                <w:sz w:val="22"/>
                <w:szCs w:val="22"/>
              </w:rPr>
              <w:t>2.</w:t>
            </w:r>
            <w:r w:rsidRPr="00800E13">
              <w:rPr>
                <w:rFonts w:ascii="Arial" w:eastAsia="華康明體 Std W3" w:hAnsi="華康明體 Std W3" w:cs="Arial" w:hint="eastAsia"/>
                <w:color w:val="FF0000"/>
                <w:sz w:val="22"/>
                <w:szCs w:val="22"/>
              </w:rPr>
              <w:t>各學習領域輔導團協助推廣開發有效教學策略，協助教師改變評量方式及教學。</w:t>
            </w:r>
          </w:p>
        </w:tc>
        <w:tc>
          <w:tcPr>
            <w:tcW w:w="1792" w:type="dxa"/>
          </w:tcPr>
          <w:p w:rsidR="00800E13" w:rsidRPr="004F2334" w:rsidRDefault="00800E13" w:rsidP="00F63364">
            <w:pPr>
              <w:tabs>
                <w:tab w:val="center" w:pos="4153"/>
                <w:tab w:val="right" w:pos="8306"/>
              </w:tabs>
              <w:snapToGrid w:val="0"/>
              <w:ind w:leftChars="-10" w:left="-24" w:rightChars="-10" w:right="-24"/>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各學習領域輔導團協助推廣、開發有效教學策略。</w:t>
            </w:r>
          </w:p>
        </w:tc>
        <w:tc>
          <w:tcPr>
            <w:tcW w:w="1184" w:type="dxa"/>
          </w:tcPr>
          <w:p w:rsidR="00800E13" w:rsidRPr="004F2334" w:rsidRDefault="00800E13" w:rsidP="00F63364">
            <w:pPr>
              <w:tabs>
                <w:tab w:val="center" w:pos="4153"/>
                <w:tab w:val="right" w:pos="8306"/>
              </w:tabs>
              <w:snapToGrid w:val="0"/>
              <w:ind w:leftChars="-10" w:left="141" w:rightChars="-10" w:right="-24" w:hangingChars="75" w:hanging="165"/>
              <w:rPr>
                <w:rFonts w:ascii="Arial" w:eastAsia="華康明體 Std W3" w:hAnsi="Arial" w:cs="Arial"/>
                <w:color w:val="000000"/>
                <w:sz w:val="22"/>
              </w:rPr>
            </w:pPr>
          </w:p>
        </w:tc>
      </w:tr>
    </w:tbl>
    <w:p w:rsidR="00800E13" w:rsidRDefault="00800E13" w:rsidP="00800E13">
      <w:pPr>
        <w:widowControl/>
        <w:rPr>
          <w:rFonts w:ascii="Arial" w:eastAsia="華康黑體 Std W5" w:hAnsi="Arial" w:cs="Arial"/>
          <w:sz w:val="28"/>
          <w:szCs w:val="28"/>
        </w:rPr>
      </w:pPr>
      <w:r>
        <w:rPr>
          <w:rFonts w:ascii="Arial" w:eastAsia="華康黑體 Std W5" w:hAnsi="Arial" w:cs="Arial"/>
          <w:sz w:val="28"/>
          <w:szCs w:val="28"/>
        </w:rPr>
        <w:br w:type="page"/>
      </w:r>
    </w:p>
    <w:p w:rsidR="00800E13" w:rsidRPr="001257BD" w:rsidRDefault="00800E13" w:rsidP="00800E13">
      <w:pPr>
        <w:tabs>
          <w:tab w:val="left" w:pos="826"/>
        </w:tabs>
        <w:spacing w:afterLines="30" w:line="480" w:lineRule="exact"/>
        <w:ind w:leftChars="-118" w:left="826" w:rightChars="-83" w:right="-199" w:hangingChars="396" w:hanging="1109"/>
        <w:jc w:val="both"/>
      </w:pPr>
      <w:r w:rsidRPr="001257BD">
        <w:rPr>
          <w:rFonts w:ascii="Arial" w:eastAsia="華康圓體 Std W5" w:hAnsi="華康圓體 Std W5" w:cs="Arial" w:hint="eastAsia"/>
          <w:sz w:val="28"/>
          <w:szCs w:val="28"/>
        </w:rPr>
        <w:lastRenderedPageBreak/>
        <w:t>附件</w:t>
      </w:r>
      <w:r w:rsidRPr="001257BD">
        <w:rPr>
          <w:rFonts w:ascii="Arial" w:eastAsia="華康圓體 Std W5" w:hAnsi="Arial" w:cs="Arial"/>
          <w:sz w:val="28"/>
          <w:szCs w:val="28"/>
        </w:rPr>
        <w:t>3</w:t>
      </w:r>
      <w:r w:rsidRPr="001257BD">
        <w:rPr>
          <w:rFonts w:ascii="Arial" w:eastAsia="華康圓體 Std W5" w:hAnsi="Arial" w:cs="Arial"/>
          <w:sz w:val="28"/>
          <w:szCs w:val="28"/>
        </w:rPr>
        <w:tab/>
      </w:r>
      <w:r w:rsidRPr="001257BD">
        <w:rPr>
          <w:rFonts w:ascii="Arial" w:eastAsia="華康圓體 Std W5" w:hAnsi="華康圓體 Std W5" w:cs="Arial" w:hint="eastAsia"/>
          <w:sz w:val="28"/>
          <w:szCs w:val="28"/>
        </w:rPr>
        <w:t>教育部</w:t>
      </w:r>
      <w:r w:rsidRPr="001257BD">
        <w:rPr>
          <w:rFonts w:ascii="Arial" w:eastAsia="華康圓體 Std W5" w:hAnsi="Arial" w:cs="Arial"/>
          <w:sz w:val="28"/>
          <w:szCs w:val="28"/>
        </w:rPr>
        <w:t>102</w:t>
      </w:r>
      <w:r w:rsidRPr="001257BD">
        <w:rPr>
          <w:rFonts w:ascii="Arial" w:eastAsia="華康圓體 Std W5" w:hAnsi="華康圓體 Std W5" w:cs="Arial" w:hint="eastAsia"/>
          <w:sz w:val="28"/>
          <w:szCs w:val="28"/>
        </w:rPr>
        <w:t>年度課程與教學推動相關政策及計畫彙整表</w:t>
      </w:r>
      <w:r>
        <w:rPr>
          <w:rFonts w:ascii="Arial" w:eastAsia="華康圓體 Std W5" w:hAnsi="華康圓體 Std W5" w:cs="Arial" w:hint="eastAsia"/>
          <w:sz w:val="28"/>
          <w:szCs w:val="28"/>
        </w:rPr>
        <w:t>（續）</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7"/>
        <w:gridCol w:w="1661"/>
        <w:gridCol w:w="2875"/>
        <w:gridCol w:w="1792"/>
        <w:gridCol w:w="1184"/>
      </w:tblGrid>
      <w:tr w:rsidR="00800E13" w:rsidRPr="00AD6240" w:rsidTr="00F63364">
        <w:trPr>
          <w:trHeight w:val="428"/>
          <w:tblHeader/>
        </w:trPr>
        <w:tc>
          <w:tcPr>
            <w:tcW w:w="1277"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rPr>
              <w:t>項目</w:t>
            </w:r>
          </w:p>
        </w:tc>
        <w:tc>
          <w:tcPr>
            <w:tcW w:w="1661"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rPr>
              <w:t>配合本部政策及計畫</w:t>
            </w:r>
          </w:p>
        </w:tc>
        <w:tc>
          <w:tcPr>
            <w:tcW w:w="2875"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w w:val="90"/>
              </w:rPr>
              <w:t>需配合擬定之具體措施</w:t>
            </w:r>
          </w:p>
        </w:tc>
        <w:tc>
          <w:tcPr>
            <w:tcW w:w="2976" w:type="dxa"/>
            <w:gridSpan w:val="2"/>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目標管理</w:t>
            </w:r>
          </w:p>
        </w:tc>
      </w:tr>
      <w:tr w:rsidR="00800E13" w:rsidRPr="00AD6240" w:rsidTr="00F63364">
        <w:trPr>
          <w:trHeight w:val="428"/>
          <w:tblHeader/>
        </w:trPr>
        <w:tc>
          <w:tcPr>
            <w:tcW w:w="1277" w:type="dxa"/>
            <w:vMerge/>
            <w:shd w:val="clear" w:color="auto" w:fill="D9D9D9"/>
          </w:tcPr>
          <w:p w:rsidR="00800E13" w:rsidRPr="00AD6240" w:rsidRDefault="00800E13" w:rsidP="00F63364">
            <w:pPr>
              <w:tabs>
                <w:tab w:val="center" w:pos="4153"/>
                <w:tab w:val="right" w:pos="8306"/>
              </w:tabs>
              <w:snapToGrid w:val="0"/>
              <w:ind w:left="211" w:hangingChars="88" w:hanging="211"/>
              <w:jc w:val="center"/>
              <w:rPr>
                <w:rFonts w:ascii="華康圓體 Std W5" w:eastAsia="華康圓體 Std W5" w:hAnsi="華康圓體 Std W5"/>
                <w:color w:val="000000"/>
              </w:rPr>
            </w:pPr>
          </w:p>
        </w:tc>
        <w:tc>
          <w:tcPr>
            <w:tcW w:w="1661" w:type="dxa"/>
            <w:vMerge/>
            <w:shd w:val="clear" w:color="auto" w:fill="D9D9D9"/>
          </w:tcPr>
          <w:p w:rsidR="00800E13" w:rsidRPr="00AD6240" w:rsidRDefault="00800E13" w:rsidP="00F63364">
            <w:pPr>
              <w:tabs>
                <w:tab w:val="center" w:pos="4153"/>
                <w:tab w:val="right" w:pos="8306"/>
              </w:tabs>
              <w:snapToGrid w:val="0"/>
              <w:ind w:left="2"/>
              <w:jc w:val="both"/>
              <w:rPr>
                <w:rFonts w:ascii="華康圓體 Std W5" w:eastAsia="華康圓體 Std W5" w:hAnsi="華康圓體 Std W5"/>
                <w:color w:val="000000"/>
              </w:rPr>
            </w:pPr>
          </w:p>
        </w:tc>
        <w:tc>
          <w:tcPr>
            <w:tcW w:w="2875" w:type="dxa"/>
            <w:vMerge/>
            <w:shd w:val="clear" w:color="auto" w:fill="D9D9D9"/>
          </w:tcPr>
          <w:p w:rsidR="00800E13" w:rsidRPr="00AD6240" w:rsidRDefault="00800E13" w:rsidP="00F63364">
            <w:pPr>
              <w:tabs>
                <w:tab w:val="center" w:pos="4153"/>
                <w:tab w:val="right" w:pos="8306"/>
              </w:tabs>
              <w:snapToGrid w:val="0"/>
              <w:ind w:left="211" w:hangingChars="88" w:hanging="211"/>
              <w:jc w:val="both"/>
              <w:rPr>
                <w:rFonts w:ascii="華康圓體 Std W5" w:eastAsia="華康圓體 Std W5" w:hAnsi="華康圓體 Std W5"/>
                <w:color w:val="000000"/>
              </w:rPr>
            </w:pPr>
          </w:p>
        </w:tc>
        <w:tc>
          <w:tcPr>
            <w:tcW w:w="1792" w:type="dxa"/>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預定達成目標值</w:t>
            </w:r>
          </w:p>
        </w:tc>
        <w:tc>
          <w:tcPr>
            <w:tcW w:w="1184" w:type="dxa"/>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完成時間</w:t>
            </w:r>
          </w:p>
        </w:tc>
      </w:tr>
      <w:tr w:rsidR="00800E13" w:rsidRPr="0059090A" w:rsidTr="00F63364">
        <w:trPr>
          <w:trHeight w:val="411"/>
        </w:trPr>
        <w:tc>
          <w:tcPr>
            <w:tcW w:w="1277" w:type="dxa"/>
          </w:tcPr>
          <w:p w:rsidR="00800E13" w:rsidRPr="004F2334" w:rsidRDefault="00800E13" w:rsidP="00F63364">
            <w:pPr>
              <w:tabs>
                <w:tab w:val="center" w:pos="4153"/>
                <w:tab w:val="right" w:pos="8306"/>
              </w:tabs>
              <w:snapToGrid w:val="0"/>
              <w:ind w:rightChars="-10" w:right="-24"/>
              <w:jc w:val="center"/>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針對非專長授課教師辦理相關增能研習及提出解決方案</w:t>
            </w:r>
          </w:p>
        </w:tc>
        <w:tc>
          <w:tcPr>
            <w:tcW w:w="1661" w:type="dxa"/>
          </w:tcPr>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color w:val="000000"/>
                <w:sz w:val="22"/>
              </w:rPr>
            </w:pPr>
            <w:r w:rsidRPr="004F2334">
              <w:rPr>
                <w:rFonts w:ascii="Arial" w:eastAsia="華康明體 Std W3" w:hAnsi="Arial" w:cs="Arial"/>
                <w:color w:val="000000"/>
                <w:sz w:val="22"/>
                <w:szCs w:val="22"/>
              </w:rPr>
              <w:t>1.</w:t>
            </w:r>
            <w:r w:rsidRPr="004F2334">
              <w:rPr>
                <w:rFonts w:ascii="Arial" w:eastAsia="華康明體 Std W3" w:hAnsi="華康明體 Std W3" w:cs="Arial" w:hint="eastAsia"/>
                <w:color w:val="000000"/>
                <w:sz w:val="22"/>
                <w:szCs w:val="22"/>
              </w:rPr>
              <w:t>教育部提升國民中小學綜合活動學習領域教師關鍵能力階段性進修培訓計畫。</w:t>
            </w:r>
          </w:p>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color w:val="000000"/>
                <w:sz w:val="22"/>
              </w:rPr>
            </w:pPr>
            <w:r w:rsidRPr="004F2334">
              <w:rPr>
                <w:rFonts w:ascii="Arial" w:eastAsia="華康明體 Std W3" w:hAnsi="Arial" w:cs="Arial"/>
                <w:color w:val="000000"/>
                <w:sz w:val="22"/>
                <w:szCs w:val="22"/>
              </w:rPr>
              <w:t>2.</w:t>
            </w:r>
            <w:r w:rsidRPr="004F2334">
              <w:rPr>
                <w:rFonts w:ascii="Arial" w:eastAsia="華康明體 Std W3" w:hAnsi="華康明體 Std W3" w:cs="Arial" w:hint="eastAsia"/>
                <w:color w:val="000000"/>
                <w:sz w:val="22"/>
                <w:szCs w:val="22"/>
              </w:rPr>
              <w:t>生活課程輔導群初次任教教師增能研習計畫</w:t>
            </w:r>
          </w:p>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color w:val="000000"/>
                <w:sz w:val="22"/>
              </w:rPr>
            </w:pPr>
          </w:p>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color w:val="000000"/>
                <w:sz w:val="22"/>
              </w:rPr>
            </w:pPr>
            <w:r w:rsidRPr="004F2334">
              <w:rPr>
                <w:rFonts w:ascii="Arial" w:eastAsia="華康明體 Std W3" w:hAnsi="Arial" w:cs="Arial"/>
                <w:color w:val="000000"/>
                <w:sz w:val="22"/>
                <w:szCs w:val="22"/>
              </w:rPr>
              <w:t>3.</w:t>
            </w:r>
            <w:r w:rsidRPr="004F2334">
              <w:rPr>
                <w:rFonts w:ascii="Arial" w:eastAsia="華康明體 Std W3" w:hAnsi="華康明體 Std W3" w:cs="Arial" w:hint="eastAsia"/>
                <w:color w:val="000000"/>
                <w:sz w:val="22"/>
                <w:szCs w:val="22"/>
              </w:rPr>
              <w:t>針對各領域教學需求，輔導學校規劃辦理校內進修研習及各項增能活動。</w:t>
            </w:r>
          </w:p>
          <w:p w:rsidR="00800E13" w:rsidRPr="004F2334" w:rsidRDefault="00800E13" w:rsidP="00F63364">
            <w:pPr>
              <w:ind w:leftChars="-10" w:left="636" w:rightChars="-10" w:right="-24" w:hangingChars="300" w:hanging="660"/>
              <w:jc w:val="both"/>
              <w:rPr>
                <w:rFonts w:ascii="Arial" w:eastAsia="華康明體 Std W3" w:hAnsi="Arial" w:cs="Arial"/>
                <w:color w:val="000000"/>
                <w:sz w:val="22"/>
              </w:rPr>
            </w:pPr>
          </w:p>
        </w:tc>
        <w:tc>
          <w:tcPr>
            <w:tcW w:w="2875" w:type="dxa"/>
          </w:tcPr>
          <w:p w:rsidR="00800E13" w:rsidRPr="004F2334" w:rsidRDefault="00800E13" w:rsidP="00F63364">
            <w:pPr>
              <w:tabs>
                <w:tab w:val="center" w:pos="4153"/>
                <w:tab w:val="right" w:pos="8306"/>
              </w:tabs>
              <w:snapToGrid w:val="0"/>
              <w:ind w:leftChars="-10" w:left="346" w:rightChars="-10" w:right="-24" w:hangingChars="168" w:hanging="370"/>
              <w:rPr>
                <w:rFonts w:ascii="Arial" w:eastAsia="華康明體 Std W3" w:hAnsi="Arial" w:cs="Arial"/>
                <w:color w:val="000000"/>
                <w:sz w:val="22"/>
              </w:rPr>
            </w:pPr>
            <w:r w:rsidRPr="004F2334">
              <w:rPr>
                <w:rFonts w:ascii="Arial" w:eastAsia="華康明體 Std W3" w:hAnsi="Arial" w:cs="Arial"/>
                <w:color w:val="000000"/>
                <w:sz w:val="22"/>
                <w:szCs w:val="22"/>
              </w:rPr>
              <w:t>1-1</w:t>
            </w:r>
            <w:r w:rsidRPr="004F2334">
              <w:rPr>
                <w:rFonts w:ascii="Arial" w:eastAsia="華康明體 Std W3" w:hAnsi="華康明體 Std W3" w:cs="Arial" w:hint="eastAsia"/>
                <w:color w:val="000000"/>
                <w:sz w:val="22"/>
                <w:szCs w:val="22"/>
              </w:rPr>
              <w:t>自</w:t>
            </w:r>
            <w:r w:rsidRPr="004F2334">
              <w:rPr>
                <w:rFonts w:ascii="Arial" w:eastAsia="華康明體 Std W3" w:hAnsi="Arial" w:cs="Arial"/>
                <w:color w:val="000000"/>
                <w:sz w:val="22"/>
                <w:szCs w:val="22"/>
              </w:rPr>
              <w:t>100</w:t>
            </w:r>
            <w:r w:rsidRPr="004F2334">
              <w:rPr>
                <w:rFonts w:ascii="Arial" w:eastAsia="華康明體 Std W3" w:hAnsi="華康明體 Std W3" w:cs="Arial" w:hint="eastAsia"/>
                <w:color w:val="000000"/>
                <w:sz w:val="22"/>
                <w:szCs w:val="22"/>
              </w:rPr>
              <w:t>年起，國中階段之綜合活動教師增能可分一至三年完成，國小階段則可分一至六年完成。</w:t>
            </w:r>
          </w:p>
          <w:p w:rsidR="00800E13" w:rsidRPr="004F2334" w:rsidRDefault="00800E13" w:rsidP="00F63364">
            <w:pPr>
              <w:tabs>
                <w:tab w:val="center" w:pos="4153"/>
                <w:tab w:val="right" w:pos="8306"/>
              </w:tabs>
              <w:snapToGrid w:val="0"/>
              <w:ind w:leftChars="-10" w:left="346" w:rightChars="-10" w:right="-24" w:hangingChars="168" w:hanging="370"/>
              <w:rPr>
                <w:rFonts w:ascii="Arial" w:eastAsia="華康明體 Std W3" w:hAnsi="Arial" w:cs="Arial"/>
                <w:color w:val="000000"/>
                <w:sz w:val="22"/>
              </w:rPr>
            </w:pPr>
            <w:r w:rsidRPr="004F2334">
              <w:rPr>
                <w:rFonts w:ascii="Arial" w:eastAsia="華康明體 Std W3" w:hAnsi="Arial" w:cs="Arial"/>
                <w:color w:val="000000"/>
                <w:sz w:val="22"/>
                <w:szCs w:val="22"/>
              </w:rPr>
              <w:t>1-2</w:t>
            </w:r>
            <w:r w:rsidRPr="004F2334">
              <w:rPr>
                <w:rFonts w:ascii="Arial" w:eastAsia="華康明體 Std W3" w:hAnsi="華康明體 Std W3" w:cs="Arial" w:hint="eastAsia"/>
                <w:color w:val="000000"/>
                <w:sz w:val="22"/>
                <w:szCs w:val="22"/>
              </w:rPr>
              <w:t>地方政府應逐年辦理綜合活動學習領域</w:t>
            </w:r>
            <w:r w:rsidRPr="004F2334">
              <w:rPr>
                <w:rFonts w:ascii="Arial" w:eastAsia="華康明體 Std W3" w:hAnsi="Arial" w:cs="Arial"/>
                <w:color w:val="000000"/>
                <w:sz w:val="22"/>
                <w:szCs w:val="22"/>
              </w:rPr>
              <w:t>36</w:t>
            </w:r>
            <w:r w:rsidRPr="004F2334">
              <w:rPr>
                <w:rFonts w:ascii="Arial" w:eastAsia="華康明體 Std W3" w:hAnsi="華康明體 Std W3" w:cs="Arial" w:hint="eastAsia"/>
                <w:color w:val="000000"/>
                <w:sz w:val="22"/>
                <w:szCs w:val="22"/>
              </w:rPr>
              <w:t>小時關鍵知能研習，核發研習證書，並建立完成研習之師資名冊；各地方政府辦理情形，將自民國</w:t>
            </w:r>
            <w:r w:rsidRPr="004F2334">
              <w:rPr>
                <w:rFonts w:ascii="Arial" w:eastAsia="華康明體 Std W3" w:hAnsi="Arial" w:cs="Arial"/>
                <w:color w:val="000000"/>
                <w:sz w:val="22"/>
                <w:szCs w:val="22"/>
              </w:rPr>
              <w:t>101</w:t>
            </w:r>
            <w:r w:rsidRPr="004F2334">
              <w:rPr>
                <w:rFonts w:ascii="Arial" w:eastAsia="華康明體 Std W3" w:hAnsi="華康明體 Std W3" w:cs="Arial" w:hint="eastAsia"/>
                <w:color w:val="000000"/>
                <w:sz w:val="22"/>
                <w:szCs w:val="22"/>
              </w:rPr>
              <w:t>年起列入本部地方教育統合視導項目，其視導結果作為本部相關補助經費之依據。</w:t>
            </w:r>
          </w:p>
          <w:p w:rsidR="00800E13" w:rsidRPr="00800E13" w:rsidRDefault="00800E13" w:rsidP="00F63364">
            <w:pPr>
              <w:tabs>
                <w:tab w:val="center" w:pos="4153"/>
                <w:tab w:val="right" w:pos="8306"/>
              </w:tabs>
              <w:snapToGrid w:val="0"/>
              <w:ind w:leftChars="-10" w:left="346" w:rightChars="-10" w:right="-24" w:hangingChars="168" w:hanging="370"/>
              <w:rPr>
                <w:rFonts w:ascii="Arial" w:eastAsia="華康明體 Std W3" w:hAnsi="Arial" w:cs="Arial"/>
                <w:color w:val="FF0000"/>
                <w:sz w:val="22"/>
              </w:rPr>
            </w:pPr>
            <w:r w:rsidRPr="004F2334">
              <w:rPr>
                <w:rFonts w:ascii="Arial" w:eastAsia="華康明體 Std W3" w:hAnsi="Arial" w:cs="Arial"/>
                <w:color w:val="000000"/>
                <w:sz w:val="22"/>
                <w:szCs w:val="22"/>
              </w:rPr>
              <w:t>1-3</w:t>
            </w:r>
            <w:r w:rsidRPr="00800E13">
              <w:rPr>
                <w:rFonts w:ascii="Arial" w:eastAsia="華康明體 Std W3" w:hAnsi="華康明體 Std W3" w:cs="Arial" w:hint="eastAsia"/>
                <w:color w:val="FF0000"/>
                <w:sz w:val="22"/>
                <w:szCs w:val="22"/>
              </w:rPr>
              <w:t>各地方政府辦理研習時，應由教育部綜合活動學習領域</w:t>
            </w:r>
            <w:r w:rsidRPr="00800E13">
              <w:rPr>
                <w:rFonts w:ascii="Arial" w:eastAsia="華康明體 Std W3" w:hAnsi="Arial" w:cs="Arial"/>
                <w:color w:val="FF0000"/>
                <w:sz w:val="22"/>
                <w:szCs w:val="22"/>
              </w:rPr>
              <w:t>36</w:t>
            </w:r>
            <w:r w:rsidRPr="00800E13">
              <w:rPr>
                <w:rFonts w:ascii="Arial" w:eastAsia="華康明體 Std W3" w:hAnsi="華康明體 Std W3" w:cs="Arial" w:hint="eastAsia"/>
                <w:color w:val="FF0000"/>
                <w:sz w:val="22"/>
                <w:szCs w:val="22"/>
              </w:rPr>
              <w:t>小時關鍵知能種子師資擔任講座。</w:t>
            </w:r>
          </w:p>
          <w:p w:rsidR="00800E13" w:rsidRPr="004F2334" w:rsidRDefault="00800E13" w:rsidP="00F63364">
            <w:pPr>
              <w:tabs>
                <w:tab w:val="center" w:pos="4153"/>
                <w:tab w:val="right" w:pos="8306"/>
              </w:tabs>
              <w:snapToGrid w:val="0"/>
              <w:ind w:leftChars="-10" w:left="346" w:rightChars="-10" w:right="-24" w:hangingChars="168" w:hanging="370"/>
              <w:rPr>
                <w:rFonts w:ascii="Arial" w:eastAsia="華康明體 Std W3" w:hAnsi="Arial" w:cs="Arial"/>
                <w:color w:val="000000"/>
                <w:sz w:val="22"/>
              </w:rPr>
            </w:pPr>
            <w:r w:rsidRPr="004F2334">
              <w:rPr>
                <w:rFonts w:ascii="Arial" w:eastAsia="華康明體 Std W3" w:hAnsi="Arial" w:cs="Arial"/>
                <w:color w:val="000000"/>
                <w:sz w:val="22"/>
                <w:szCs w:val="22"/>
              </w:rPr>
              <w:t>1-4 102</w:t>
            </w:r>
            <w:r w:rsidRPr="004F2334">
              <w:rPr>
                <w:rFonts w:ascii="Arial" w:eastAsia="華康明體 Std W3" w:hAnsi="華康明體 Std W3" w:cs="Arial" w:hint="eastAsia"/>
                <w:color w:val="000000"/>
                <w:sz w:val="22"/>
                <w:szCs w:val="22"/>
              </w:rPr>
              <w:t>學年度國小一年級至三年級教授綜合活動之教師（含代理代課教師）均已參加</w:t>
            </w:r>
            <w:r w:rsidRPr="004F2334">
              <w:rPr>
                <w:rFonts w:ascii="Arial" w:eastAsia="華康明體 Std W3" w:hAnsi="Arial" w:cs="Arial"/>
                <w:color w:val="000000"/>
                <w:sz w:val="22"/>
                <w:szCs w:val="22"/>
              </w:rPr>
              <w:t>36</w:t>
            </w:r>
            <w:r w:rsidRPr="004F2334">
              <w:rPr>
                <w:rFonts w:ascii="Arial" w:eastAsia="華康明體 Std W3" w:hAnsi="華康明體 Std W3" w:cs="Arial" w:hint="eastAsia"/>
                <w:color w:val="000000"/>
                <w:sz w:val="22"/>
                <w:szCs w:val="22"/>
              </w:rPr>
              <w:t>小時關鍵能力之培訓計畫。</w:t>
            </w:r>
          </w:p>
          <w:p w:rsidR="00800E13" w:rsidRPr="004F2334" w:rsidRDefault="00800E13" w:rsidP="00F63364">
            <w:pPr>
              <w:tabs>
                <w:tab w:val="center" w:pos="4153"/>
                <w:tab w:val="right" w:pos="8306"/>
              </w:tabs>
              <w:snapToGrid w:val="0"/>
              <w:ind w:leftChars="-10" w:left="346" w:rightChars="-10" w:right="-24" w:hangingChars="168" w:hanging="370"/>
              <w:rPr>
                <w:rFonts w:ascii="Arial" w:eastAsia="華康明體 Std W3" w:hAnsi="Arial" w:cs="Arial"/>
                <w:color w:val="000000"/>
                <w:sz w:val="22"/>
              </w:rPr>
            </w:pPr>
            <w:r w:rsidRPr="004F2334">
              <w:rPr>
                <w:rFonts w:ascii="Arial" w:eastAsia="華康明體 Std W3" w:hAnsi="Arial" w:cs="Arial"/>
                <w:color w:val="000000"/>
                <w:sz w:val="22"/>
                <w:szCs w:val="22"/>
              </w:rPr>
              <w:t>1-5 102</w:t>
            </w:r>
            <w:r w:rsidRPr="004F2334">
              <w:rPr>
                <w:rFonts w:ascii="Arial" w:eastAsia="華康明體 Std W3" w:hAnsi="華康明體 Std W3" w:cs="Arial" w:hint="eastAsia"/>
                <w:color w:val="000000"/>
                <w:sz w:val="22"/>
                <w:szCs w:val="22"/>
              </w:rPr>
              <w:t>學年度國中一年級至三年級教授綜合活動之教師（含代理代課教師）均已參加</w:t>
            </w:r>
            <w:r w:rsidRPr="004F2334">
              <w:rPr>
                <w:rFonts w:ascii="Arial" w:eastAsia="華康明體 Std W3" w:hAnsi="Arial" w:cs="Arial"/>
                <w:color w:val="000000"/>
                <w:sz w:val="22"/>
                <w:szCs w:val="22"/>
              </w:rPr>
              <w:t>36</w:t>
            </w:r>
            <w:r w:rsidRPr="004F2334">
              <w:rPr>
                <w:rFonts w:ascii="Arial" w:eastAsia="華康明體 Std W3" w:hAnsi="華康明體 Std W3" w:cs="Arial" w:hint="eastAsia"/>
                <w:color w:val="000000"/>
                <w:sz w:val="22"/>
                <w:szCs w:val="22"/>
              </w:rPr>
              <w:t>小時關鍵能力之培訓計畫。</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2</w:t>
            </w:r>
            <w:r w:rsidRPr="00800E13">
              <w:rPr>
                <w:rFonts w:ascii="Arial" w:eastAsia="華康明體 Std W3" w:hAnsi="Arial" w:cs="Arial"/>
                <w:color w:val="FF0000"/>
                <w:sz w:val="22"/>
                <w:szCs w:val="22"/>
              </w:rPr>
              <w:t>.</w:t>
            </w:r>
            <w:r w:rsidRPr="00800E13">
              <w:rPr>
                <w:rFonts w:ascii="Arial" w:eastAsia="華康明體 Std W3" w:hAnsi="華康明體 Std W3" w:cs="Arial"/>
                <w:color w:val="FF0000"/>
                <w:sz w:val="22"/>
                <w:szCs w:val="22"/>
              </w:rPr>
              <w:t>101</w:t>
            </w:r>
            <w:r w:rsidRPr="00800E13">
              <w:rPr>
                <w:rFonts w:ascii="Arial" w:eastAsia="華康明體 Std W3" w:hAnsi="華康明體 Std W3" w:cs="Arial" w:hint="eastAsia"/>
                <w:color w:val="FF0000"/>
                <w:sz w:val="22"/>
                <w:szCs w:val="22"/>
              </w:rPr>
              <w:t>學年度下學期至</w:t>
            </w:r>
            <w:r w:rsidRPr="00800E13">
              <w:rPr>
                <w:rFonts w:ascii="Arial" w:eastAsia="華康明體 Std W3" w:hAnsi="Arial" w:cs="Arial"/>
                <w:color w:val="FF0000"/>
                <w:sz w:val="22"/>
                <w:szCs w:val="22"/>
              </w:rPr>
              <w:t>102</w:t>
            </w:r>
            <w:r w:rsidRPr="00800E13">
              <w:rPr>
                <w:rFonts w:ascii="Arial" w:eastAsia="華康明體 Std W3" w:hAnsi="華康明體 Std W3" w:cs="Arial" w:hint="eastAsia"/>
                <w:color w:val="FF0000"/>
                <w:sz w:val="22"/>
                <w:szCs w:val="22"/>
              </w:rPr>
              <w:t>學年度國小一年級至二年級教授生活活動之教師參加「生活課程輔導群初次任教教師增能研習計畫」</w:t>
            </w:r>
            <w:r w:rsidRPr="004F2334">
              <w:rPr>
                <w:rFonts w:ascii="Arial" w:eastAsia="華康明體 Std W3" w:hAnsi="華康明體 Std W3" w:cs="Arial" w:hint="eastAsia"/>
                <w:color w:val="000000"/>
                <w:sz w:val="22"/>
                <w:szCs w:val="22"/>
              </w:rPr>
              <w:t>。</w:t>
            </w:r>
          </w:p>
          <w:p w:rsidR="00800E13" w:rsidRPr="00800E13" w:rsidRDefault="00800E13" w:rsidP="00F63364">
            <w:pPr>
              <w:tabs>
                <w:tab w:val="center" w:pos="4153"/>
                <w:tab w:val="right" w:pos="8306"/>
              </w:tabs>
              <w:snapToGrid w:val="0"/>
              <w:ind w:leftChars="-10" w:left="306" w:rightChars="-10" w:right="-24" w:hangingChars="150" w:hanging="330"/>
              <w:rPr>
                <w:rFonts w:ascii="Arial" w:eastAsia="華康明體 Std W3" w:hAnsi="Arial" w:cs="Arial"/>
                <w:color w:val="FF0000"/>
                <w:sz w:val="22"/>
              </w:rPr>
            </w:pPr>
            <w:r w:rsidRPr="00800E13">
              <w:rPr>
                <w:rFonts w:ascii="Arial" w:eastAsia="華康明體 Std W3" w:hAnsi="Arial" w:cs="Arial"/>
                <w:color w:val="FF0000"/>
                <w:sz w:val="22"/>
                <w:szCs w:val="22"/>
              </w:rPr>
              <w:t>3-1</w:t>
            </w:r>
            <w:r w:rsidRPr="00800E13">
              <w:rPr>
                <w:rFonts w:ascii="Arial" w:eastAsia="華康明體 Std W3" w:hAnsi="華康明體 Std W3" w:cs="Arial" w:hint="eastAsia"/>
                <w:color w:val="FF0000"/>
                <w:sz w:val="22"/>
                <w:szCs w:val="22"/>
              </w:rPr>
              <w:t>各學習領域輔導團（藝文、健體、自然、社會）研發配課教師專業課程。</w:t>
            </w:r>
          </w:p>
          <w:p w:rsidR="00800E13" w:rsidRPr="00800E13" w:rsidRDefault="00800E13" w:rsidP="00F63364">
            <w:pPr>
              <w:tabs>
                <w:tab w:val="center" w:pos="4153"/>
                <w:tab w:val="right" w:pos="8306"/>
              </w:tabs>
              <w:snapToGrid w:val="0"/>
              <w:ind w:leftChars="-10" w:left="306" w:rightChars="-10" w:right="-24" w:hangingChars="150" w:hanging="330"/>
              <w:rPr>
                <w:rFonts w:ascii="Arial" w:eastAsia="華康明體 Std W3" w:hAnsi="Arial" w:cs="Arial"/>
                <w:color w:val="FF0000"/>
                <w:sz w:val="22"/>
              </w:rPr>
            </w:pPr>
            <w:r w:rsidRPr="00800E13">
              <w:rPr>
                <w:rFonts w:ascii="Arial" w:eastAsia="華康明體 Std W3" w:hAnsi="Arial" w:cs="Arial"/>
                <w:color w:val="FF0000"/>
                <w:sz w:val="22"/>
                <w:szCs w:val="22"/>
              </w:rPr>
              <w:t>3-2</w:t>
            </w:r>
            <w:r w:rsidRPr="00800E13">
              <w:rPr>
                <w:rFonts w:ascii="Arial" w:eastAsia="華康明體 Std W3" w:hAnsi="華康明體 Std W3" w:cs="Arial" w:hint="eastAsia"/>
                <w:color w:val="FF0000"/>
                <w:sz w:val="22"/>
                <w:szCs w:val="22"/>
              </w:rPr>
              <w:t>針對各學習領域（藝文、健體、自然、社會）未具專長教師辦理增能研習活動。</w:t>
            </w:r>
          </w:p>
        </w:tc>
        <w:tc>
          <w:tcPr>
            <w:tcW w:w="1792" w:type="dxa"/>
          </w:tcPr>
          <w:p w:rsidR="00800E13" w:rsidRPr="00800E13"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800E13">
              <w:rPr>
                <w:rFonts w:ascii="Arial" w:eastAsia="華康明體 Std W3" w:hAnsi="Arial" w:cs="Arial"/>
                <w:sz w:val="22"/>
                <w:szCs w:val="22"/>
              </w:rPr>
              <w:t>1.</w:t>
            </w:r>
            <w:r w:rsidRPr="00800E13">
              <w:rPr>
                <w:rFonts w:ascii="Arial" w:eastAsia="華康明體 Std W3" w:hAnsi="華康明體 Std W3" w:cs="Arial" w:hint="eastAsia"/>
                <w:sz w:val="22"/>
                <w:szCs w:val="22"/>
              </w:rPr>
              <w:t>自</w:t>
            </w:r>
            <w:r w:rsidRPr="00800E13">
              <w:rPr>
                <w:rFonts w:ascii="Arial" w:eastAsia="華康明體 Std W3" w:hAnsi="Arial" w:cs="Arial"/>
                <w:sz w:val="22"/>
                <w:szCs w:val="22"/>
              </w:rPr>
              <w:t>100</w:t>
            </w:r>
            <w:r w:rsidRPr="00800E13">
              <w:rPr>
                <w:rFonts w:ascii="Arial" w:eastAsia="華康明體 Std W3" w:hAnsi="華康明體 Std W3" w:cs="Arial" w:hint="eastAsia"/>
                <w:sz w:val="22"/>
                <w:szCs w:val="22"/>
              </w:rPr>
              <w:t>年起，國中階段之綜合活動教師增能可分一至三年完成，國小階段則可分一至六年完成。</w:t>
            </w:r>
          </w:p>
          <w:p w:rsidR="00800E13" w:rsidRPr="00800E13"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800E13">
              <w:rPr>
                <w:rFonts w:ascii="Arial" w:eastAsia="華康明體 Std W3" w:hAnsi="Arial" w:cs="Arial"/>
                <w:sz w:val="22"/>
                <w:szCs w:val="22"/>
              </w:rPr>
              <w:t>2.</w:t>
            </w:r>
            <w:r w:rsidRPr="00800E13">
              <w:rPr>
                <w:rFonts w:ascii="Arial" w:eastAsia="華康明體 Std W3" w:hAnsi="華康明體 Std W3" w:cs="Arial" w:hint="eastAsia"/>
                <w:sz w:val="22"/>
                <w:szCs w:val="22"/>
              </w:rPr>
              <w:t>生活課程初次任教教師參加「生活課程輔導群初次任教教師增能研習計畫」。</w:t>
            </w:r>
          </w:p>
          <w:p w:rsidR="00800E13" w:rsidRPr="00800E13"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800E13">
              <w:rPr>
                <w:rFonts w:ascii="Arial" w:eastAsia="華康明體 Std W3" w:hAnsi="Arial" w:cs="Arial"/>
                <w:sz w:val="22"/>
                <w:szCs w:val="22"/>
              </w:rPr>
              <w:t>3.</w:t>
            </w:r>
            <w:r w:rsidRPr="00800E13">
              <w:rPr>
                <w:rFonts w:ascii="Arial" w:eastAsia="華康明體 Std W3" w:hAnsi="華康明體 Std W3" w:cs="Arial" w:hint="eastAsia"/>
                <w:sz w:val="22"/>
                <w:szCs w:val="22"/>
              </w:rPr>
              <w:t>針對各學習領域（藝文、健體、自然、社會、生活）未具專長教師辦理增能研習活動。</w:t>
            </w:r>
          </w:p>
        </w:tc>
        <w:tc>
          <w:tcPr>
            <w:tcW w:w="1184" w:type="dxa"/>
          </w:tcPr>
          <w:p w:rsidR="00800E13" w:rsidRPr="00800E13" w:rsidRDefault="00800E13" w:rsidP="00F63364">
            <w:pPr>
              <w:tabs>
                <w:tab w:val="center" w:pos="4153"/>
                <w:tab w:val="right" w:pos="8306"/>
              </w:tabs>
              <w:snapToGrid w:val="0"/>
              <w:ind w:leftChars="-10" w:left="141" w:rightChars="-10" w:right="-24" w:hangingChars="75" w:hanging="165"/>
              <w:rPr>
                <w:rFonts w:ascii="Arial" w:eastAsia="華康明體 Std W3" w:hAnsi="Arial" w:cs="Arial"/>
                <w:sz w:val="22"/>
              </w:rPr>
            </w:pPr>
          </w:p>
        </w:tc>
      </w:tr>
    </w:tbl>
    <w:p w:rsidR="00800E13" w:rsidRDefault="00800E13" w:rsidP="00800E13"/>
    <w:p w:rsidR="00800E13" w:rsidRPr="001257BD" w:rsidRDefault="00800E13" w:rsidP="00800E13">
      <w:pPr>
        <w:tabs>
          <w:tab w:val="left" w:pos="826"/>
        </w:tabs>
        <w:spacing w:afterLines="30" w:line="480" w:lineRule="exact"/>
        <w:ind w:leftChars="-118" w:left="667" w:rightChars="-83" w:right="-199" w:hangingChars="396" w:hanging="950"/>
        <w:jc w:val="both"/>
      </w:pPr>
      <w:r>
        <w:br w:type="page"/>
      </w:r>
      <w:r w:rsidRPr="001257BD">
        <w:rPr>
          <w:rFonts w:ascii="Arial" w:eastAsia="華康圓體 Std W5" w:hAnsi="華康圓體 Std W5" w:cs="Arial" w:hint="eastAsia"/>
          <w:sz w:val="28"/>
          <w:szCs w:val="28"/>
        </w:rPr>
        <w:lastRenderedPageBreak/>
        <w:t>附件</w:t>
      </w:r>
      <w:r w:rsidRPr="001257BD">
        <w:rPr>
          <w:rFonts w:ascii="Arial" w:eastAsia="華康圓體 Std W5" w:hAnsi="Arial" w:cs="Arial"/>
          <w:sz w:val="28"/>
          <w:szCs w:val="28"/>
        </w:rPr>
        <w:t>3</w:t>
      </w:r>
      <w:r w:rsidRPr="001257BD">
        <w:rPr>
          <w:rFonts w:ascii="Arial" w:eastAsia="華康圓體 Std W5" w:hAnsi="Arial" w:cs="Arial"/>
          <w:sz w:val="28"/>
          <w:szCs w:val="28"/>
        </w:rPr>
        <w:tab/>
      </w:r>
      <w:r w:rsidRPr="001257BD">
        <w:rPr>
          <w:rFonts w:ascii="Arial" w:eastAsia="華康圓體 Std W5" w:hAnsi="華康圓體 Std W5" w:cs="Arial" w:hint="eastAsia"/>
          <w:sz w:val="28"/>
          <w:szCs w:val="28"/>
        </w:rPr>
        <w:t>教育部</w:t>
      </w:r>
      <w:r w:rsidRPr="001257BD">
        <w:rPr>
          <w:rFonts w:ascii="Arial" w:eastAsia="華康圓體 Std W5" w:hAnsi="Arial" w:cs="Arial"/>
          <w:sz w:val="28"/>
          <w:szCs w:val="28"/>
        </w:rPr>
        <w:t>102</w:t>
      </w:r>
      <w:r w:rsidRPr="001257BD">
        <w:rPr>
          <w:rFonts w:ascii="Arial" w:eastAsia="華康圓體 Std W5" w:hAnsi="華康圓體 Std W5" w:cs="Arial" w:hint="eastAsia"/>
          <w:sz w:val="28"/>
          <w:szCs w:val="28"/>
        </w:rPr>
        <w:t>年度課程與教學推動相關政策及計畫彙整表</w:t>
      </w:r>
      <w:r>
        <w:rPr>
          <w:rFonts w:ascii="Arial" w:eastAsia="華康圓體 Std W5" w:hAnsi="華康圓體 Std W5" w:cs="Arial" w:hint="eastAsia"/>
          <w:sz w:val="28"/>
          <w:szCs w:val="28"/>
        </w:rPr>
        <w:t>（續）</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7"/>
        <w:gridCol w:w="1661"/>
        <w:gridCol w:w="2875"/>
        <w:gridCol w:w="1792"/>
        <w:gridCol w:w="1184"/>
      </w:tblGrid>
      <w:tr w:rsidR="00800E13" w:rsidRPr="00AD6240" w:rsidTr="00F63364">
        <w:trPr>
          <w:trHeight w:val="428"/>
          <w:tblHeader/>
        </w:trPr>
        <w:tc>
          <w:tcPr>
            <w:tcW w:w="1277"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rPr>
              <w:t>項目</w:t>
            </w:r>
          </w:p>
        </w:tc>
        <w:tc>
          <w:tcPr>
            <w:tcW w:w="1661"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rPr>
              <w:t>配合本部政策及計畫</w:t>
            </w:r>
          </w:p>
        </w:tc>
        <w:tc>
          <w:tcPr>
            <w:tcW w:w="2875"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w w:val="90"/>
              </w:rPr>
              <w:t>需配合擬定之具體措施</w:t>
            </w:r>
          </w:p>
        </w:tc>
        <w:tc>
          <w:tcPr>
            <w:tcW w:w="2976" w:type="dxa"/>
            <w:gridSpan w:val="2"/>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目標管理</w:t>
            </w:r>
          </w:p>
        </w:tc>
      </w:tr>
      <w:tr w:rsidR="00800E13" w:rsidRPr="00AD6240" w:rsidTr="00F63364">
        <w:trPr>
          <w:trHeight w:val="428"/>
          <w:tblHeader/>
        </w:trPr>
        <w:tc>
          <w:tcPr>
            <w:tcW w:w="1277" w:type="dxa"/>
            <w:vMerge/>
            <w:shd w:val="clear" w:color="auto" w:fill="D9D9D9"/>
          </w:tcPr>
          <w:p w:rsidR="00800E13" w:rsidRPr="00AD6240" w:rsidRDefault="00800E13" w:rsidP="00F63364">
            <w:pPr>
              <w:tabs>
                <w:tab w:val="center" w:pos="4153"/>
                <w:tab w:val="right" w:pos="8306"/>
              </w:tabs>
              <w:snapToGrid w:val="0"/>
              <w:ind w:left="211" w:hangingChars="88" w:hanging="211"/>
              <w:jc w:val="center"/>
              <w:rPr>
                <w:rFonts w:ascii="華康圓體 Std W5" w:eastAsia="華康圓體 Std W5" w:hAnsi="華康圓體 Std W5"/>
                <w:color w:val="000000"/>
              </w:rPr>
            </w:pPr>
          </w:p>
        </w:tc>
        <w:tc>
          <w:tcPr>
            <w:tcW w:w="1661" w:type="dxa"/>
            <w:vMerge/>
            <w:shd w:val="clear" w:color="auto" w:fill="D9D9D9"/>
          </w:tcPr>
          <w:p w:rsidR="00800E13" w:rsidRPr="00AD6240" w:rsidRDefault="00800E13" w:rsidP="00F63364">
            <w:pPr>
              <w:tabs>
                <w:tab w:val="center" w:pos="4153"/>
                <w:tab w:val="right" w:pos="8306"/>
              </w:tabs>
              <w:snapToGrid w:val="0"/>
              <w:ind w:left="2"/>
              <w:jc w:val="both"/>
              <w:rPr>
                <w:rFonts w:ascii="華康圓體 Std W5" w:eastAsia="華康圓體 Std W5" w:hAnsi="華康圓體 Std W5"/>
                <w:color w:val="000000"/>
              </w:rPr>
            </w:pPr>
          </w:p>
        </w:tc>
        <w:tc>
          <w:tcPr>
            <w:tcW w:w="2875" w:type="dxa"/>
            <w:vMerge/>
            <w:shd w:val="clear" w:color="auto" w:fill="D9D9D9"/>
          </w:tcPr>
          <w:p w:rsidR="00800E13" w:rsidRPr="00AD6240" w:rsidRDefault="00800E13" w:rsidP="00F63364">
            <w:pPr>
              <w:tabs>
                <w:tab w:val="center" w:pos="4153"/>
                <w:tab w:val="right" w:pos="8306"/>
              </w:tabs>
              <w:snapToGrid w:val="0"/>
              <w:ind w:left="211" w:hangingChars="88" w:hanging="211"/>
              <w:jc w:val="both"/>
              <w:rPr>
                <w:rFonts w:ascii="華康圓體 Std W5" w:eastAsia="華康圓體 Std W5" w:hAnsi="華康圓體 Std W5"/>
                <w:color w:val="000000"/>
              </w:rPr>
            </w:pPr>
          </w:p>
        </w:tc>
        <w:tc>
          <w:tcPr>
            <w:tcW w:w="1792" w:type="dxa"/>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預定達成目標值</w:t>
            </w:r>
          </w:p>
        </w:tc>
        <w:tc>
          <w:tcPr>
            <w:tcW w:w="1184" w:type="dxa"/>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完成時間</w:t>
            </w:r>
          </w:p>
        </w:tc>
      </w:tr>
      <w:tr w:rsidR="00800E13" w:rsidRPr="0059090A" w:rsidTr="00F63364">
        <w:trPr>
          <w:trHeight w:val="105"/>
        </w:trPr>
        <w:tc>
          <w:tcPr>
            <w:tcW w:w="1277" w:type="dxa"/>
          </w:tcPr>
          <w:p w:rsidR="00800E13" w:rsidRPr="004F2334" w:rsidRDefault="00800E13" w:rsidP="00F63364">
            <w:pPr>
              <w:tabs>
                <w:tab w:val="center" w:pos="4153"/>
                <w:tab w:val="right" w:pos="8306"/>
              </w:tabs>
              <w:snapToGrid w:val="0"/>
              <w:ind w:rightChars="-10" w:right="-24"/>
              <w:jc w:val="center"/>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英語教學</w:t>
            </w:r>
          </w:p>
        </w:tc>
        <w:tc>
          <w:tcPr>
            <w:tcW w:w="1661" w:type="dxa"/>
          </w:tcPr>
          <w:p w:rsidR="00800E13" w:rsidRPr="004F2334" w:rsidRDefault="00800E13" w:rsidP="00F63364">
            <w:pPr>
              <w:tabs>
                <w:tab w:val="center" w:pos="4153"/>
                <w:tab w:val="right" w:pos="8306"/>
              </w:tabs>
              <w:snapToGrid w:val="0"/>
              <w:ind w:leftChars="1" w:left="2" w:rightChars="-10" w:right="-24"/>
              <w:jc w:val="both"/>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教育部提升國民中小學英語文教學成效計畫</w:t>
            </w:r>
          </w:p>
        </w:tc>
        <w:tc>
          <w:tcPr>
            <w:tcW w:w="2875"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bookmarkStart w:id="0" w:name="_Toc221973473"/>
            <w:r w:rsidRPr="004F2334">
              <w:rPr>
                <w:rFonts w:ascii="Arial" w:eastAsia="華康明體 Std W3" w:hAnsi="Arial" w:cs="Arial"/>
                <w:color w:val="000000"/>
                <w:sz w:val="22"/>
                <w:szCs w:val="22"/>
              </w:rPr>
              <w:t>1.</w:t>
            </w:r>
            <w:r w:rsidRPr="004F2334">
              <w:rPr>
                <w:rFonts w:ascii="Arial" w:eastAsia="華康明體 Std W3" w:hAnsi="華康明體 Std W3" w:cs="Arial" w:hint="eastAsia"/>
                <w:color w:val="000000"/>
                <w:sz w:val="22"/>
                <w:szCs w:val="22"/>
              </w:rPr>
              <w:t>英語輔導團參與所屬縣</w:t>
            </w:r>
            <w:r w:rsidRPr="004F2334">
              <w:rPr>
                <w:rFonts w:ascii="Arial" w:eastAsia="華康明體 Std W3" w:hAnsi="Arial" w:cs="Arial"/>
                <w:color w:val="000000"/>
                <w:sz w:val="22"/>
                <w:szCs w:val="22"/>
              </w:rPr>
              <w:t xml:space="preserve"> </w:t>
            </w:r>
            <w:r w:rsidRPr="004F2334">
              <w:rPr>
                <w:rFonts w:ascii="Arial" w:eastAsia="華康明體 Std W3" w:hAnsi="華康明體 Std W3" w:cs="Arial" w:hint="eastAsia"/>
                <w:color w:val="000000"/>
                <w:sz w:val="22"/>
                <w:szCs w:val="22"/>
              </w:rPr>
              <w:t>市之「本部提升國民中小學英語文教學成效計畫」所成立推動小組規劃辦理全縣</w:t>
            </w:r>
            <w:r w:rsidRPr="004F2334">
              <w:rPr>
                <w:rFonts w:ascii="Arial" w:eastAsia="華康明體 Std W3" w:hAnsi="Arial" w:cs="Arial"/>
                <w:color w:val="000000"/>
                <w:sz w:val="22"/>
                <w:szCs w:val="22"/>
              </w:rPr>
              <w:t>(</w:t>
            </w:r>
            <w:r w:rsidRPr="004F2334">
              <w:rPr>
                <w:rFonts w:ascii="Arial" w:eastAsia="華康明體 Std W3" w:hAnsi="華康明體 Std W3" w:cs="Arial" w:hint="eastAsia"/>
                <w:color w:val="000000"/>
                <w:sz w:val="22"/>
                <w:szCs w:val="22"/>
              </w:rPr>
              <w:t>市</w:t>
            </w:r>
            <w:r w:rsidRPr="004F2334">
              <w:rPr>
                <w:rFonts w:ascii="Arial" w:eastAsia="華康明體 Std W3" w:hAnsi="Arial" w:cs="Arial"/>
                <w:color w:val="000000"/>
                <w:sz w:val="22"/>
                <w:szCs w:val="22"/>
              </w:rPr>
              <w:t>)</w:t>
            </w:r>
            <w:r w:rsidRPr="004F2334">
              <w:rPr>
                <w:rFonts w:ascii="Arial" w:eastAsia="華康明體 Std W3" w:hAnsi="華康明體 Std W3" w:cs="Arial" w:hint="eastAsia"/>
                <w:color w:val="000000"/>
                <w:sz w:val="22"/>
                <w:szCs w:val="22"/>
              </w:rPr>
              <w:t>性共同之活動。</w:t>
            </w:r>
          </w:p>
          <w:bookmarkEnd w:id="0"/>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2.</w:t>
            </w:r>
            <w:r w:rsidRPr="00800E13">
              <w:rPr>
                <w:rFonts w:ascii="Arial" w:eastAsia="華康明體 Std W3" w:hAnsi="華康明體 Std W3" w:cs="Arial" w:hint="eastAsia"/>
                <w:color w:val="FF0000"/>
                <w:sz w:val="22"/>
                <w:szCs w:val="22"/>
              </w:rPr>
              <w:t>英語輔導團研發或辦理英語文課程設計、教學教案示例等徵選或研討活動。</w:t>
            </w:r>
          </w:p>
        </w:tc>
        <w:tc>
          <w:tcPr>
            <w:tcW w:w="1792"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Pr>
                <w:rFonts w:ascii="Arial" w:eastAsia="華康明體 Std W3" w:hAnsi="Arial" w:cs="Arial"/>
                <w:color w:val="000000"/>
                <w:sz w:val="22"/>
                <w:szCs w:val="22"/>
              </w:rPr>
              <w:t>1.</w:t>
            </w:r>
            <w:r w:rsidRPr="004F2334">
              <w:rPr>
                <w:rFonts w:ascii="Arial" w:eastAsia="華康明體 Std W3" w:hAnsi="華康明體 Std W3" w:cs="Arial" w:hint="eastAsia"/>
                <w:color w:val="000000"/>
                <w:sz w:val="22"/>
                <w:szCs w:val="22"/>
              </w:rPr>
              <w:t>英語輔導團研發或辦理英語文課程設計、教學教案示例等徵選或研討活動。</w:t>
            </w:r>
          </w:p>
        </w:tc>
        <w:tc>
          <w:tcPr>
            <w:tcW w:w="1184" w:type="dxa"/>
          </w:tcPr>
          <w:p w:rsidR="00800E13" w:rsidRPr="004F2334" w:rsidRDefault="00800E13" w:rsidP="00F63364">
            <w:pPr>
              <w:ind w:leftChars="-10" w:left="-24" w:rightChars="-10" w:right="-24"/>
              <w:rPr>
                <w:rFonts w:ascii="Arial" w:eastAsia="華康明體 Std W3" w:hAnsi="Arial" w:cs="Arial"/>
                <w:color w:val="000000"/>
                <w:sz w:val="22"/>
              </w:rPr>
            </w:pPr>
          </w:p>
        </w:tc>
      </w:tr>
      <w:tr w:rsidR="00800E13" w:rsidRPr="0059090A" w:rsidTr="00F63364">
        <w:trPr>
          <w:trHeight w:val="411"/>
        </w:trPr>
        <w:tc>
          <w:tcPr>
            <w:tcW w:w="1277" w:type="dxa"/>
          </w:tcPr>
          <w:p w:rsidR="00800E13" w:rsidRPr="004F2334" w:rsidRDefault="00800E13" w:rsidP="00F63364">
            <w:pPr>
              <w:tabs>
                <w:tab w:val="center" w:pos="4153"/>
                <w:tab w:val="right" w:pos="8306"/>
              </w:tabs>
              <w:snapToGrid w:val="0"/>
              <w:ind w:rightChars="-10" w:right="-24"/>
              <w:jc w:val="center"/>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海洋教育</w:t>
            </w:r>
          </w:p>
        </w:tc>
        <w:tc>
          <w:tcPr>
            <w:tcW w:w="1661" w:type="dxa"/>
          </w:tcPr>
          <w:p w:rsidR="00800E13" w:rsidRPr="004F2334" w:rsidRDefault="00800E13" w:rsidP="00F63364">
            <w:pPr>
              <w:tabs>
                <w:tab w:val="center" w:pos="4153"/>
                <w:tab w:val="right" w:pos="8306"/>
              </w:tabs>
              <w:snapToGrid w:val="0"/>
              <w:ind w:leftChars="1" w:left="2" w:rightChars="-10" w:right="-24"/>
              <w:jc w:val="both"/>
              <w:rPr>
                <w:rFonts w:ascii="Arial" w:eastAsia="華康明體 Std W3" w:hAnsi="Arial" w:cs="Arial"/>
                <w:color w:val="000000"/>
                <w:sz w:val="22"/>
              </w:rPr>
            </w:pPr>
            <w:r w:rsidRPr="004F2334">
              <w:rPr>
                <w:rFonts w:ascii="Arial" w:eastAsia="華康明體 Std W3" w:hAnsi="Arial" w:cs="Arial"/>
                <w:color w:val="000000"/>
                <w:sz w:val="22"/>
                <w:szCs w:val="22"/>
              </w:rPr>
              <w:t>101</w:t>
            </w:r>
            <w:r w:rsidRPr="004F2334">
              <w:rPr>
                <w:rFonts w:ascii="Arial" w:eastAsia="華康明體 Std W3" w:hAnsi="華康明體 Std W3" w:cs="Arial" w:hint="eastAsia"/>
                <w:color w:val="000000"/>
                <w:sz w:val="22"/>
                <w:szCs w:val="22"/>
              </w:rPr>
              <w:t>年度海洋教育資源中心維運計畫</w:t>
            </w:r>
          </w:p>
        </w:tc>
        <w:tc>
          <w:tcPr>
            <w:tcW w:w="2875"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1.</w:t>
            </w:r>
            <w:r w:rsidRPr="004F2334">
              <w:rPr>
                <w:rFonts w:ascii="Arial" w:eastAsia="華康明體 Std W3" w:hAnsi="華康明體 Std W3" w:cs="Arial" w:hint="eastAsia"/>
                <w:color w:val="000000"/>
                <w:sz w:val="22"/>
                <w:szCs w:val="22"/>
              </w:rPr>
              <w:t>鼓勵縣市政府成立海洋教育輔導團，其所需代課費及團務運作費，由「教育部補助辦理精進教學要點」計畫項下經費支應。</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2.</w:t>
            </w:r>
            <w:r w:rsidRPr="004F2334">
              <w:rPr>
                <w:rFonts w:ascii="Arial" w:eastAsia="華康明體 Std W3" w:hAnsi="華康明體 Std W3" w:cs="Arial" w:hint="eastAsia"/>
                <w:color w:val="000000"/>
                <w:sz w:val="22"/>
                <w:szCs w:val="22"/>
              </w:rPr>
              <w:t>將各縣市已成立之海洋教育資源中心維運納入地方輔導團持續推動，並協助運用上述平台設計之教材教案，發展符合各地方政府山海差異之在地課程。</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3.</w:t>
            </w:r>
            <w:r w:rsidRPr="004F2334">
              <w:rPr>
                <w:rFonts w:ascii="Arial" w:eastAsia="華康明體 Std W3" w:hAnsi="華康明體 Std W3" w:cs="Arial" w:hint="eastAsia"/>
                <w:color w:val="000000"/>
                <w:sz w:val="22"/>
                <w:szCs w:val="22"/>
              </w:rPr>
              <w:t>辦理</w:t>
            </w:r>
            <w:r w:rsidRPr="004F2334">
              <w:rPr>
                <w:rFonts w:ascii="Arial" w:eastAsia="華康明體 Std W3" w:hAnsi="Arial" w:cs="Arial"/>
                <w:color w:val="000000"/>
                <w:sz w:val="22"/>
                <w:szCs w:val="22"/>
              </w:rPr>
              <w:t>97</w:t>
            </w:r>
            <w:r w:rsidRPr="004F2334">
              <w:rPr>
                <w:rFonts w:ascii="Arial" w:eastAsia="華康明體 Std W3" w:hAnsi="華康明體 Std W3" w:cs="Arial" w:hint="eastAsia"/>
                <w:color w:val="000000"/>
                <w:sz w:val="22"/>
                <w:szCs w:val="22"/>
              </w:rPr>
              <w:t>課綱，</w:t>
            </w:r>
            <w:r w:rsidRPr="004F2334">
              <w:rPr>
                <w:rFonts w:ascii="Arial" w:eastAsia="華康明體 Std W3" w:hAnsi="Arial" w:cs="Arial"/>
                <w:color w:val="000000"/>
                <w:sz w:val="22"/>
                <w:szCs w:val="22"/>
              </w:rPr>
              <w:t>102</w:t>
            </w:r>
            <w:r w:rsidRPr="004F2334">
              <w:rPr>
                <w:rFonts w:ascii="Arial" w:eastAsia="華康明體 Std W3" w:hAnsi="華康明體 Std W3" w:cs="Arial" w:hint="eastAsia"/>
                <w:color w:val="000000"/>
                <w:sz w:val="22"/>
                <w:szCs w:val="22"/>
              </w:rPr>
              <w:t>年度執行之海洋教育課程綱要研習或說明會，並運用國家教育研究院</w:t>
            </w:r>
            <w:r w:rsidRPr="004F2334">
              <w:rPr>
                <w:rFonts w:ascii="Arial" w:eastAsia="華康明體 Std W3" w:hAnsi="Arial" w:cs="Arial"/>
                <w:color w:val="000000"/>
                <w:sz w:val="22"/>
                <w:szCs w:val="22"/>
              </w:rPr>
              <w:t>99</w:t>
            </w:r>
            <w:r w:rsidRPr="004F2334">
              <w:rPr>
                <w:rFonts w:ascii="Arial" w:eastAsia="華康明體 Std W3" w:hAnsi="華康明體 Std W3" w:cs="Arial" w:hint="eastAsia"/>
                <w:color w:val="000000"/>
                <w:sz w:val="22"/>
                <w:szCs w:val="22"/>
              </w:rPr>
              <w:t>年國民中小學海洋教育融入式教材發展研究成果，辦理教材設計及融入式教學增能研習。</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4.</w:t>
            </w:r>
            <w:r w:rsidRPr="00800E13">
              <w:rPr>
                <w:rFonts w:ascii="Arial" w:eastAsia="華康明體 Std W3" w:hAnsi="華康明體 Std W3" w:cs="Arial" w:hint="eastAsia"/>
                <w:color w:val="FF0000"/>
                <w:sz w:val="22"/>
                <w:szCs w:val="22"/>
              </w:rPr>
              <w:t>將海洋教育相關議題與環境教育、本土語言、藝術與人文、社會及自然領域結合，採以融入課程模式進行。</w:t>
            </w:r>
          </w:p>
        </w:tc>
        <w:tc>
          <w:tcPr>
            <w:tcW w:w="1792"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1.</w:t>
            </w:r>
            <w:r w:rsidRPr="004F2334">
              <w:rPr>
                <w:rFonts w:ascii="Arial" w:eastAsia="華康明體 Std W3" w:hAnsi="華康明體 Std W3" w:cs="Arial" w:hint="eastAsia"/>
                <w:color w:val="000000"/>
                <w:sz w:val="22"/>
                <w:szCs w:val="22"/>
              </w:rPr>
              <w:t>將各縣市已成立之海洋教育資源中心維運納入地方輔導團持續推動。</w:t>
            </w:r>
          </w:p>
        </w:tc>
        <w:tc>
          <w:tcPr>
            <w:tcW w:w="1184" w:type="dxa"/>
          </w:tcPr>
          <w:p w:rsidR="00800E13" w:rsidRPr="004F2334" w:rsidRDefault="00800E13" w:rsidP="00F63364">
            <w:pPr>
              <w:ind w:leftChars="-10" w:left="-24" w:rightChars="-10" w:right="-24"/>
              <w:rPr>
                <w:rFonts w:ascii="Arial" w:eastAsia="華康明體 Std W3" w:hAnsi="Arial" w:cs="Arial"/>
                <w:color w:val="000000"/>
                <w:sz w:val="22"/>
              </w:rPr>
            </w:pPr>
          </w:p>
        </w:tc>
      </w:tr>
      <w:tr w:rsidR="00800E13" w:rsidRPr="0059090A" w:rsidTr="00F63364">
        <w:trPr>
          <w:trHeight w:val="411"/>
        </w:trPr>
        <w:tc>
          <w:tcPr>
            <w:tcW w:w="1277" w:type="dxa"/>
          </w:tcPr>
          <w:p w:rsidR="00800E13" w:rsidRPr="004F2334" w:rsidRDefault="00800E13" w:rsidP="00F63364">
            <w:pPr>
              <w:tabs>
                <w:tab w:val="center" w:pos="4153"/>
                <w:tab w:val="right" w:pos="8306"/>
              </w:tabs>
              <w:snapToGrid w:val="0"/>
              <w:ind w:rightChars="-10" w:right="-24"/>
              <w:jc w:val="center"/>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書法教學</w:t>
            </w:r>
          </w:p>
        </w:tc>
        <w:tc>
          <w:tcPr>
            <w:tcW w:w="1661" w:type="dxa"/>
          </w:tcPr>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sz w:val="22"/>
              </w:rPr>
            </w:pPr>
            <w:r w:rsidRPr="004F2334">
              <w:rPr>
                <w:rFonts w:ascii="Arial" w:eastAsia="華康明體 Std W3" w:hAnsi="華康明體 Std W3" w:cs="Arial" w:hint="eastAsia"/>
                <w:sz w:val="22"/>
                <w:szCs w:val="22"/>
              </w:rPr>
              <w:t>書法教學改進方案</w:t>
            </w:r>
          </w:p>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sz w:val="22"/>
              </w:rPr>
            </w:pPr>
          </w:p>
        </w:tc>
        <w:tc>
          <w:tcPr>
            <w:tcW w:w="2875" w:type="dxa"/>
          </w:tcPr>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sz w:val="22"/>
              </w:rPr>
            </w:pPr>
            <w:r w:rsidRPr="004F2334">
              <w:rPr>
                <w:rFonts w:ascii="Arial" w:eastAsia="華康明體 Std W3" w:hAnsi="華康明體 Std W3" w:cs="Arial" w:hint="eastAsia"/>
                <w:sz w:val="22"/>
                <w:szCs w:val="22"/>
              </w:rPr>
              <w:t>書法教學培訓課程列入縣市及學校</w:t>
            </w:r>
            <w:r w:rsidRPr="004F2334">
              <w:rPr>
                <w:rFonts w:ascii="Arial" w:eastAsia="華康明體 Std W3" w:hAnsi="Arial" w:cs="Arial"/>
                <w:sz w:val="22"/>
                <w:szCs w:val="22"/>
              </w:rPr>
              <w:t>102</w:t>
            </w:r>
            <w:r w:rsidRPr="004F2334">
              <w:rPr>
                <w:rFonts w:ascii="Arial" w:eastAsia="華康明體 Std W3" w:hAnsi="華康明體 Std W3" w:cs="Arial" w:hint="eastAsia"/>
                <w:sz w:val="22"/>
                <w:szCs w:val="22"/>
              </w:rPr>
              <w:t>年度教師研習。</w:t>
            </w:r>
          </w:p>
        </w:tc>
        <w:tc>
          <w:tcPr>
            <w:tcW w:w="1792"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1.</w:t>
            </w:r>
            <w:r w:rsidRPr="004F2334">
              <w:rPr>
                <w:rFonts w:ascii="Arial" w:eastAsia="華康明體 Std W3" w:hAnsi="華康明體 Std W3" w:cs="Arial" w:hint="eastAsia"/>
                <w:sz w:val="22"/>
                <w:szCs w:val="22"/>
              </w:rPr>
              <w:t>縣市政府配合本部書法教學改進方案規劃辦理全縣市性之書法活動。</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2.</w:t>
            </w:r>
            <w:r w:rsidRPr="00800E13">
              <w:rPr>
                <w:rFonts w:ascii="Arial" w:eastAsia="華康明體 Std W3" w:hAnsi="華康明體 Std W3" w:cs="Arial" w:hint="eastAsia"/>
                <w:color w:val="FF0000"/>
                <w:sz w:val="22"/>
                <w:szCs w:val="22"/>
              </w:rPr>
              <w:t>輔導團研發或辦理書法課程設計、教學教案示例等徵選或研討活動。</w:t>
            </w:r>
          </w:p>
        </w:tc>
        <w:tc>
          <w:tcPr>
            <w:tcW w:w="1184" w:type="dxa"/>
          </w:tcPr>
          <w:p w:rsidR="00800E13" w:rsidRPr="004F2334" w:rsidRDefault="00800E13" w:rsidP="00F63364">
            <w:pPr>
              <w:tabs>
                <w:tab w:val="center" w:pos="4153"/>
                <w:tab w:val="right" w:pos="8306"/>
              </w:tabs>
              <w:snapToGrid w:val="0"/>
              <w:ind w:leftChars="-10" w:left="141" w:rightChars="-10" w:right="-24" w:hangingChars="75" w:hanging="165"/>
              <w:rPr>
                <w:rFonts w:ascii="Arial" w:eastAsia="華康明體 Std W3" w:hAnsi="Arial" w:cs="Arial"/>
                <w:dstrike/>
                <w:color w:val="000000"/>
                <w:sz w:val="22"/>
              </w:rPr>
            </w:pPr>
          </w:p>
        </w:tc>
      </w:tr>
    </w:tbl>
    <w:p w:rsidR="00800E13" w:rsidRPr="001257BD" w:rsidRDefault="00800E13" w:rsidP="00800E13">
      <w:pPr>
        <w:tabs>
          <w:tab w:val="left" w:pos="826"/>
        </w:tabs>
        <w:spacing w:afterLines="30" w:line="480" w:lineRule="exact"/>
        <w:ind w:leftChars="-118" w:left="826" w:rightChars="-83" w:right="-199" w:hangingChars="396" w:hanging="1109"/>
        <w:jc w:val="both"/>
      </w:pPr>
      <w:r w:rsidRPr="001257BD">
        <w:rPr>
          <w:rFonts w:ascii="Arial" w:eastAsia="華康圓體 Std W5" w:hAnsi="華康圓體 Std W5" w:cs="Arial" w:hint="eastAsia"/>
          <w:sz w:val="28"/>
          <w:szCs w:val="28"/>
        </w:rPr>
        <w:lastRenderedPageBreak/>
        <w:t>附件</w:t>
      </w:r>
      <w:r w:rsidRPr="001257BD">
        <w:rPr>
          <w:rFonts w:ascii="Arial" w:eastAsia="華康圓體 Std W5" w:hAnsi="Arial" w:cs="Arial"/>
          <w:sz w:val="28"/>
          <w:szCs w:val="28"/>
        </w:rPr>
        <w:t>3</w:t>
      </w:r>
      <w:r w:rsidRPr="001257BD">
        <w:rPr>
          <w:rFonts w:ascii="Arial" w:eastAsia="華康圓體 Std W5" w:hAnsi="Arial" w:cs="Arial"/>
          <w:sz w:val="28"/>
          <w:szCs w:val="28"/>
        </w:rPr>
        <w:tab/>
      </w:r>
      <w:r w:rsidRPr="001257BD">
        <w:rPr>
          <w:rFonts w:ascii="Arial" w:eastAsia="華康圓體 Std W5" w:hAnsi="華康圓體 Std W5" w:cs="Arial" w:hint="eastAsia"/>
          <w:sz w:val="28"/>
          <w:szCs w:val="28"/>
        </w:rPr>
        <w:t>教育部</w:t>
      </w:r>
      <w:r w:rsidRPr="001257BD">
        <w:rPr>
          <w:rFonts w:ascii="Arial" w:eastAsia="華康圓體 Std W5" w:hAnsi="Arial" w:cs="Arial"/>
          <w:sz w:val="28"/>
          <w:szCs w:val="28"/>
        </w:rPr>
        <w:t>102</w:t>
      </w:r>
      <w:r w:rsidRPr="001257BD">
        <w:rPr>
          <w:rFonts w:ascii="Arial" w:eastAsia="華康圓體 Std W5" w:hAnsi="華康圓體 Std W5" w:cs="Arial" w:hint="eastAsia"/>
          <w:sz w:val="28"/>
          <w:szCs w:val="28"/>
        </w:rPr>
        <w:t>年度課程與教學推動相關政策及計畫彙整表</w:t>
      </w:r>
      <w:r>
        <w:rPr>
          <w:rFonts w:ascii="Arial" w:eastAsia="華康圓體 Std W5" w:hAnsi="華康圓體 Std W5" w:cs="Arial" w:hint="eastAsia"/>
          <w:sz w:val="28"/>
          <w:szCs w:val="28"/>
        </w:rPr>
        <w:t>（續）</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1701"/>
        <w:gridCol w:w="2835"/>
        <w:gridCol w:w="1984"/>
        <w:gridCol w:w="1134"/>
      </w:tblGrid>
      <w:tr w:rsidR="00800E13" w:rsidRPr="00AD6240" w:rsidTr="00F63364">
        <w:trPr>
          <w:trHeight w:val="428"/>
          <w:tblHeader/>
        </w:trPr>
        <w:tc>
          <w:tcPr>
            <w:tcW w:w="1135"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rPr>
              <w:t>項目</w:t>
            </w:r>
          </w:p>
        </w:tc>
        <w:tc>
          <w:tcPr>
            <w:tcW w:w="1701"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rPr>
              <w:t>配合本部政策及計畫</w:t>
            </w:r>
          </w:p>
        </w:tc>
        <w:tc>
          <w:tcPr>
            <w:tcW w:w="2835"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w w:val="90"/>
              </w:rPr>
              <w:t>需配合擬定之具體措施</w:t>
            </w:r>
          </w:p>
        </w:tc>
        <w:tc>
          <w:tcPr>
            <w:tcW w:w="3118" w:type="dxa"/>
            <w:gridSpan w:val="2"/>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目標管理</w:t>
            </w:r>
          </w:p>
        </w:tc>
      </w:tr>
      <w:tr w:rsidR="00800E13" w:rsidRPr="00AD6240" w:rsidTr="00F63364">
        <w:trPr>
          <w:trHeight w:val="428"/>
          <w:tblHeader/>
        </w:trPr>
        <w:tc>
          <w:tcPr>
            <w:tcW w:w="1135" w:type="dxa"/>
            <w:vMerge/>
            <w:shd w:val="clear" w:color="auto" w:fill="D9D9D9"/>
          </w:tcPr>
          <w:p w:rsidR="00800E13" w:rsidRPr="00AD6240" w:rsidRDefault="00800E13" w:rsidP="00F63364">
            <w:pPr>
              <w:tabs>
                <w:tab w:val="center" w:pos="4153"/>
                <w:tab w:val="right" w:pos="8306"/>
              </w:tabs>
              <w:snapToGrid w:val="0"/>
              <w:ind w:left="211" w:hangingChars="88" w:hanging="211"/>
              <w:jc w:val="center"/>
              <w:rPr>
                <w:rFonts w:ascii="華康圓體 Std W5" w:eastAsia="華康圓體 Std W5" w:hAnsi="華康圓體 Std W5"/>
                <w:color w:val="000000"/>
              </w:rPr>
            </w:pPr>
          </w:p>
        </w:tc>
        <w:tc>
          <w:tcPr>
            <w:tcW w:w="1701" w:type="dxa"/>
            <w:vMerge/>
            <w:shd w:val="clear" w:color="auto" w:fill="D9D9D9"/>
          </w:tcPr>
          <w:p w:rsidR="00800E13" w:rsidRPr="00AD6240" w:rsidRDefault="00800E13" w:rsidP="00F63364">
            <w:pPr>
              <w:tabs>
                <w:tab w:val="center" w:pos="4153"/>
                <w:tab w:val="right" w:pos="8306"/>
              </w:tabs>
              <w:snapToGrid w:val="0"/>
              <w:ind w:left="2"/>
              <w:jc w:val="both"/>
              <w:rPr>
                <w:rFonts w:ascii="華康圓體 Std W5" w:eastAsia="華康圓體 Std W5" w:hAnsi="華康圓體 Std W5"/>
                <w:color w:val="000000"/>
              </w:rPr>
            </w:pPr>
          </w:p>
        </w:tc>
        <w:tc>
          <w:tcPr>
            <w:tcW w:w="2835" w:type="dxa"/>
            <w:vMerge/>
            <w:shd w:val="clear" w:color="auto" w:fill="D9D9D9"/>
          </w:tcPr>
          <w:p w:rsidR="00800E13" w:rsidRPr="00AD6240" w:rsidRDefault="00800E13" w:rsidP="00F63364">
            <w:pPr>
              <w:tabs>
                <w:tab w:val="center" w:pos="4153"/>
                <w:tab w:val="right" w:pos="8306"/>
              </w:tabs>
              <w:snapToGrid w:val="0"/>
              <w:ind w:left="211" w:hangingChars="88" w:hanging="211"/>
              <w:jc w:val="both"/>
              <w:rPr>
                <w:rFonts w:ascii="華康圓體 Std W5" w:eastAsia="華康圓體 Std W5" w:hAnsi="華康圓體 Std W5"/>
                <w:color w:val="000000"/>
              </w:rPr>
            </w:pPr>
          </w:p>
        </w:tc>
        <w:tc>
          <w:tcPr>
            <w:tcW w:w="1984" w:type="dxa"/>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預定達成目標值</w:t>
            </w:r>
          </w:p>
        </w:tc>
        <w:tc>
          <w:tcPr>
            <w:tcW w:w="1134" w:type="dxa"/>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完成時間</w:t>
            </w:r>
          </w:p>
        </w:tc>
      </w:tr>
      <w:tr w:rsidR="00800E13" w:rsidRPr="0059090A" w:rsidTr="00F63364">
        <w:trPr>
          <w:trHeight w:val="411"/>
        </w:trPr>
        <w:tc>
          <w:tcPr>
            <w:tcW w:w="1135" w:type="dxa"/>
          </w:tcPr>
          <w:p w:rsidR="00800E13" w:rsidRPr="004F2334" w:rsidRDefault="00800E13" w:rsidP="00F63364">
            <w:pPr>
              <w:tabs>
                <w:tab w:val="center" w:pos="4153"/>
                <w:tab w:val="right" w:pos="8306"/>
              </w:tabs>
              <w:snapToGrid w:val="0"/>
              <w:ind w:leftChars="-10" w:left="-24" w:rightChars="-10" w:right="-24"/>
              <w:jc w:val="center"/>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書法教學</w:t>
            </w:r>
          </w:p>
        </w:tc>
        <w:tc>
          <w:tcPr>
            <w:tcW w:w="1701" w:type="dxa"/>
          </w:tcPr>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sz w:val="22"/>
              </w:rPr>
            </w:pPr>
            <w:r w:rsidRPr="004F2334">
              <w:rPr>
                <w:rFonts w:ascii="Arial" w:eastAsia="華康明體 Std W3" w:hAnsi="華康明體 Std W3" w:cs="Arial" w:hint="eastAsia"/>
                <w:sz w:val="22"/>
                <w:szCs w:val="22"/>
              </w:rPr>
              <w:t>書法教學改進方案</w:t>
            </w:r>
          </w:p>
        </w:tc>
        <w:tc>
          <w:tcPr>
            <w:tcW w:w="2835" w:type="dxa"/>
          </w:tcPr>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sz w:val="22"/>
              </w:rPr>
            </w:pPr>
            <w:r w:rsidRPr="004F2334">
              <w:rPr>
                <w:rFonts w:ascii="Arial" w:eastAsia="華康明體 Std W3" w:hAnsi="華康明體 Std W3" w:cs="Arial" w:hint="eastAsia"/>
                <w:sz w:val="22"/>
                <w:szCs w:val="22"/>
              </w:rPr>
              <w:t>書法教學培訓課程列入縣市及學校</w:t>
            </w:r>
            <w:r w:rsidRPr="004F2334">
              <w:rPr>
                <w:rFonts w:ascii="Arial" w:eastAsia="華康明體 Std W3" w:hAnsi="Arial" w:cs="Arial"/>
                <w:sz w:val="22"/>
                <w:szCs w:val="22"/>
              </w:rPr>
              <w:t>102</w:t>
            </w:r>
            <w:r w:rsidRPr="004F2334">
              <w:rPr>
                <w:rFonts w:ascii="Arial" w:eastAsia="華康明體 Std W3" w:hAnsi="華康明體 Std W3" w:cs="Arial" w:hint="eastAsia"/>
                <w:sz w:val="22"/>
                <w:szCs w:val="22"/>
              </w:rPr>
              <w:t>年度教師研習。</w:t>
            </w:r>
          </w:p>
        </w:tc>
        <w:tc>
          <w:tcPr>
            <w:tcW w:w="1984"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3.</w:t>
            </w:r>
            <w:r w:rsidRPr="004F2334">
              <w:rPr>
                <w:rFonts w:ascii="Arial" w:eastAsia="華康明體 Std W3" w:hAnsi="華康明體 Std W3" w:cs="Arial" w:hint="eastAsia"/>
                <w:sz w:val="22"/>
                <w:szCs w:val="22"/>
              </w:rPr>
              <w:t>各學校規劃辦理教師專業成長活動，及鼓勵學校</w:t>
            </w:r>
            <w:r w:rsidRPr="00EF3715">
              <w:rPr>
                <w:rFonts w:ascii="Arial" w:eastAsia="華康明體 Std W3" w:hAnsi="華康明體 Std W3" w:cs="Arial" w:hint="eastAsia"/>
                <w:color w:val="000000"/>
                <w:sz w:val="22"/>
                <w:szCs w:val="22"/>
              </w:rPr>
              <w:t>結合</w:t>
            </w:r>
            <w:r w:rsidRPr="004F2334">
              <w:rPr>
                <w:rFonts w:ascii="Arial" w:eastAsia="華康明體 Std W3" w:hAnsi="華康明體 Std W3" w:cs="Arial" w:hint="eastAsia"/>
                <w:sz w:val="22"/>
                <w:szCs w:val="22"/>
              </w:rPr>
              <w:t>在地化之校本課程等活動。</w:t>
            </w:r>
          </w:p>
        </w:tc>
        <w:tc>
          <w:tcPr>
            <w:tcW w:w="1134" w:type="dxa"/>
          </w:tcPr>
          <w:p w:rsidR="00800E13" w:rsidRPr="004F2334" w:rsidRDefault="00800E13" w:rsidP="00F63364">
            <w:pPr>
              <w:tabs>
                <w:tab w:val="center" w:pos="4153"/>
                <w:tab w:val="right" w:pos="8306"/>
              </w:tabs>
              <w:snapToGrid w:val="0"/>
              <w:ind w:leftChars="-10" w:left="141" w:rightChars="-10" w:right="-24" w:hangingChars="75" w:hanging="165"/>
              <w:rPr>
                <w:rFonts w:ascii="Arial" w:eastAsia="華康明體 Std W3" w:hAnsi="Arial" w:cs="Arial"/>
                <w:dstrike/>
                <w:color w:val="000000"/>
                <w:sz w:val="22"/>
              </w:rPr>
            </w:pPr>
          </w:p>
        </w:tc>
      </w:tr>
      <w:tr w:rsidR="00800E13" w:rsidRPr="0059090A" w:rsidTr="00F63364">
        <w:trPr>
          <w:trHeight w:val="411"/>
        </w:trPr>
        <w:tc>
          <w:tcPr>
            <w:tcW w:w="1135" w:type="dxa"/>
          </w:tcPr>
          <w:p w:rsidR="00800E13" w:rsidRPr="004F2334" w:rsidRDefault="00800E13" w:rsidP="00F63364">
            <w:pPr>
              <w:tabs>
                <w:tab w:val="center" w:pos="4153"/>
                <w:tab w:val="right" w:pos="8306"/>
              </w:tabs>
              <w:snapToGrid w:val="0"/>
              <w:ind w:rightChars="-10" w:right="-24"/>
              <w:jc w:val="center"/>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學校</w:t>
            </w:r>
            <w:r w:rsidRPr="00EF3715">
              <w:rPr>
                <w:rFonts w:ascii="Arial" w:eastAsia="華康明體 Std W3" w:hAnsi="華康明體 Std W3" w:cs="Arial" w:hint="eastAsia"/>
                <w:sz w:val="22"/>
                <w:szCs w:val="22"/>
              </w:rPr>
              <w:t>課程</w:t>
            </w:r>
            <w:r w:rsidRPr="004F2334">
              <w:rPr>
                <w:rFonts w:ascii="Arial" w:eastAsia="華康明體 Std W3" w:hAnsi="華康明體 Std W3" w:cs="Arial" w:hint="eastAsia"/>
                <w:color w:val="000000"/>
                <w:sz w:val="22"/>
                <w:szCs w:val="22"/>
              </w:rPr>
              <w:t>領導專業知能</w:t>
            </w:r>
            <w:r w:rsidRPr="00EF3715">
              <w:rPr>
                <w:rFonts w:ascii="Arial" w:eastAsia="華康明體 Std W3" w:hAnsi="華康明體 Std W3" w:cs="Arial" w:hint="eastAsia"/>
                <w:sz w:val="22"/>
                <w:szCs w:val="22"/>
              </w:rPr>
              <w:t>培訓</w:t>
            </w:r>
          </w:p>
        </w:tc>
        <w:tc>
          <w:tcPr>
            <w:tcW w:w="1701" w:type="dxa"/>
          </w:tcPr>
          <w:p w:rsidR="00800E13" w:rsidRPr="004F2334" w:rsidRDefault="00800E13" w:rsidP="00F63364">
            <w:pPr>
              <w:tabs>
                <w:tab w:val="center" w:pos="4153"/>
                <w:tab w:val="right" w:pos="8306"/>
              </w:tabs>
              <w:snapToGrid w:val="0"/>
              <w:ind w:leftChars="-10" w:left="-24" w:rightChars="-10" w:right="-24"/>
              <w:jc w:val="both"/>
              <w:rPr>
                <w:rFonts w:ascii="Arial" w:eastAsia="華康明體 Std W3" w:hAnsi="Arial" w:cs="Arial"/>
                <w:dstrike/>
                <w:color w:val="000000"/>
                <w:sz w:val="22"/>
              </w:rPr>
            </w:pPr>
            <w:r w:rsidRPr="004F2334">
              <w:rPr>
                <w:rFonts w:ascii="Arial" w:eastAsia="華康明體 Std W3" w:hAnsi="華康明體 Std W3" w:cs="Arial" w:hint="eastAsia"/>
                <w:color w:val="000000"/>
                <w:sz w:val="22"/>
                <w:szCs w:val="22"/>
              </w:rPr>
              <w:t>確實對校長、教務主任、教學組長、教師辦理專業成長研習課程</w:t>
            </w:r>
          </w:p>
        </w:tc>
        <w:tc>
          <w:tcPr>
            <w:tcW w:w="2835"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1.</w:t>
            </w:r>
            <w:r w:rsidRPr="004F2334">
              <w:rPr>
                <w:rFonts w:ascii="Arial" w:eastAsia="華康明體 Std W3" w:hAnsi="華康明體 Std W3" w:cs="Arial" w:hint="eastAsia"/>
                <w:color w:val="000000"/>
                <w:sz w:val="22"/>
                <w:szCs w:val="22"/>
              </w:rPr>
              <w:t>透過講座、案例專題研究、成效評估等多元課程，研擬「</w:t>
            </w:r>
            <w:r w:rsidRPr="004F2334">
              <w:rPr>
                <w:rFonts w:ascii="Arial" w:eastAsia="華康明體 Std W3" w:hAnsi="Arial" w:cs="Arial"/>
                <w:color w:val="000000"/>
                <w:sz w:val="22"/>
                <w:szCs w:val="22"/>
              </w:rPr>
              <w:t>○○</w:t>
            </w:r>
            <w:r w:rsidRPr="004F2334">
              <w:rPr>
                <w:rFonts w:ascii="Arial" w:eastAsia="華康明體 Std W3" w:hAnsi="華康明體 Std W3" w:cs="Arial" w:hint="eastAsia"/>
                <w:color w:val="000000"/>
                <w:sz w:val="22"/>
                <w:szCs w:val="22"/>
              </w:rPr>
              <w:t>縣（市）中小學校課程領導專業知能培訓計畫」，期使本縣（市）中小</w:t>
            </w:r>
            <w:r w:rsidRPr="00EF3715">
              <w:rPr>
                <w:rFonts w:ascii="華康明體 Std W3" w:eastAsia="華康明體 Std W3" w:hAnsi="華康明體 Std W3" w:cs="Arial" w:hint="eastAsia"/>
                <w:color w:val="000000"/>
                <w:sz w:val="22"/>
                <w:szCs w:val="22"/>
              </w:rPr>
              <w:t>學校課程與教學領導者，具備「課程、教學與</w:t>
            </w:r>
            <w:r>
              <w:rPr>
                <w:rFonts w:ascii="華康明體 Std W3" w:eastAsia="華康明體 Std W3" w:hAnsi="華康明體 Std W3" w:cs="Arial" w:hint="eastAsia"/>
                <w:color w:val="000000"/>
                <w:sz w:val="22"/>
                <w:szCs w:val="22"/>
              </w:rPr>
              <w:t>領</w:t>
            </w:r>
            <w:r w:rsidRPr="00EF3715">
              <w:rPr>
                <w:rFonts w:ascii="華康明體 Std W3" w:eastAsia="華康明體 Std W3" w:hAnsi="華康明體 Std W3" w:cs="Arial" w:hint="eastAsia"/>
                <w:color w:val="000000"/>
                <w:sz w:val="22"/>
                <w:szCs w:val="22"/>
              </w:rPr>
              <w:t>導的專業知識」、「課程發展與教學實施的</w:t>
            </w:r>
            <w:r>
              <w:rPr>
                <w:rFonts w:ascii="華康明體 Std W3" w:eastAsia="華康明體 Std W3" w:hAnsi="華康明體 Std W3" w:cs="Arial" w:hint="eastAsia"/>
                <w:color w:val="000000"/>
                <w:sz w:val="22"/>
                <w:szCs w:val="22"/>
              </w:rPr>
              <w:t>能力</w:t>
            </w:r>
            <w:r w:rsidRPr="00EF3715">
              <w:rPr>
                <w:rFonts w:ascii="華康明體 Std W3" w:eastAsia="華康明體 Std W3" w:hAnsi="華康明體 Std W3" w:cs="Arial" w:hint="eastAsia"/>
                <w:color w:val="000000"/>
                <w:sz w:val="22"/>
                <w:szCs w:val="22"/>
              </w:rPr>
              <w:t>」、「評鑑及探究課程與教學品質的</w:t>
            </w:r>
            <w:r>
              <w:rPr>
                <w:rFonts w:ascii="華康明體 Std W3" w:eastAsia="華康明體 Std W3" w:hAnsi="華康明體 Std W3" w:cs="Arial" w:hint="eastAsia"/>
                <w:color w:val="000000"/>
                <w:sz w:val="22"/>
                <w:szCs w:val="22"/>
              </w:rPr>
              <w:t>能力</w:t>
            </w:r>
            <w:r w:rsidRPr="00EF3715">
              <w:rPr>
                <w:rFonts w:ascii="華康明體 Std W3" w:eastAsia="華康明體 Std W3" w:hAnsi="華康明體 Std W3" w:cs="Arial" w:hint="eastAsia"/>
                <w:color w:val="000000"/>
                <w:sz w:val="22"/>
                <w:szCs w:val="22"/>
              </w:rPr>
              <w:t>」、「展現正向課程教學領導魅力」</w:t>
            </w:r>
            <w:r w:rsidRPr="004F2334">
              <w:rPr>
                <w:rFonts w:ascii="Arial" w:eastAsia="華康明體 Std W3" w:hAnsi="華康明體 Std W3" w:cs="Arial" w:hint="eastAsia"/>
                <w:color w:val="000000"/>
                <w:sz w:val="22"/>
                <w:szCs w:val="22"/>
              </w:rPr>
              <w:t>。</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2.</w:t>
            </w:r>
            <w:r w:rsidRPr="004F2334">
              <w:rPr>
                <w:rFonts w:ascii="Arial" w:eastAsia="華康明體 Std W3" w:hAnsi="華康明體 Std W3" w:cs="Arial" w:hint="eastAsia"/>
                <w:color w:val="000000"/>
                <w:sz w:val="22"/>
                <w:szCs w:val="22"/>
              </w:rPr>
              <w:t>為配合十二年國民基本教育所屬之設有國中部之公私立高級中學、完全中學之校長、教務主任、輔導主任、公私立國民中學之校長、教務主任、輔導主任、各直轄市、縣（市）督學（課程督學）需參加「十二年國民基本教育國民中學行政主管研習實施計畫」培訓課程。</w:t>
            </w:r>
          </w:p>
        </w:tc>
        <w:tc>
          <w:tcPr>
            <w:tcW w:w="1984" w:type="dxa"/>
          </w:tcPr>
          <w:p w:rsidR="00800E13" w:rsidRPr="004F2334" w:rsidRDefault="00800E13" w:rsidP="00F63364">
            <w:pPr>
              <w:tabs>
                <w:tab w:val="center" w:pos="4153"/>
                <w:tab w:val="right" w:pos="8306"/>
              </w:tabs>
              <w:snapToGrid w:val="0"/>
              <w:ind w:leftChars="-10" w:left="-24" w:rightChars="-10" w:right="-24"/>
              <w:rPr>
                <w:rFonts w:ascii="Arial" w:eastAsia="華康明體 Std W3" w:hAnsi="Arial" w:cs="Arial"/>
                <w:dstrike/>
                <w:color w:val="000000"/>
                <w:sz w:val="22"/>
              </w:rPr>
            </w:pPr>
            <w:r w:rsidRPr="004F2334">
              <w:rPr>
                <w:rFonts w:ascii="Arial" w:eastAsia="華康明體 Std W3" w:hAnsi="華康明體 Std W3" w:cs="Arial" w:hint="eastAsia"/>
                <w:color w:val="000000"/>
                <w:sz w:val="22"/>
                <w:szCs w:val="22"/>
              </w:rPr>
              <w:t>依據學校教育行政人員的需求，研擬「</w:t>
            </w:r>
            <w:r w:rsidRPr="004F2334">
              <w:rPr>
                <w:rFonts w:ascii="Arial" w:eastAsia="華康明體 Std W3" w:hAnsi="Arial" w:cs="Arial"/>
                <w:color w:val="000000"/>
                <w:sz w:val="22"/>
                <w:szCs w:val="22"/>
              </w:rPr>
              <w:t>○○</w:t>
            </w:r>
            <w:r w:rsidRPr="004F2334">
              <w:rPr>
                <w:rFonts w:ascii="Arial" w:eastAsia="華康明體 Std W3" w:hAnsi="華康明體 Std W3" w:cs="Arial" w:hint="eastAsia"/>
                <w:color w:val="000000"/>
                <w:sz w:val="22"/>
                <w:szCs w:val="22"/>
              </w:rPr>
              <w:t>縣（市）中小學校課程領導專業知能培訓計畫」。</w:t>
            </w:r>
          </w:p>
        </w:tc>
        <w:tc>
          <w:tcPr>
            <w:tcW w:w="1134" w:type="dxa"/>
          </w:tcPr>
          <w:p w:rsidR="00800E13" w:rsidRPr="004F2334" w:rsidRDefault="00800E13" w:rsidP="00F63364">
            <w:pPr>
              <w:tabs>
                <w:tab w:val="center" w:pos="4153"/>
                <w:tab w:val="right" w:pos="8306"/>
              </w:tabs>
              <w:snapToGrid w:val="0"/>
              <w:ind w:leftChars="-10" w:left="178" w:rightChars="-10" w:right="-24" w:hangingChars="92" w:hanging="202"/>
              <w:rPr>
                <w:rFonts w:ascii="Arial" w:eastAsia="華康明體 Std W3" w:hAnsi="Arial" w:cs="Arial"/>
                <w:dstrike/>
                <w:color w:val="000000"/>
                <w:sz w:val="22"/>
              </w:rPr>
            </w:pPr>
          </w:p>
        </w:tc>
      </w:tr>
      <w:tr w:rsidR="00800E13" w:rsidRPr="0059090A" w:rsidTr="00F63364">
        <w:trPr>
          <w:trHeight w:val="521"/>
        </w:trPr>
        <w:tc>
          <w:tcPr>
            <w:tcW w:w="1135" w:type="dxa"/>
          </w:tcPr>
          <w:p w:rsidR="00800E13" w:rsidRPr="004F2334" w:rsidRDefault="00800E13" w:rsidP="00F63364">
            <w:pPr>
              <w:tabs>
                <w:tab w:val="center" w:pos="4153"/>
                <w:tab w:val="right" w:pos="8306"/>
              </w:tabs>
              <w:snapToGrid w:val="0"/>
              <w:ind w:rightChars="-10" w:right="-24"/>
              <w:jc w:val="center"/>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品德教育</w:t>
            </w:r>
          </w:p>
        </w:tc>
        <w:tc>
          <w:tcPr>
            <w:tcW w:w="1701" w:type="dxa"/>
          </w:tcPr>
          <w:p w:rsidR="00800E13" w:rsidRPr="004F2334" w:rsidRDefault="00800E13" w:rsidP="00F63364">
            <w:pPr>
              <w:tabs>
                <w:tab w:val="center" w:pos="4153"/>
                <w:tab w:val="right" w:pos="8306"/>
              </w:tabs>
              <w:snapToGrid w:val="0"/>
              <w:ind w:leftChars="1" w:left="2" w:rightChars="-10" w:right="-24"/>
              <w:jc w:val="both"/>
              <w:rPr>
                <w:rFonts w:ascii="Arial" w:eastAsia="華康明體 Std W3" w:hAnsi="Arial" w:cs="Arial"/>
                <w:color w:val="000000"/>
                <w:sz w:val="22"/>
              </w:rPr>
            </w:pPr>
            <w:r w:rsidRPr="004F2334">
              <w:rPr>
                <w:rFonts w:ascii="Arial" w:eastAsia="華康明體 Std W3" w:hAnsi="華康明體 Std W3" w:cs="Arial" w:hint="eastAsia"/>
                <w:color w:val="000000"/>
                <w:sz w:val="22"/>
                <w:szCs w:val="22"/>
              </w:rPr>
              <w:t>教育部品德教育促進方案</w:t>
            </w:r>
          </w:p>
          <w:p w:rsidR="00800E13" w:rsidRPr="004F2334" w:rsidRDefault="00800E13" w:rsidP="00F63364">
            <w:pPr>
              <w:ind w:leftChars="-10" w:left="-24" w:rightChars="-10" w:right="-24"/>
              <w:jc w:val="both"/>
              <w:rPr>
                <w:rFonts w:ascii="Arial" w:eastAsia="華康明體 Std W3" w:hAnsi="Arial" w:cs="Arial"/>
                <w:color w:val="000000"/>
                <w:sz w:val="22"/>
              </w:rPr>
            </w:pPr>
          </w:p>
        </w:tc>
        <w:tc>
          <w:tcPr>
            <w:tcW w:w="2835"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1.</w:t>
            </w:r>
            <w:r w:rsidRPr="004F2334">
              <w:rPr>
                <w:rFonts w:ascii="Arial" w:eastAsia="華康明體 Std W3" w:hAnsi="華康明體 Std W3" w:cs="Arial" w:hint="eastAsia"/>
                <w:color w:val="000000"/>
                <w:sz w:val="22"/>
                <w:szCs w:val="22"/>
              </w:rPr>
              <w:t>培訓品德教育種子教師與行政團隊</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2.</w:t>
            </w:r>
            <w:r w:rsidRPr="004F2334">
              <w:rPr>
                <w:rFonts w:ascii="Arial" w:eastAsia="華康明體 Std W3" w:hAnsi="華康明體 Std W3" w:cs="Arial" w:hint="eastAsia"/>
                <w:color w:val="000000"/>
                <w:sz w:val="22"/>
                <w:szCs w:val="22"/>
              </w:rPr>
              <w:t>強化品德教育課程活動內涵</w:t>
            </w:r>
          </w:p>
        </w:tc>
        <w:tc>
          <w:tcPr>
            <w:tcW w:w="1984"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1.</w:t>
            </w:r>
            <w:r w:rsidRPr="004F2334">
              <w:rPr>
                <w:rFonts w:ascii="Arial" w:eastAsia="華康明體 Std W3" w:hAnsi="華康明體 Std W3" w:cs="Arial" w:hint="eastAsia"/>
                <w:color w:val="000000"/>
                <w:sz w:val="22"/>
                <w:szCs w:val="22"/>
              </w:rPr>
              <w:t>將品德教育列</w:t>
            </w:r>
            <w:r w:rsidRPr="004F2334">
              <w:rPr>
                <w:rFonts w:ascii="Arial" w:eastAsia="華康明體 Std W3" w:hAnsi="Arial" w:cs="Arial"/>
                <w:color w:val="000000"/>
                <w:sz w:val="22"/>
                <w:szCs w:val="22"/>
              </w:rPr>
              <w:t xml:space="preserve">  </w:t>
            </w:r>
            <w:r w:rsidRPr="004F2334">
              <w:rPr>
                <w:rFonts w:ascii="Arial" w:eastAsia="華康明體 Std W3" w:hAnsi="華康明體 Std W3" w:cs="Arial" w:hint="eastAsia"/>
                <w:color w:val="000000"/>
                <w:sz w:val="22"/>
                <w:szCs w:val="22"/>
              </w:rPr>
              <w:t>入中小學（含幼稚園）校長、主任、教師與行政人員進修研習課程中。</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color w:val="000000"/>
                <w:sz w:val="22"/>
              </w:rPr>
            </w:pPr>
            <w:r w:rsidRPr="004F2334">
              <w:rPr>
                <w:rFonts w:ascii="Arial" w:eastAsia="華康明體 Std W3" w:hAnsi="Arial" w:cs="Arial"/>
                <w:color w:val="000000"/>
                <w:sz w:val="22"/>
                <w:szCs w:val="22"/>
              </w:rPr>
              <w:t>2.</w:t>
            </w:r>
            <w:r w:rsidRPr="004F2334">
              <w:rPr>
                <w:rFonts w:ascii="Arial" w:eastAsia="華康明體 Std W3" w:hAnsi="華康明體 Std W3" w:cs="Arial" w:hint="eastAsia"/>
                <w:color w:val="000000"/>
                <w:sz w:val="22"/>
                <w:szCs w:val="22"/>
              </w:rPr>
              <w:t>辦理國中小種子教師與行政團隊之品德教育專業知能研習及教學觀摩、研討活動、成長營或工作坊。</w:t>
            </w:r>
          </w:p>
        </w:tc>
        <w:tc>
          <w:tcPr>
            <w:tcW w:w="1134" w:type="dxa"/>
          </w:tcPr>
          <w:p w:rsidR="00800E13" w:rsidRPr="004F2334" w:rsidRDefault="00800E13" w:rsidP="00F63364">
            <w:pPr>
              <w:ind w:leftChars="-10" w:left="-24" w:rightChars="-10" w:right="-24"/>
              <w:rPr>
                <w:rFonts w:ascii="Arial" w:eastAsia="華康明體 Std W3" w:hAnsi="Arial" w:cs="Arial"/>
                <w:color w:val="000000"/>
                <w:sz w:val="22"/>
              </w:rPr>
            </w:pPr>
          </w:p>
        </w:tc>
      </w:tr>
    </w:tbl>
    <w:p w:rsidR="00800E13" w:rsidRPr="001257BD" w:rsidRDefault="00800E13" w:rsidP="00800E13">
      <w:pPr>
        <w:tabs>
          <w:tab w:val="left" w:pos="826"/>
        </w:tabs>
        <w:spacing w:afterLines="30" w:line="480" w:lineRule="exact"/>
        <w:ind w:leftChars="-118" w:left="826" w:rightChars="-83" w:right="-199" w:hangingChars="396" w:hanging="1109"/>
        <w:jc w:val="both"/>
      </w:pPr>
      <w:r w:rsidRPr="001257BD">
        <w:rPr>
          <w:rFonts w:ascii="Arial" w:eastAsia="華康圓體 Std W5" w:hAnsi="華康圓體 Std W5" w:cs="Arial" w:hint="eastAsia"/>
          <w:sz w:val="28"/>
          <w:szCs w:val="28"/>
        </w:rPr>
        <w:lastRenderedPageBreak/>
        <w:t>附件</w:t>
      </w:r>
      <w:r w:rsidRPr="001257BD">
        <w:rPr>
          <w:rFonts w:ascii="Arial" w:eastAsia="華康圓體 Std W5" w:hAnsi="Arial" w:cs="Arial"/>
          <w:sz w:val="28"/>
          <w:szCs w:val="28"/>
        </w:rPr>
        <w:t>3</w:t>
      </w:r>
      <w:r w:rsidRPr="001257BD">
        <w:rPr>
          <w:rFonts w:ascii="Arial" w:eastAsia="華康圓體 Std W5" w:hAnsi="Arial" w:cs="Arial"/>
          <w:sz w:val="28"/>
          <w:szCs w:val="28"/>
        </w:rPr>
        <w:tab/>
      </w:r>
      <w:r w:rsidRPr="001257BD">
        <w:rPr>
          <w:rFonts w:ascii="Arial" w:eastAsia="華康圓體 Std W5" w:hAnsi="華康圓體 Std W5" w:cs="Arial" w:hint="eastAsia"/>
          <w:sz w:val="28"/>
          <w:szCs w:val="28"/>
        </w:rPr>
        <w:t>教育部</w:t>
      </w:r>
      <w:r w:rsidRPr="001257BD">
        <w:rPr>
          <w:rFonts w:ascii="Arial" w:eastAsia="華康圓體 Std W5" w:hAnsi="Arial" w:cs="Arial"/>
          <w:sz w:val="28"/>
          <w:szCs w:val="28"/>
        </w:rPr>
        <w:t>102</w:t>
      </w:r>
      <w:r w:rsidRPr="001257BD">
        <w:rPr>
          <w:rFonts w:ascii="Arial" w:eastAsia="華康圓體 Std W5" w:hAnsi="華康圓體 Std W5" w:cs="Arial" w:hint="eastAsia"/>
          <w:sz w:val="28"/>
          <w:szCs w:val="28"/>
        </w:rPr>
        <w:t>年度課程與教學推動相關政策及計畫彙整表</w:t>
      </w:r>
      <w:r>
        <w:rPr>
          <w:rFonts w:ascii="Arial" w:eastAsia="華康圓體 Std W5" w:hAnsi="華康圓體 Std W5" w:cs="Arial" w:hint="eastAsia"/>
          <w:sz w:val="28"/>
          <w:szCs w:val="28"/>
        </w:rPr>
        <w:t>（續）</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7"/>
        <w:gridCol w:w="1661"/>
        <w:gridCol w:w="2875"/>
        <w:gridCol w:w="1792"/>
        <w:gridCol w:w="1184"/>
      </w:tblGrid>
      <w:tr w:rsidR="00800E13" w:rsidRPr="00AD6240" w:rsidTr="00F63364">
        <w:trPr>
          <w:trHeight w:val="428"/>
          <w:tblHeader/>
        </w:trPr>
        <w:tc>
          <w:tcPr>
            <w:tcW w:w="1277"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rPr>
              <w:t>項目</w:t>
            </w:r>
          </w:p>
        </w:tc>
        <w:tc>
          <w:tcPr>
            <w:tcW w:w="1661"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rPr>
              <w:t>配合本部政策及計畫</w:t>
            </w:r>
          </w:p>
        </w:tc>
        <w:tc>
          <w:tcPr>
            <w:tcW w:w="2875" w:type="dxa"/>
            <w:vMerge w:val="restart"/>
            <w:shd w:val="clear" w:color="auto" w:fill="D9D9D9"/>
            <w:vAlign w:val="center"/>
          </w:tcPr>
          <w:p w:rsidR="00800E13" w:rsidRPr="00AD6240" w:rsidRDefault="00800E13" w:rsidP="00F63364">
            <w:pPr>
              <w:jc w:val="center"/>
              <w:rPr>
                <w:rFonts w:ascii="華康圓體 Std W5" w:eastAsia="華康圓體 Std W5" w:hAnsi="華康圓體 Std W5"/>
                <w:color w:val="000000"/>
              </w:rPr>
            </w:pPr>
            <w:r w:rsidRPr="00AD6240">
              <w:rPr>
                <w:rFonts w:ascii="華康圓體 Std W5" w:eastAsia="華康圓體 Std W5" w:hAnsi="華康圓體 Std W5" w:hint="eastAsia"/>
                <w:color w:val="000000"/>
                <w:w w:val="90"/>
              </w:rPr>
              <w:t>需配合擬定之具體措施</w:t>
            </w:r>
          </w:p>
        </w:tc>
        <w:tc>
          <w:tcPr>
            <w:tcW w:w="2976" w:type="dxa"/>
            <w:gridSpan w:val="2"/>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目標管理</w:t>
            </w:r>
          </w:p>
        </w:tc>
      </w:tr>
      <w:tr w:rsidR="00800E13" w:rsidRPr="00AD6240" w:rsidTr="00F63364">
        <w:trPr>
          <w:trHeight w:val="428"/>
          <w:tblHeader/>
        </w:trPr>
        <w:tc>
          <w:tcPr>
            <w:tcW w:w="1277" w:type="dxa"/>
            <w:vMerge/>
            <w:shd w:val="clear" w:color="auto" w:fill="D9D9D9"/>
          </w:tcPr>
          <w:p w:rsidR="00800E13" w:rsidRPr="00AD6240" w:rsidRDefault="00800E13" w:rsidP="00F63364">
            <w:pPr>
              <w:tabs>
                <w:tab w:val="center" w:pos="4153"/>
                <w:tab w:val="right" w:pos="8306"/>
              </w:tabs>
              <w:snapToGrid w:val="0"/>
              <w:ind w:left="211" w:hangingChars="88" w:hanging="211"/>
              <w:jc w:val="center"/>
              <w:rPr>
                <w:rFonts w:ascii="華康圓體 Std W5" w:eastAsia="華康圓體 Std W5" w:hAnsi="華康圓體 Std W5"/>
                <w:color w:val="000000"/>
              </w:rPr>
            </w:pPr>
          </w:p>
        </w:tc>
        <w:tc>
          <w:tcPr>
            <w:tcW w:w="1661" w:type="dxa"/>
            <w:vMerge/>
            <w:shd w:val="clear" w:color="auto" w:fill="D9D9D9"/>
          </w:tcPr>
          <w:p w:rsidR="00800E13" w:rsidRPr="00AD6240" w:rsidRDefault="00800E13" w:rsidP="00F63364">
            <w:pPr>
              <w:tabs>
                <w:tab w:val="center" w:pos="4153"/>
                <w:tab w:val="right" w:pos="8306"/>
              </w:tabs>
              <w:snapToGrid w:val="0"/>
              <w:ind w:left="2"/>
              <w:jc w:val="both"/>
              <w:rPr>
                <w:rFonts w:ascii="華康圓體 Std W5" w:eastAsia="華康圓體 Std W5" w:hAnsi="華康圓體 Std W5"/>
                <w:color w:val="000000"/>
              </w:rPr>
            </w:pPr>
          </w:p>
        </w:tc>
        <w:tc>
          <w:tcPr>
            <w:tcW w:w="2875" w:type="dxa"/>
            <w:vMerge/>
            <w:shd w:val="clear" w:color="auto" w:fill="D9D9D9"/>
          </w:tcPr>
          <w:p w:rsidR="00800E13" w:rsidRPr="00AD6240" w:rsidRDefault="00800E13" w:rsidP="00F63364">
            <w:pPr>
              <w:tabs>
                <w:tab w:val="center" w:pos="4153"/>
                <w:tab w:val="right" w:pos="8306"/>
              </w:tabs>
              <w:snapToGrid w:val="0"/>
              <w:ind w:left="211" w:hangingChars="88" w:hanging="211"/>
              <w:jc w:val="both"/>
              <w:rPr>
                <w:rFonts w:ascii="華康圓體 Std W5" w:eastAsia="華康圓體 Std W5" w:hAnsi="華康圓體 Std W5"/>
                <w:color w:val="000000"/>
              </w:rPr>
            </w:pPr>
          </w:p>
        </w:tc>
        <w:tc>
          <w:tcPr>
            <w:tcW w:w="1792" w:type="dxa"/>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預定達成目標值</w:t>
            </w:r>
          </w:p>
        </w:tc>
        <w:tc>
          <w:tcPr>
            <w:tcW w:w="1184" w:type="dxa"/>
            <w:shd w:val="clear" w:color="auto" w:fill="D9D9D9"/>
            <w:vAlign w:val="center"/>
          </w:tcPr>
          <w:p w:rsidR="00800E13" w:rsidRPr="00AD6240" w:rsidRDefault="00800E13" w:rsidP="00F63364">
            <w:pPr>
              <w:jc w:val="center"/>
              <w:rPr>
                <w:rFonts w:ascii="華康圓體 Std W5" w:eastAsia="華康圓體 Std W5" w:hAnsi="華康圓體 Std W5"/>
                <w:color w:val="000000"/>
                <w:w w:val="90"/>
              </w:rPr>
            </w:pPr>
            <w:r w:rsidRPr="00AD6240">
              <w:rPr>
                <w:rFonts w:ascii="華康圓體 Std W5" w:eastAsia="華康圓體 Std W5" w:hAnsi="華康圓體 Std W5" w:hint="eastAsia"/>
                <w:color w:val="000000"/>
                <w:w w:val="90"/>
              </w:rPr>
              <w:t>完成時間</w:t>
            </w:r>
          </w:p>
        </w:tc>
      </w:tr>
      <w:tr w:rsidR="00800E13" w:rsidRPr="007A51D3" w:rsidTr="00F63364">
        <w:trPr>
          <w:trHeight w:val="521"/>
        </w:trPr>
        <w:tc>
          <w:tcPr>
            <w:tcW w:w="1277" w:type="dxa"/>
          </w:tcPr>
          <w:p w:rsidR="00800E13" w:rsidRPr="004F2334" w:rsidRDefault="00800E13" w:rsidP="00F63364">
            <w:pPr>
              <w:tabs>
                <w:tab w:val="center" w:pos="4153"/>
                <w:tab w:val="right" w:pos="8306"/>
              </w:tabs>
              <w:snapToGrid w:val="0"/>
              <w:ind w:rightChars="-10" w:right="-24"/>
              <w:jc w:val="center"/>
              <w:rPr>
                <w:rFonts w:ascii="Arial" w:eastAsia="華康明體 Std W3" w:hAnsi="Arial" w:cs="Arial"/>
                <w:sz w:val="22"/>
              </w:rPr>
            </w:pPr>
            <w:r w:rsidRPr="004F2334">
              <w:rPr>
                <w:rFonts w:ascii="Arial" w:eastAsia="華康明體 Std W3" w:hAnsi="華康明體 Std W3" w:cs="Arial" w:hint="eastAsia"/>
                <w:sz w:val="22"/>
                <w:szCs w:val="22"/>
              </w:rPr>
              <w:t>生命</w:t>
            </w:r>
            <w:r w:rsidRPr="00EF3715">
              <w:rPr>
                <w:rFonts w:ascii="Arial" w:eastAsia="華康明體 Std W3" w:hAnsi="華康明體 Std W3" w:cs="Arial" w:hint="eastAsia"/>
                <w:color w:val="000000"/>
                <w:sz w:val="22"/>
                <w:szCs w:val="22"/>
              </w:rPr>
              <w:t>教育</w:t>
            </w:r>
          </w:p>
        </w:tc>
        <w:tc>
          <w:tcPr>
            <w:tcW w:w="1661" w:type="dxa"/>
          </w:tcPr>
          <w:p w:rsidR="00800E13" w:rsidRPr="004F2334" w:rsidRDefault="00800E13" w:rsidP="00F63364">
            <w:pPr>
              <w:tabs>
                <w:tab w:val="center" w:pos="4153"/>
                <w:tab w:val="right" w:pos="8306"/>
              </w:tabs>
              <w:snapToGrid w:val="0"/>
              <w:ind w:leftChars="1" w:left="2" w:rightChars="-10" w:right="-24"/>
              <w:jc w:val="both"/>
              <w:rPr>
                <w:rFonts w:ascii="Arial" w:eastAsia="華康明體 Std W3" w:hAnsi="Arial" w:cs="Arial"/>
                <w:sz w:val="22"/>
              </w:rPr>
            </w:pPr>
            <w:r w:rsidRPr="004F2334">
              <w:rPr>
                <w:rFonts w:ascii="Arial" w:eastAsia="華康明體 Std W3" w:hAnsi="華康明體 Std W3" w:cs="Arial" w:hint="eastAsia"/>
                <w:sz w:val="22"/>
                <w:szCs w:val="22"/>
              </w:rPr>
              <w:t>教育部生命教育中程計畫</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1.</w:t>
            </w:r>
            <w:r w:rsidRPr="004F2334">
              <w:rPr>
                <w:rFonts w:ascii="Arial" w:eastAsia="華康明體 Std W3" w:hAnsi="華康明體 Std W3" w:cs="Arial" w:hint="eastAsia"/>
                <w:sz w:val="22"/>
                <w:szCs w:val="22"/>
              </w:rPr>
              <w:t>規劃生命教育課程與教學研討</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2.</w:t>
            </w:r>
            <w:r w:rsidRPr="004F2334">
              <w:rPr>
                <w:rFonts w:ascii="Arial" w:eastAsia="華康明體 Std W3" w:hAnsi="華康明體 Std W3" w:cs="Arial" w:hint="eastAsia"/>
                <w:sz w:val="22"/>
                <w:szCs w:val="22"/>
              </w:rPr>
              <w:t>鼓勵中小學開發生命教育教材</w:t>
            </w:r>
          </w:p>
        </w:tc>
        <w:tc>
          <w:tcPr>
            <w:tcW w:w="2875"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1.</w:t>
            </w:r>
            <w:r w:rsidRPr="004F2334">
              <w:rPr>
                <w:rFonts w:ascii="Arial" w:eastAsia="華康明體 Std W3" w:hAnsi="華康明體 Std W3" w:cs="Arial" w:hint="eastAsia"/>
                <w:sz w:val="22"/>
                <w:szCs w:val="22"/>
              </w:rPr>
              <w:t>介紹教育部「幼稚園及九年一貫生命教育能力指標與課程教學示例」等專案成果編製教材資源，供各學習領域實施生命教育教學之參考。</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2.</w:t>
            </w:r>
            <w:r w:rsidRPr="004F2334">
              <w:rPr>
                <w:rFonts w:ascii="Arial" w:eastAsia="華康明體 Std W3" w:hAnsi="華康明體 Std W3" w:cs="Arial" w:hint="eastAsia"/>
                <w:sz w:val="22"/>
                <w:szCs w:val="22"/>
              </w:rPr>
              <w:t>辦理國中小「生命</w:t>
            </w:r>
            <w:r w:rsidRPr="00EF3715">
              <w:rPr>
                <w:rFonts w:ascii="Arial" w:eastAsia="華康明體 Std W3" w:hAnsi="華康明體 Std W3" w:cs="Arial" w:hint="eastAsia"/>
                <w:color w:val="000000"/>
                <w:sz w:val="22"/>
                <w:szCs w:val="22"/>
              </w:rPr>
              <w:t>教育</w:t>
            </w:r>
            <w:r w:rsidRPr="004F2334">
              <w:rPr>
                <w:rFonts w:ascii="Arial" w:eastAsia="華康明體 Std W3" w:hAnsi="華康明體 Std W3" w:cs="Arial" w:hint="eastAsia"/>
                <w:sz w:val="22"/>
                <w:szCs w:val="22"/>
              </w:rPr>
              <w:t>融入各學習領域」教學觀摩。</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3.</w:t>
            </w:r>
            <w:r w:rsidRPr="004F2334">
              <w:rPr>
                <w:rFonts w:ascii="Arial" w:eastAsia="華康明體 Std W3" w:hAnsi="華康明體 Std W3" w:cs="Arial" w:hint="eastAsia"/>
                <w:sz w:val="22"/>
                <w:szCs w:val="22"/>
              </w:rPr>
              <w:t>辦理地方性及</w:t>
            </w:r>
            <w:r w:rsidRPr="00EF3715">
              <w:rPr>
                <w:rFonts w:ascii="Arial" w:eastAsia="華康明體 Std W3" w:hAnsi="華康明體 Std W3" w:cs="Arial" w:hint="eastAsia"/>
                <w:color w:val="000000"/>
                <w:sz w:val="22"/>
                <w:szCs w:val="22"/>
              </w:rPr>
              <w:t>全國性</w:t>
            </w:r>
            <w:r w:rsidRPr="004F2334">
              <w:rPr>
                <w:rFonts w:ascii="Arial" w:eastAsia="華康明體 Std W3" w:hAnsi="華康明體 Std W3" w:cs="Arial" w:hint="eastAsia"/>
                <w:sz w:val="22"/>
                <w:szCs w:val="22"/>
              </w:rPr>
              <w:t>生命教育課程與教學研討會。</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4.</w:t>
            </w:r>
            <w:r w:rsidRPr="004F2334">
              <w:rPr>
                <w:rFonts w:ascii="Arial" w:eastAsia="華康明體 Std W3" w:hAnsi="華康明體 Std W3" w:cs="Arial" w:hint="eastAsia"/>
                <w:sz w:val="22"/>
                <w:szCs w:val="22"/>
              </w:rPr>
              <w:t>辦理研發生命教育教學融入式課程教材及教材教案比賽。</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5.</w:t>
            </w:r>
            <w:r w:rsidRPr="004F2334">
              <w:rPr>
                <w:rFonts w:ascii="Arial" w:eastAsia="華康明體 Std W3" w:hAnsi="華康明體 Std W3" w:cs="Arial" w:hint="eastAsia"/>
                <w:sz w:val="22"/>
                <w:szCs w:val="22"/>
              </w:rPr>
              <w:t>研發創新之生命教育教材教學方案。</w:t>
            </w:r>
          </w:p>
        </w:tc>
        <w:tc>
          <w:tcPr>
            <w:tcW w:w="1792" w:type="dxa"/>
          </w:tcPr>
          <w:p w:rsidR="00800E13" w:rsidRPr="004F2334" w:rsidRDefault="00800E13" w:rsidP="00F63364">
            <w:pPr>
              <w:tabs>
                <w:tab w:val="center" w:pos="4153"/>
                <w:tab w:val="right" w:pos="8306"/>
              </w:tabs>
              <w:snapToGrid w:val="0"/>
              <w:ind w:leftChars="1" w:left="2" w:rightChars="-10" w:right="-24"/>
              <w:jc w:val="both"/>
              <w:rPr>
                <w:rFonts w:ascii="Arial" w:eastAsia="華康明體 Std W3" w:hAnsi="Arial" w:cs="Arial"/>
                <w:sz w:val="22"/>
              </w:rPr>
            </w:pPr>
            <w:r w:rsidRPr="004F2334">
              <w:rPr>
                <w:rFonts w:ascii="Arial" w:eastAsia="華康明體 Std W3" w:hAnsi="華康明體 Std W3" w:cs="Arial" w:hint="eastAsia"/>
                <w:sz w:val="22"/>
                <w:szCs w:val="22"/>
              </w:rPr>
              <w:t>辦理國中小種子教師與行政團隊之生命教育專業知能研習及教學觀摩、研討活動、</w:t>
            </w:r>
            <w:r w:rsidRPr="00EF3715">
              <w:rPr>
                <w:rFonts w:ascii="Arial" w:eastAsia="華康明體 Std W3" w:hAnsi="華康明體 Std W3" w:cs="Arial" w:hint="eastAsia"/>
                <w:color w:val="000000"/>
                <w:sz w:val="22"/>
                <w:szCs w:val="22"/>
              </w:rPr>
              <w:t>成長</w:t>
            </w:r>
            <w:r w:rsidRPr="004F2334">
              <w:rPr>
                <w:rFonts w:ascii="Arial" w:eastAsia="華康明體 Std W3" w:hAnsi="華康明體 Std W3" w:cs="Arial" w:hint="eastAsia"/>
                <w:sz w:val="22"/>
                <w:szCs w:val="22"/>
              </w:rPr>
              <w:t>營或工作坊，以及開發生命教育教材。</w:t>
            </w:r>
          </w:p>
        </w:tc>
        <w:tc>
          <w:tcPr>
            <w:tcW w:w="1184" w:type="dxa"/>
          </w:tcPr>
          <w:p w:rsidR="00800E13" w:rsidRPr="004F2334" w:rsidRDefault="00800E13" w:rsidP="00F63364">
            <w:pPr>
              <w:ind w:leftChars="-10" w:left="178" w:rightChars="-10" w:right="-24" w:hangingChars="92" w:hanging="202"/>
              <w:rPr>
                <w:rFonts w:ascii="Arial" w:eastAsia="華康明體 Std W3" w:hAnsi="Arial" w:cs="Arial"/>
                <w:sz w:val="22"/>
              </w:rPr>
            </w:pPr>
          </w:p>
        </w:tc>
      </w:tr>
      <w:tr w:rsidR="00800E13" w:rsidRPr="007A51D3" w:rsidTr="00F63364">
        <w:trPr>
          <w:trHeight w:val="521"/>
        </w:trPr>
        <w:tc>
          <w:tcPr>
            <w:tcW w:w="1277" w:type="dxa"/>
          </w:tcPr>
          <w:p w:rsidR="00800E13" w:rsidRPr="004F2334" w:rsidRDefault="00800E13" w:rsidP="00F63364">
            <w:pPr>
              <w:tabs>
                <w:tab w:val="center" w:pos="4153"/>
                <w:tab w:val="right" w:pos="8306"/>
              </w:tabs>
              <w:snapToGrid w:val="0"/>
              <w:ind w:rightChars="-10" w:right="-24"/>
              <w:jc w:val="center"/>
              <w:rPr>
                <w:rFonts w:ascii="Arial" w:eastAsia="華康明體 Std W3" w:hAnsi="Arial" w:cs="Arial"/>
                <w:sz w:val="22"/>
              </w:rPr>
            </w:pPr>
            <w:r w:rsidRPr="004F2334">
              <w:rPr>
                <w:rFonts w:ascii="Arial" w:eastAsia="華康明體 Std W3" w:hAnsi="華康明體 Std W3" w:cs="Arial" w:hint="eastAsia"/>
                <w:sz w:val="22"/>
                <w:szCs w:val="22"/>
              </w:rPr>
              <w:t>防災</w:t>
            </w:r>
            <w:r w:rsidRPr="00EF3715">
              <w:rPr>
                <w:rFonts w:ascii="Arial" w:eastAsia="華康明體 Std W3" w:hAnsi="華康明體 Std W3" w:cs="Arial" w:hint="eastAsia"/>
                <w:color w:val="000000"/>
                <w:sz w:val="22"/>
                <w:szCs w:val="22"/>
              </w:rPr>
              <w:t>教育</w:t>
            </w:r>
          </w:p>
        </w:tc>
        <w:tc>
          <w:tcPr>
            <w:tcW w:w="1661"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1.</w:t>
            </w:r>
            <w:r w:rsidRPr="004F2334">
              <w:rPr>
                <w:rFonts w:ascii="Arial" w:eastAsia="華康明體 Std W3" w:hAnsi="華康明體 Std W3" w:cs="Arial" w:hint="eastAsia"/>
                <w:sz w:val="22"/>
                <w:szCs w:val="22"/>
              </w:rPr>
              <w:t>將防災教育培訓課程列入縣市及學校</w:t>
            </w:r>
            <w:r w:rsidRPr="004F2334">
              <w:rPr>
                <w:rFonts w:ascii="Arial" w:eastAsia="華康明體 Std W3" w:hAnsi="Arial" w:cs="Arial"/>
                <w:sz w:val="22"/>
                <w:szCs w:val="22"/>
              </w:rPr>
              <w:t>102</w:t>
            </w:r>
            <w:r w:rsidRPr="004F2334">
              <w:rPr>
                <w:rFonts w:ascii="Arial" w:eastAsia="華康明體 Std W3" w:hAnsi="華康明體 Std W3" w:cs="Arial" w:hint="eastAsia"/>
                <w:sz w:val="22"/>
                <w:szCs w:val="22"/>
              </w:rPr>
              <w:t>年度教師研習。</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dstrike/>
                <w:sz w:val="22"/>
              </w:rPr>
            </w:pPr>
            <w:r w:rsidRPr="004F2334">
              <w:rPr>
                <w:rFonts w:ascii="Arial" w:eastAsia="華康明體 Std W3" w:hAnsi="Arial" w:cs="Arial"/>
                <w:sz w:val="22"/>
                <w:szCs w:val="22"/>
              </w:rPr>
              <w:t>2.</w:t>
            </w:r>
            <w:r w:rsidRPr="004F2334">
              <w:rPr>
                <w:rFonts w:ascii="Arial" w:eastAsia="華康明體 Std W3" w:hAnsi="華康明體 Std W3" w:cs="Arial" w:hint="eastAsia"/>
                <w:sz w:val="22"/>
                <w:szCs w:val="22"/>
              </w:rPr>
              <w:t>運用本部已發展完成之防災教育教材，落實教師融入教學。</w:t>
            </w:r>
          </w:p>
        </w:tc>
        <w:tc>
          <w:tcPr>
            <w:tcW w:w="2875"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1.</w:t>
            </w:r>
            <w:r w:rsidRPr="004F2334">
              <w:rPr>
                <w:rFonts w:ascii="Arial" w:eastAsia="華康明體 Std W3" w:hAnsi="華康明體 Std W3" w:cs="Arial" w:hint="eastAsia"/>
                <w:sz w:val="22"/>
                <w:szCs w:val="22"/>
              </w:rPr>
              <w:t>縣市政府將防災教育培訓課程列入縣市及學校</w:t>
            </w:r>
            <w:r w:rsidRPr="004F2334">
              <w:rPr>
                <w:rFonts w:ascii="Arial" w:eastAsia="華康明體 Std W3" w:hAnsi="Arial" w:cs="Arial"/>
                <w:sz w:val="22"/>
                <w:szCs w:val="22"/>
              </w:rPr>
              <w:t>102</w:t>
            </w:r>
            <w:r w:rsidRPr="004F2334">
              <w:rPr>
                <w:rFonts w:ascii="Arial" w:eastAsia="華康明體 Std W3" w:hAnsi="華康明體 Std W3" w:cs="Arial" w:hint="eastAsia"/>
                <w:sz w:val="22"/>
                <w:szCs w:val="22"/>
              </w:rPr>
              <w:t>年度教師研習，並運用本部已發展完成之防災教育教材，落實教師融入教學或發展在地特色課程。</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2.</w:t>
            </w:r>
            <w:r w:rsidRPr="004F2334">
              <w:rPr>
                <w:rFonts w:ascii="Arial" w:eastAsia="華康明體 Std W3" w:hAnsi="華康明體 Std W3" w:cs="Arial" w:hint="eastAsia"/>
                <w:sz w:val="22"/>
                <w:szCs w:val="22"/>
              </w:rPr>
              <w:t>鼓勵成立環教輔導團，研發或辦理課程設計、教學教案示例等徵選或研討活動。</w:t>
            </w:r>
          </w:p>
        </w:tc>
        <w:tc>
          <w:tcPr>
            <w:tcW w:w="1792" w:type="dxa"/>
          </w:tcPr>
          <w:p w:rsidR="00800E13" w:rsidRPr="004F2334" w:rsidRDefault="00800E13" w:rsidP="00F63364">
            <w:pPr>
              <w:ind w:leftChars="-10" w:left="-24" w:rightChars="-10" w:right="-24"/>
              <w:rPr>
                <w:rFonts w:ascii="Arial" w:eastAsia="華康明體 Std W3" w:hAnsi="Arial" w:cs="Arial"/>
                <w:sz w:val="22"/>
              </w:rPr>
            </w:pPr>
            <w:r w:rsidRPr="004F2334">
              <w:rPr>
                <w:rFonts w:ascii="Arial" w:eastAsia="華康明體 Std W3" w:hAnsi="華康明體 Std W3" w:cs="Arial" w:hint="eastAsia"/>
                <w:sz w:val="22"/>
                <w:szCs w:val="22"/>
              </w:rPr>
              <w:t>辦理防災教育融入教學之教師研習活動。</w:t>
            </w:r>
          </w:p>
          <w:p w:rsidR="00800E13" w:rsidRPr="004F2334" w:rsidRDefault="00800E13" w:rsidP="00F63364">
            <w:pPr>
              <w:ind w:leftChars="-10" w:left="196" w:rightChars="-10" w:right="-24" w:hangingChars="100" w:hanging="220"/>
              <w:rPr>
                <w:rFonts w:ascii="Arial" w:eastAsia="華康明體 Std W3" w:hAnsi="Arial" w:cs="Arial"/>
                <w:sz w:val="22"/>
              </w:rPr>
            </w:pPr>
          </w:p>
        </w:tc>
        <w:tc>
          <w:tcPr>
            <w:tcW w:w="1184" w:type="dxa"/>
          </w:tcPr>
          <w:p w:rsidR="00800E13" w:rsidRPr="004F2334" w:rsidRDefault="00800E13" w:rsidP="00F63364">
            <w:pPr>
              <w:ind w:leftChars="-10" w:left="196" w:rightChars="-10" w:right="-24" w:hangingChars="100" w:hanging="220"/>
              <w:rPr>
                <w:rFonts w:ascii="Arial" w:eastAsia="華康明體 Std W3" w:hAnsi="Arial" w:cs="Arial"/>
                <w:sz w:val="22"/>
              </w:rPr>
            </w:pPr>
          </w:p>
        </w:tc>
      </w:tr>
      <w:tr w:rsidR="00800E13" w:rsidRPr="007A51D3" w:rsidTr="00F63364">
        <w:trPr>
          <w:trHeight w:val="521"/>
        </w:trPr>
        <w:tc>
          <w:tcPr>
            <w:tcW w:w="1277" w:type="dxa"/>
          </w:tcPr>
          <w:p w:rsidR="00800E13" w:rsidRDefault="00800E13" w:rsidP="00F63364">
            <w:pPr>
              <w:tabs>
                <w:tab w:val="center" w:pos="4153"/>
                <w:tab w:val="right" w:pos="8306"/>
              </w:tabs>
              <w:snapToGrid w:val="0"/>
              <w:ind w:rightChars="-10" w:right="-24"/>
              <w:jc w:val="center"/>
              <w:rPr>
                <w:rFonts w:ascii="Arial" w:eastAsia="華康明體 Std W3" w:hAnsi="華康明體 Std W3" w:cs="Arial"/>
                <w:sz w:val="22"/>
              </w:rPr>
            </w:pPr>
            <w:r w:rsidRPr="004F2334">
              <w:rPr>
                <w:rFonts w:ascii="Arial" w:eastAsia="華康明體 Std W3" w:hAnsi="華康明體 Std W3" w:cs="Arial" w:hint="eastAsia"/>
                <w:sz w:val="22"/>
                <w:szCs w:val="22"/>
              </w:rPr>
              <w:t>媒體</w:t>
            </w:r>
            <w:r w:rsidRPr="00EF3715">
              <w:rPr>
                <w:rFonts w:ascii="Arial" w:eastAsia="華康明體 Std W3" w:hAnsi="華康明體 Std W3" w:cs="Arial" w:hint="eastAsia"/>
                <w:color w:val="000000"/>
                <w:sz w:val="22"/>
                <w:szCs w:val="22"/>
              </w:rPr>
              <w:t>素養</w:t>
            </w:r>
          </w:p>
          <w:p w:rsidR="00800E13" w:rsidRPr="004F2334" w:rsidRDefault="00800E13" w:rsidP="00F63364">
            <w:pPr>
              <w:tabs>
                <w:tab w:val="center" w:pos="4153"/>
                <w:tab w:val="right" w:pos="8306"/>
              </w:tabs>
              <w:snapToGrid w:val="0"/>
              <w:ind w:rightChars="-10" w:right="-24"/>
              <w:jc w:val="center"/>
              <w:rPr>
                <w:rFonts w:ascii="Arial" w:eastAsia="華康明體 Std W3" w:hAnsi="Arial" w:cs="Arial"/>
                <w:sz w:val="22"/>
              </w:rPr>
            </w:pPr>
            <w:r w:rsidRPr="004F2334">
              <w:rPr>
                <w:rFonts w:ascii="Arial" w:eastAsia="華康明體 Std W3" w:hAnsi="華康明體 Std W3" w:cs="Arial" w:hint="eastAsia"/>
                <w:sz w:val="22"/>
                <w:szCs w:val="22"/>
              </w:rPr>
              <w:t>教育</w:t>
            </w:r>
          </w:p>
        </w:tc>
        <w:tc>
          <w:tcPr>
            <w:tcW w:w="1661" w:type="dxa"/>
          </w:tcPr>
          <w:p w:rsidR="00800E13" w:rsidRPr="00EF3715" w:rsidRDefault="00800E13" w:rsidP="00F63364">
            <w:pPr>
              <w:tabs>
                <w:tab w:val="center" w:pos="4153"/>
                <w:tab w:val="right" w:pos="8306"/>
              </w:tabs>
              <w:snapToGrid w:val="0"/>
              <w:ind w:leftChars="-10" w:left="172" w:rightChars="-10" w:right="-24" w:hangingChars="89" w:hanging="196"/>
              <w:jc w:val="both"/>
              <w:rPr>
                <w:rFonts w:ascii="Arial" w:eastAsia="華康明體 Std W3" w:hAnsi="華康明體 Std W3" w:cs="Arial"/>
                <w:sz w:val="22"/>
              </w:rPr>
            </w:pPr>
            <w:r w:rsidRPr="00EF3715">
              <w:rPr>
                <w:rFonts w:ascii="Arial" w:eastAsia="華康明體 Std W3" w:hAnsi="華康明體 Std W3" w:cs="Arial"/>
                <w:sz w:val="22"/>
                <w:szCs w:val="22"/>
              </w:rPr>
              <w:t>1.</w:t>
            </w:r>
            <w:r w:rsidRPr="004F2334">
              <w:rPr>
                <w:rFonts w:ascii="Arial" w:eastAsia="華康明體 Std W3" w:hAnsi="華康明體 Std W3" w:cs="Arial" w:hint="eastAsia"/>
                <w:sz w:val="22"/>
                <w:szCs w:val="22"/>
              </w:rPr>
              <w:t>推展媒體素養教育融入各學習領域之課程與教學。</w:t>
            </w:r>
          </w:p>
          <w:p w:rsidR="00800E13" w:rsidRPr="00EF3715" w:rsidRDefault="00800E13" w:rsidP="00F63364">
            <w:pPr>
              <w:tabs>
                <w:tab w:val="center" w:pos="4153"/>
                <w:tab w:val="right" w:pos="8306"/>
              </w:tabs>
              <w:snapToGrid w:val="0"/>
              <w:ind w:leftChars="-10" w:left="172" w:rightChars="-10" w:right="-24" w:hangingChars="89" w:hanging="196"/>
              <w:jc w:val="both"/>
              <w:rPr>
                <w:rFonts w:ascii="Arial" w:eastAsia="華康明體 Std W3" w:hAnsi="華康明體 Std W3" w:cs="Arial"/>
                <w:sz w:val="22"/>
              </w:rPr>
            </w:pPr>
            <w:r w:rsidRPr="00EF3715">
              <w:rPr>
                <w:rFonts w:ascii="Arial" w:eastAsia="華康明體 Std W3" w:hAnsi="華康明體 Std W3" w:cs="Arial"/>
                <w:sz w:val="22"/>
                <w:szCs w:val="22"/>
              </w:rPr>
              <w:t>2.</w:t>
            </w:r>
            <w:r w:rsidRPr="004F2334">
              <w:rPr>
                <w:rFonts w:ascii="Arial" w:eastAsia="華康明體 Std W3" w:hAnsi="華康明體 Std W3" w:cs="Arial" w:hint="eastAsia"/>
                <w:sz w:val="22"/>
                <w:szCs w:val="22"/>
              </w:rPr>
              <w:t>結合中央、地方與學校資源，發展具在地特色之媒體素養教育。</w:t>
            </w:r>
          </w:p>
        </w:tc>
        <w:tc>
          <w:tcPr>
            <w:tcW w:w="2875" w:type="dxa"/>
          </w:tcPr>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1.</w:t>
            </w:r>
            <w:r w:rsidRPr="004F2334">
              <w:rPr>
                <w:rFonts w:ascii="Arial" w:eastAsia="華康明體 Std W3" w:hAnsi="華康明體 Std W3" w:cs="Arial" w:hint="eastAsia"/>
                <w:sz w:val="22"/>
                <w:szCs w:val="22"/>
              </w:rPr>
              <w:t>結合具傳播科系之大專校院，及通過「媒體素養教育初、進階研習」之教師，共同辦理教師增能研習活動。</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2.</w:t>
            </w:r>
            <w:r w:rsidRPr="004F2334">
              <w:rPr>
                <w:rFonts w:ascii="Arial" w:eastAsia="華康明體 Std W3" w:hAnsi="華康明體 Std W3" w:cs="Arial" w:hint="eastAsia"/>
                <w:sz w:val="22"/>
                <w:szCs w:val="22"/>
              </w:rPr>
              <w:t>鼓勵教師發展教材教案，並進行教學觀摩與推廣。</w:t>
            </w:r>
          </w:p>
          <w:p w:rsidR="00800E13" w:rsidRPr="004F2334" w:rsidRDefault="00800E13" w:rsidP="00F63364">
            <w:pPr>
              <w:tabs>
                <w:tab w:val="center" w:pos="4153"/>
                <w:tab w:val="right" w:pos="8306"/>
              </w:tabs>
              <w:snapToGrid w:val="0"/>
              <w:ind w:leftChars="-10" w:left="172" w:rightChars="-10" w:right="-24" w:hangingChars="89" w:hanging="196"/>
              <w:jc w:val="both"/>
              <w:rPr>
                <w:rFonts w:ascii="Arial" w:eastAsia="華康明體 Std W3" w:hAnsi="Arial" w:cs="Arial"/>
                <w:sz w:val="22"/>
              </w:rPr>
            </w:pPr>
            <w:r w:rsidRPr="004F2334">
              <w:rPr>
                <w:rFonts w:ascii="Arial" w:eastAsia="華康明體 Std W3" w:hAnsi="Arial" w:cs="Arial"/>
                <w:sz w:val="22"/>
                <w:szCs w:val="22"/>
              </w:rPr>
              <w:t>3.</w:t>
            </w:r>
            <w:r w:rsidRPr="004F2334">
              <w:rPr>
                <w:rFonts w:ascii="Arial" w:eastAsia="華康明體 Std W3" w:hAnsi="華康明體 Std W3" w:cs="Arial" w:hint="eastAsia"/>
                <w:sz w:val="22"/>
                <w:szCs w:val="22"/>
              </w:rPr>
              <w:t>舉辦媒體素養相關競賽</w:t>
            </w:r>
            <w:r w:rsidRPr="004F2334">
              <w:rPr>
                <w:rFonts w:ascii="Arial" w:eastAsia="華康明體 Std W3" w:hAnsi="Arial" w:cs="Arial"/>
                <w:sz w:val="22"/>
                <w:szCs w:val="22"/>
              </w:rPr>
              <w:t>(</w:t>
            </w:r>
            <w:r w:rsidRPr="004F2334">
              <w:rPr>
                <w:rFonts w:ascii="Arial" w:eastAsia="華康明體 Std W3" w:hAnsi="華康明體 Std W3" w:cs="Arial" w:hint="eastAsia"/>
                <w:sz w:val="22"/>
                <w:szCs w:val="22"/>
              </w:rPr>
              <w:t>如創意影音競賽、教學教案競賽</w:t>
            </w:r>
            <w:r w:rsidRPr="004F2334">
              <w:rPr>
                <w:rFonts w:ascii="Arial" w:eastAsia="華康明體 Std W3" w:hAnsi="Arial" w:cs="Arial"/>
                <w:sz w:val="22"/>
                <w:szCs w:val="22"/>
              </w:rPr>
              <w:t>)</w:t>
            </w:r>
            <w:r w:rsidRPr="004F2334">
              <w:rPr>
                <w:rFonts w:ascii="Arial" w:eastAsia="華康明體 Std W3" w:hAnsi="華康明體 Std W3" w:cs="Arial" w:hint="eastAsia"/>
                <w:sz w:val="22"/>
                <w:szCs w:val="22"/>
              </w:rPr>
              <w:t>，並鼓勵師生參與。</w:t>
            </w:r>
          </w:p>
        </w:tc>
        <w:tc>
          <w:tcPr>
            <w:tcW w:w="1792" w:type="dxa"/>
          </w:tcPr>
          <w:p w:rsidR="00800E13" w:rsidRPr="004F2334" w:rsidRDefault="00800E13" w:rsidP="00F63364">
            <w:pPr>
              <w:ind w:leftChars="-10" w:left="-24" w:rightChars="-10" w:right="-24"/>
              <w:rPr>
                <w:rFonts w:ascii="Arial" w:eastAsia="華康明體 Std W3" w:hAnsi="Arial" w:cs="Arial"/>
                <w:sz w:val="22"/>
              </w:rPr>
            </w:pPr>
            <w:r w:rsidRPr="004F2334">
              <w:rPr>
                <w:rFonts w:ascii="Arial" w:eastAsia="華康明體 Std W3" w:hAnsi="華康明體 Std W3" w:cs="Arial" w:hint="eastAsia"/>
                <w:sz w:val="22"/>
                <w:szCs w:val="22"/>
              </w:rPr>
              <w:t>辦理媒體素養教育融入教學之教師研習活動。</w:t>
            </w:r>
          </w:p>
          <w:p w:rsidR="00800E13" w:rsidRPr="004F2334" w:rsidRDefault="00800E13" w:rsidP="00F63364">
            <w:pPr>
              <w:ind w:leftChars="-10" w:left="196" w:rightChars="-10" w:right="-24" w:hangingChars="100" w:hanging="220"/>
              <w:rPr>
                <w:rFonts w:ascii="Arial" w:eastAsia="華康明體 Std W3" w:hAnsi="Arial" w:cs="Arial"/>
                <w:sz w:val="22"/>
              </w:rPr>
            </w:pPr>
          </w:p>
        </w:tc>
        <w:tc>
          <w:tcPr>
            <w:tcW w:w="1184" w:type="dxa"/>
          </w:tcPr>
          <w:p w:rsidR="00800E13" w:rsidRPr="004F2334" w:rsidRDefault="00800E13" w:rsidP="00F63364">
            <w:pPr>
              <w:ind w:leftChars="-10" w:left="196" w:rightChars="-10" w:right="-24" w:hangingChars="100" w:hanging="220"/>
              <w:rPr>
                <w:rFonts w:ascii="Arial" w:eastAsia="華康明體 Std W3" w:hAnsi="Arial" w:cs="Arial"/>
                <w:sz w:val="22"/>
              </w:rPr>
            </w:pPr>
          </w:p>
        </w:tc>
      </w:tr>
    </w:tbl>
    <w:p w:rsidR="00800E13" w:rsidRDefault="00800E13" w:rsidP="00800E13">
      <w:pPr>
        <w:tabs>
          <w:tab w:val="left" w:pos="784"/>
        </w:tabs>
        <w:spacing w:line="390" w:lineRule="exact"/>
        <w:ind w:left="782" w:hangingChars="326" w:hanging="782"/>
        <w:jc w:val="both"/>
        <w:rPr>
          <w:rFonts w:ascii="Arial" w:eastAsia="華康明體 Std W3" w:hAnsi="Arial" w:cs="Arial"/>
        </w:rPr>
      </w:pPr>
    </w:p>
    <w:p w:rsidR="00A44EA1" w:rsidRPr="00800E13" w:rsidRDefault="00A44EA1" w:rsidP="00800E13">
      <w:pPr>
        <w:widowControl/>
      </w:pPr>
    </w:p>
    <w:sectPr w:rsidR="00A44EA1" w:rsidRPr="00800E1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EA1" w:rsidRDefault="00A44EA1" w:rsidP="00800E13">
      <w:r>
        <w:separator/>
      </w:r>
    </w:p>
  </w:endnote>
  <w:endnote w:type="continuationSeparator" w:id="1">
    <w:p w:rsidR="00A44EA1" w:rsidRDefault="00A44EA1" w:rsidP="00800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華康圓體 Std W5">
    <w:altName w:val="細明體"/>
    <w:panose1 w:val="00000000000000000000"/>
    <w:charset w:val="88"/>
    <w:family w:val="modern"/>
    <w:notTrueType/>
    <w:pitch w:val="variable"/>
    <w:sig w:usb0="00000001" w:usb1="08080000" w:usb2="00000010" w:usb3="00000000" w:csb0="00100000" w:csb1="00000000"/>
  </w:font>
  <w:font w:name="華康明體 Std W3">
    <w:altName w:val="新細明體"/>
    <w:panose1 w:val="00000000000000000000"/>
    <w:charset w:val="88"/>
    <w:family w:val="roman"/>
    <w:notTrueType/>
    <w:pitch w:val="variable"/>
    <w:sig w:usb0="00000001" w:usb1="08080000" w:usb2="00000010" w:usb3="00000000" w:csb0="00100000" w:csb1="00000000"/>
  </w:font>
  <w:font w:name="華康黑體 Std W5">
    <w:altName w:val="Arial Unicode MS"/>
    <w:panose1 w:val="00000000000000000000"/>
    <w:charset w:val="88"/>
    <w:family w:val="swiss"/>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EA1" w:rsidRDefault="00A44EA1" w:rsidP="00800E13">
      <w:r>
        <w:separator/>
      </w:r>
    </w:p>
  </w:footnote>
  <w:footnote w:type="continuationSeparator" w:id="1">
    <w:p w:rsidR="00A44EA1" w:rsidRDefault="00A44EA1" w:rsidP="00800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0E13"/>
    <w:rsid w:val="00800E13"/>
    <w:rsid w:val="00A44EA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E1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0E1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800E13"/>
    <w:rPr>
      <w:sz w:val="20"/>
      <w:szCs w:val="20"/>
    </w:rPr>
  </w:style>
  <w:style w:type="paragraph" w:styleId="a5">
    <w:name w:val="footer"/>
    <w:basedOn w:val="a"/>
    <w:link w:val="a6"/>
    <w:uiPriority w:val="99"/>
    <w:semiHidden/>
    <w:unhideWhenUsed/>
    <w:rsid w:val="00800E1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800E1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535</Words>
  <Characters>3054</Characters>
  <Application>Microsoft Office Word</Application>
  <DocSecurity>0</DocSecurity>
  <Lines>25</Lines>
  <Paragraphs>7</Paragraphs>
  <ScaleCrop>false</ScaleCrop>
  <Company>USERS</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2012-09-03T11:45:00Z</dcterms:created>
  <dcterms:modified xsi:type="dcterms:W3CDTF">2012-09-03T11:51:00Z</dcterms:modified>
</cp:coreProperties>
</file>