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2E" w:rsidRDefault="00E65985">
      <w:pPr>
        <w:jc w:val="center"/>
      </w:pPr>
      <w:bookmarkStart w:id="0" w:name="_GoBack"/>
      <w:bookmarkEnd w:id="0"/>
      <w:r>
        <w:rPr>
          <w:rFonts w:ascii="標楷體" w:eastAsia="標楷體" w:hAnsi="標楷體"/>
          <w:sz w:val="30"/>
          <w:szCs w:val="30"/>
        </w:rPr>
        <w:t>花蓮縣政府辦理</w:t>
      </w:r>
      <w:proofErr w:type="gramStart"/>
      <w:r>
        <w:rPr>
          <w:rFonts w:ascii="標楷體" w:eastAsia="標楷體" w:hAnsi="標楷體"/>
          <w:sz w:val="30"/>
          <w:szCs w:val="30"/>
        </w:rPr>
        <w:t>109</w:t>
      </w:r>
      <w:proofErr w:type="gramEnd"/>
      <w:r>
        <w:rPr>
          <w:rFonts w:ascii="標楷體" w:eastAsia="標楷體" w:hAnsi="標楷體"/>
          <w:sz w:val="30"/>
          <w:szCs w:val="30"/>
        </w:rPr>
        <w:t>年度所屬高級中等以下學校</w:t>
      </w:r>
      <w:r>
        <w:rPr>
          <w:rFonts w:ascii="標楷體" w:eastAsia="標楷體" w:hAnsi="標楷體"/>
          <w:bCs/>
          <w:sz w:val="30"/>
          <w:szCs w:val="30"/>
        </w:rPr>
        <w:t>家庭教育評鑑紀錄表</w:t>
      </w:r>
      <w:r>
        <w:rPr>
          <w:rFonts w:ascii="標楷體" w:eastAsia="標楷體" w:hAnsi="標楷體"/>
          <w:bCs/>
          <w:sz w:val="30"/>
          <w:szCs w:val="30"/>
        </w:rPr>
        <w:t>(</w:t>
      </w:r>
      <w:proofErr w:type="gramStart"/>
      <w:r>
        <w:rPr>
          <w:rFonts w:ascii="標楷體" w:eastAsia="標楷體" w:hAnsi="標楷體"/>
          <w:bCs/>
          <w:sz w:val="30"/>
          <w:szCs w:val="30"/>
        </w:rPr>
        <w:t>自評表</w:t>
      </w:r>
      <w:proofErr w:type="gramEnd"/>
      <w:r>
        <w:rPr>
          <w:rFonts w:ascii="標楷體" w:eastAsia="標楷體" w:hAnsi="標楷體"/>
          <w:bCs/>
          <w:sz w:val="30"/>
          <w:szCs w:val="30"/>
        </w:rPr>
        <w:t>)</w:t>
      </w:r>
    </w:p>
    <w:tbl>
      <w:tblPr>
        <w:tblW w:w="149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659"/>
        <w:gridCol w:w="1844"/>
        <w:gridCol w:w="2268"/>
        <w:gridCol w:w="2835"/>
        <w:gridCol w:w="2127"/>
        <w:gridCol w:w="3168"/>
      </w:tblGrid>
      <w:tr w:rsidR="000A282E">
        <w:trPr>
          <w:trHeight w:val="602"/>
        </w:trPr>
        <w:tc>
          <w:tcPr>
            <w:tcW w:w="26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eastAsia="標楷體"/>
              </w:rPr>
            </w:pPr>
            <w:r>
              <w:rPr>
                <w:rFonts w:eastAsia="標楷體"/>
              </w:rPr>
              <w:t>校名：</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eastAsia="標楷體"/>
              </w:rPr>
            </w:pPr>
            <w:r>
              <w:rPr>
                <w:rFonts w:eastAsia="標楷體"/>
              </w:rPr>
              <w:t>班級數：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eastAsia="標楷體"/>
              </w:rPr>
            </w:pPr>
            <w:r>
              <w:rPr>
                <w:rFonts w:eastAsia="標楷體"/>
              </w:rPr>
              <w:t>學生總人數：</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eastAsia="標楷體"/>
              </w:rPr>
            </w:pPr>
            <w:r>
              <w:rPr>
                <w:rFonts w:eastAsia="標楷體"/>
              </w:rPr>
              <w:t>業務承辦人：</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eastAsia="標楷體"/>
              </w:rPr>
            </w:pPr>
            <w:r>
              <w:rPr>
                <w:rFonts w:eastAsia="標楷體"/>
              </w:rPr>
              <w:t>職稱：</w:t>
            </w:r>
          </w:p>
        </w:tc>
        <w:tc>
          <w:tcPr>
            <w:tcW w:w="31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eastAsia="標楷體"/>
              </w:rPr>
            </w:pPr>
            <w:r>
              <w:rPr>
                <w:rFonts w:eastAsia="標楷體"/>
              </w:rPr>
              <w:t>聯絡電話：</w:t>
            </w:r>
          </w:p>
        </w:tc>
      </w:tr>
    </w:tbl>
    <w:p w:rsidR="000A282E" w:rsidRDefault="000A282E"/>
    <w:tbl>
      <w:tblPr>
        <w:tblW w:w="149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548"/>
        <w:gridCol w:w="2387"/>
        <w:gridCol w:w="4794"/>
        <w:gridCol w:w="719"/>
        <w:gridCol w:w="2164"/>
        <w:gridCol w:w="720"/>
        <w:gridCol w:w="2569"/>
      </w:tblGrid>
      <w:tr w:rsidR="000A282E">
        <w:trPr>
          <w:trHeight w:val="359"/>
        </w:trPr>
        <w:tc>
          <w:tcPr>
            <w:tcW w:w="1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jc w:val="center"/>
              <w:rPr>
                <w:rFonts w:eastAsia="標楷體"/>
                <w:color w:val="00000A"/>
              </w:rPr>
            </w:pPr>
            <w:r>
              <w:rPr>
                <w:rFonts w:eastAsia="標楷體"/>
                <w:color w:val="00000A"/>
              </w:rPr>
              <w:t>評鑑項目</w:t>
            </w:r>
          </w:p>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jc w:val="center"/>
              <w:rPr>
                <w:rFonts w:eastAsia="標楷體"/>
                <w:bCs/>
              </w:rPr>
            </w:pPr>
            <w:r>
              <w:rPr>
                <w:rFonts w:eastAsia="標楷體"/>
                <w:bCs/>
              </w:rPr>
              <w:t>評鑑細項</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jc w:val="center"/>
              <w:rPr>
                <w:rFonts w:eastAsia="標楷體"/>
                <w:bCs/>
                <w:color w:val="FF0000"/>
              </w:rPr>
            </w:pPr>
            <w:r>
              <w:rPr>
                <w:rFonts w:eastAsia="標楷體"/>
                <w:bCs/>
                <w:color w:val="FF0000"/>
              </w:rPr>
              <w:t>自評得分</w:t>
            </w:r>
          </w:p>
        </w:tc>
        <w:tc>
          <w:tcPr>
            <w:tcW w:w="2164" w:type="dxa"/>
            <w:tcBorders>
              <w:top w:val="single" w:sz="4" w:space="0" w:color="00000A"/>
              <w:left w:val="single" w:sz="4" w:space="0" w:color="00000A"/>
              <w:bottom w:val="single" w:sz="4" w:space="0" w:color="00000A"/>
              <w:right w:val="double" w:sz="4" w:space="0" w:color="00000A"/>
            </w:tcBorders>
            <w:shd w:val="clear" w:color="auto" w:fill="auto"/>
            <w:tcMar>
              <w:left w:w="108" w:type="dxa"/>
            </w:tcMar>
            <w:vAlign w:val="center"/>
          </w:tcPr>
          <w:p w:rsidR="000A282E" w:rsidRDefault="00E65985">
            <w:pPr>
              <w:spacing w:line="240" w:lineRule="exact"/>
              <w:jc w:val="center"/>
              <w:rPr>
                <w:rFonts w:eastAsia="標楷體"/>
                <w:bCs/>
                <w:color w:val="FF0000"/>
              </w:rPr>
            </w:pPr>
            <w:r>
              <w:rPr>
                <w:rFonts w:eastAsia="標楷體"/>
                <w:bCs/>
                <w:color w:val="FF0000"/>
              </w:rPr>
              <w:t>自評內容說明</w:t>
            </w:r>
          </w:p>
        </w:tc>
        <w:tc>
          <w:tcPr>
            <w:tcW w:w="720" w:type="dxa"/>
            <w:tcBorders>
              <w:top w:val="single" w:sz="4" w:space="0" w:color="00000A"/>
              <w:left w:val="double" w:sz="4" w:space="0" w:color="00000A"/>
              <w:bottom w:val="single" w:sz="4" w:space="0" w:color="00000A"/>
              <w:right w:val="single" w:sz="4" w:space="0" w:color="00000A"/>
            </w:tcBorders>
            <w:shd w:val="clear" w:color="auto" w:fill="auto"/>
            <w:tcMar>
              <w:left w:w="98" w:type="dxa"/>
            </w:tcMar>
            <w:vAlign w:val="center"/>
          </w:tcPr>
          <w:p w:rsidR="000A282E" w:rsidRDefault="00E65985">
            <w:pPr>
              <w:spacing w:line="240" w:lineRule="exact"/>
              <w:jc w:val="center"/>
              <w:rPr>
                <w:rFonts w:eastAsia="標楷體"/>
                <w:bCs/>
              </w:rPr>
            </w:pPr>
            <w:r>
              <w:rPr>
                <w:rFonts w:eastAsia="標楷體"/>
                <w:bCs/>
              </w:rPr>
              <w:t>得分</w:t>
            </w: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jc w:val="center"/>
              <w:rPr>
                <w:rFonts w:eastAsia="標楷體"/>
                <w:bCs/>
              </w:rPr>
            </w:pPr>
            <w:r>
              <w:rPr>
                <w:rFonts w:eastAsia="標楷體"/>
                <w:bCs/>
              </w:rPr>
              <w:t>訪視結果說明</w:t>
            </w:r>
          </w:p>
        </w:tc>
      </w:tr>
      <w:tr w:rsidR="000A282E">
        <w:trPr>
          <w:trHeight w:val="1133"/>
        </w:trPr>
        <w:tc>
          <w:tcPr>
            <w:tcW w:w="15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spacing w:line="240" w:lineRule="exact"/>
              <w:rPr>
                <w:rFonts w:ascii="標楷體" w:eastAsia="標楷體" w:hAnsi="標楷體"/>
              </w:rPr>
            </w:pPr>
            <w:r>
              <w:rPr>
                <w:rFonts w:ascii="標楷體" w:eastAsia="標楷體" w:hAnsi="標楷體"/>
              </w:rPr>
              <w:t>一、落實家庭教育法第</w:t>
            </w:r>
            <w:r>
              <w:rPr>
                <w:rFonts w:ascii="標楷體" w:eastAsia="標楷體" w:hAnsi="標楷體"/>
              </w:rPr>
              <w:t>13</w:t>
            </w:r>
            <w:r>
              <w:rPr>
                <w:rFonts w:ascii="標楷體" w:eastAsia="標楷體" w:hAnsi="標楷體"/>
              </w:rPr>
              <w:t>條規定。</w:t>
            </w:r>
          </w:p>
          <w:p w:rsidR="000A282E" w:rsidRDefault="00E65985">
            <w:pPr>
              <w:spacing w:line="240" w:lineRule="exact"/>
              <w:rPr>
                <w:rFonts w:ascii="標楷體" w:eastAsia="標楷體" w:hAnsi="標楷體"/>
              </w:rPr>
            </w:pPr>
            <w:r>
              <w:rPr>
                <w:rFonts w:ascii="標楷體" w:eastAsia="標楷體" w:hAnsi="標楷體"/>
              </w:rPr>
              <w:t>（</w:t>
            </w:r>
            <w:r>
              <w:rPr>
                <w:rFonts w:ascii="標楷體" w:eastAsia="標楷體" w:hAnsi="標楷體"/>
              </w:rPr>
              <w:t>40</w:t>
            </w:r>
            <w:r>
              <w:rPr>
                <w:rFonts w:ascii="標楷體" w:eastAsia="標楷體" w:hAnsi="標楷體"/>
              </w:rPr>
              <w:t>分）</w:t>
            </w:r>
          </w:p>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pStyle w:val="ac"/>
              <w:spacing w:line="240" w:lineRule="exact"/>
              <w:ind w:left="0"/>
            </w:pPr>
            <w:r>
              <w:rPr>
                <w:rFonts w:ascii="標楷體" w:eastAsia="標楷體" w:hAnsi="標楷體"/>
              </w:rPr>
              <w:t>（一）於正式課程外實施</w:t>
            </w:r>
            <w:r>
              <w:rPr>
                <w:rFonts w:ascii="標楷體" w:eastAsia="標楷體" w:hAnsi="標楷體"/>
              </w:rPr>
              <w:t>4</w:t>
            </w:r>
            <w:r>
              <w:rPr>
                <w:rFonts w:ascii="標楷體" w:eastAsia="標楷體" w:hAnsi="標楷體"/>
              </w:rPr>
              <w:t>小時以上家庭教育課程及活動</w:t>
            </w:r>
            <w:r>
              <w:rPr>
                <w:rFonts w:ascii="標楷體" w:eastAsia="標楷體" w:hAnsi="標楷體"/>
              </w:rPr>
              <w:t>(</w:t>
            </w:r>
            <w:r>
              <w:rPr>
                <w:rFonts w:ascii="標楷體" w:eastAsia="標楷體" w:hAnsi="標楷體"/>
              </w:rPr>
              <w:t>建議活動內容：學生安全健康上網、視力保健、品德教育、性別平等、</w:t>
            </w:r>
            <w:proofErr w:type="gramStart"/>
            <w:r>
              <w:rPr>
                <w:rFonts w:ascii="標楷體" w:eastAsia="標楷體" w:hAnsi="標楷體"/>
              </w:rPr>
              <w:t>紫錐花</w:t>
            </w:r>
            <w:proofErr w:type="gramEnd"/>
            <w:r>
              <w:rPr>
                <w:rFonts w:ascii="標楷體" w:eastAsia="標楷體" w:hAnsi="標楷體"/>
              </w:rPr>
              <w:t>運動及防制學生藥物濫用等</w:t>
            </w:r>
            <w:r>
              <w:rPr>
                <w:rFonts w:ascii="標楷體" w:eastAsia="標楷體" w:hAnsi="標楷體"/>
                <w:b/>
              </w:rPr>
              <w:t>與家庭教育連結</w:t>
            </w:r>
            <w:r>
              <w:rPr>
                <w:rFonts w:ascii="標楷體" w:eastAsia="標楷體" w:hAnsi="標楷體"/>
              </w:rPr>
              <w:t>)</w:t>
            </w:r>
            <w:r>
              <w:rPr>
                <w:rFonts w:ascii="標楷體" w:eastAsia="標楷體" w:hAnsi="標楷體"/>
              </w:rPr>
              <w:t>，並納入學校行事曆。</w:t>
            </w:r>
          </w:p>
        </w:tc>
        <w:tc>
          <w:tcPr>
            <w:tcW w:w="7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val="restart"/>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pPr>
              <w:spacing w:line="240" w:lineRule="exact"/>
              <w:rPr>
                <w:color w:val="C00000"/>
              </w:rPr>
            </w:pPr>
          </w:p>
        </w:tc>
        <w:tc>
          <w:tcPr>
            <w:tcW w:w="720" w:type="dxa"/>
            <w:vMerge w:val="restart"/>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pPr>
              <w:spacing w:line="240" w:lineRule="exact"/>
            </w:pPr>
          </w:p>
        </w:tc>
        <w:tc>
          <w:tcPr>
            <w:tcW w:w="256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pPr>
              <w:spacing w:line="240" w:lineRule="exact"/>
              <w:rPr>
                <w:rFonts w:eastAsia="標楷體"/>
              </w:rPr>
            </w:pPr>
          </w:p>
          <w:p w:rsidR="000A282E" w:rsidRDefault="00E65985">
            <w:pPr>
              <w:spacing w:line="240" w:lineRule="exact"/>
            </w:pPr>
            <w:r>
              <w:rPr>
                <w:rFonts w:eastAsia="標楷體"/>
                <w:b/>
              </w:rPr>
              <w:t>填報說明：</w:t>
            </w:r>
            <w:r>
              <w:rPr>
                <w:rFonts w:eastAsia="標楷體"/>
              </w:rPr>
              <w:t>依家庭教育法施行細則，家庭教育包括：親職教育及服務、</w:t>
            </w:r>
            <w:proofErr w:type="gramStart"/>
            <w:r>
              <w:rPr>
                <w:rFonts w:eastAsia="標楷體"/>
              </w:rPr>
              <w:t>子職教育</w:t>
            </w:r>
            <w:proofErr w:type="gramEnd"/>
            <w:r>
              <w:rPr>
                <w:rFonts w:eastAsia="標楷體"/>
              </w:rPr>
              <w:t>及服務、性別教育及服務、婚姻教育及服務、失親教育及服務、家庭倫理教育、多元文化教育、家庭及社會資源管理教育、情緒教育及人口宣導活動等。</w:t>
            </w:r>
          </w:p>
          <w:p w:rsidR="000A282E" w:rsidRDefault="00E65985">
            <w:pPr>
              <w:spacing w:line="240" w:lineRule="exact"/>
              <w:rPr>
                <w:rFonts w:eastAsia="標楷體"/>
              </w:rPr>
            </w:pPr>
            <w:r>
              <w:rPr>
                <w:rFonts w:eastAsia="標楷體"/>
              </w:rPr>
              <w:t>學校辦理</w:t>
            </w:r>
            <w:r>
              <w:rPr>
                <w:rFonts w:eastAsia="標楷體"/>
              </w:rPr>
              <w:t>4</w:t>
            </w:r>
            <w:r>
              <w:rPr>
                <w:rFonts w:eastAsia="標楷體"/>
              </w:rPr>
              <w:t>小時以上家庭教育課程及活動，需具家庭教育</w:t>
            </w:r>
            <w:proofErr w:type="gramStart"/>
            <w:r>
              <w:rPr>
                <w:rFonts w:eastAsia="標楷體"/>
              </w:rPr>
              <w:t>意涵並與</w:t>
            </w:r>
            <w:proofErr w:type="gramEnd"/>
            <w:r>
              <w:rPr>
                <w:rFonts w:eastAsia="標楷體"/>
              </w:rPr>
              <w:t>家庭成員有所連結。</w:t>
            </w:r>
          </w:p>
          <w:p w:rsidR="000A282E" w:rsidRDefault="000A282E">
            <w:pPr>
              <w:spacing w:line="240" w:lineRule="exact"/>
              <w:rPr>
                <w:rFonts w:eastAsia="標楷體"/>
              </w:rPr>
            </w:pPr>
          </w:p>
          <w:p w:rsidR="000A282E" w:rsidRDefault="00E65985">
            <w:pPr>
              <w:spacing w:line="240" w:lineRule="exact"/>
            </w:pPr>
            <w:r>
              <w:rPr>
                <w:rFonts w:eastAsia="標楷體"/>
                <w:b/>
              </w:rPr>
              <w:t>請說明並</w:t>
            </w:r>
            <w:r>
              <w:rPr>
                <w:rFonts w:eastAsia="標楷體"/>
              </w:rPr>
              <w:t>提供辦理場次、參加人數、執行成效等資料佐證：</w:t>
            </w:r>
          </w:p>
        </w:tc>
      </w:tr>
      <w:tr w:rsidR="000A282E">
        <w:trPr>
          <w:trHeight w:val="1007"/>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ascii="標楷體" w:eastAsia="標楷體" w:hAnsi="標楷體"/>
              </w:rPr>
            </w:pPr>
            <w:r>
              <w:rPr>
                <w:rFonts w:ascii="標楷體" w:eastAsia="標楷體" w:hAnsi="標楷體"/>
              </w:rPr>
              <w:t>（二）辦理家庭教育課程及活動之推動情形：是否依學生身心發展、家庭狀況、學校人力、物力規劃相關家庭教育課程，</w:t>
            </w:r>
            <w:proofErr w:type="gramStart"/>
            <w:r>
              <w:rPr>
                <w:rFonts w:ascii="標楷體" w:eastAsia="標楷體" w:hAnsi="標楷體"/>
              </w:rPr>
              <w:t>提升家校合作</w:t>
            </w:r>
            <w:proofErr w:type="gramEnd"/>
            <w:r>
              <w:rPr>
                <w:rFonts w:ascii="標楷體" w:eastAsia="標楷體" w:hAnsi="標楷體"/>
              </w:rPr>
              <w:t>(</w:t>
            </w:r>
            <w:r>
              <w:rPr>
                <w:rFonts w:ascii="標楷體" w:eastAsia="標楷體" w:hAnsi="標楷體"/>
              </w:rPr>
              <w:t>結合社區資源</w:t>
            </w:r>
            <w:r>
              <w:rPr>
                <w:rFonts w:ascii="標楷體" w:eastAsia="標楷體" w:hAnsi="標楷體"/>
              </w:rPr>
              <w:t>)</w:t>
            </w:r>
            <w:r>
              <w:rPr>
                <w:rFonts w:ascii="標楷體" w:eastAsia="標楷體" w:hAnsi="標楷體"/>
              </w:rPr>
              <w:t>效能。</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r>
      <w:tr w:rsidR="000A282E">
        <w:trPr>
          <w:trHeight w:val="745"/>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38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tabs>
                <w:tab w:val="left" w:pos="3476"/>
              </w:tabs>
              <w:spacing w:line="240" w:lineRule="exact"/>
              <w:ind w:left="2"/>
              <w:jc w:val="distribute"/>
              <w:rPr>
                <w:rFonts w:ascii="標楷體" w:eastAsia="標楷體" w:hAnsi="標楷體"/>
              </w:rPr>
            </w:pPr>
            <w:r>
              <w:rPr>
                <w:rFonts w:ascii="標楷體" w:eastAsia="標楷體" w:hAnsi="標楷體"/>
              </w:rPr>
              <w:t>（三）親職教育活動辦理情形。</w:t>
            </w:r>
          </w:p>
        </w:tc>
        <w:tc>
          <w:tcPr>
            <w:tcW w:w="47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pPr>
            <w:r>
              <w:rPr>
                <w:rFonts w:eastAsia="標楷體"/>
                <w:bCs/>
              </w:rPr>
              <w:t>1.</w:t>
            </w:r>
            <w:r>
              <w:rPr>
                <w:rFonts w:eastAsia="標楷體"/>
                <w:bCs/>
              </w:rPr>
              <w:t>結合家長會辦理增進父母職能之教育活動</w:t>
            </w:r>
            <w:r>
              <w:rPr>
                <w:rFonts w:ascii="標楷體" w:eastAsia="標楷體" w:hAnsi="標楷體"/>
              </w:rPr>
              <w:t>，並納入學校行事曆。</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r>
      <w:tr w:rsidR="000A282E">
        <w:trPr>
          <w:trHeight w:val="836"/>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3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0A282E"/>
        </w:tc>
        <w:tc>
          <w:tcPr>
            <w:tcW w:w="47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ascii="標楷體" w:eastAsia="標楷體" w:hAnsi="標楷體"/>
              </w:rPr>
            </w:pPr>
            <w:r>
              <w:rPr>
                <w:rFonts w:ascii="標楷體" w:eastAsia="標楷體" w:hAnsi="標楷體"/>
              </w:rPr>
              <w:t>2.</w:t>
            </w:r>
            <w:r>
              <w:rPr>
                <w:rFonts w:ascii="標楷體" w:eastAsia="標楷體" w:hAnsi="標楷體"/>
              </w:rPr>
              <w:t>從家長之回饋問卷，統計對活動辦理整體之滿意度</w:t>
            </w:r>
            <w:r>
              <w:rPr>
                <w:rFonts w:ascii="標楷體" w:eastAsia="標楷體" w:hAnsi="標楷體"/>
              </w:rPr>
              <w:t>(</w:t>
            </w:r>
            <w:r>
              <w:rPr>
                <w:rFonts w:ascii="標楷體" w:eastAsia="標楷體" w:hAnsi="標楷體"/>
              </w:rPr>
              <w:t>含非常</w:t>
            </w:r>
            <w:proofErr w:type="gramStart"/>
            <w:r>
              <w:rPr>
                <w:rFonts w:ascii="標楷體" w:eastAsia="標楷體" w:hAnsi="標楷體"/>
              </w:rPr>
              <w:t>滿意、滿意</w:t>
            </w:r>
            <w:proofErr w:type="gramEnd"/>
            <w:r>
              <w:rPr>
                <w:rFonts w:ascii="標楷體" w:eastAsia="標楷體" w:hAnsi="標楷體"/>
              </w:rPr>
              <w:t>之比率</w:t>
            </w:r>
            <w:r>
              <w:rPr>
                <w:rFonts w:ascii="標楷體" w:eastAsia="標楷體" w:hAnsi="標楷體"/>
              </w:rPr>
              <w:t>)</w:t>
            </w:r>
            <w:r>
              <w:rPr>
                <w:rFonts w:ascii="標楷體" w:eastAsia="標楷體" w:hAnsi="標楷體"/>
              </w:rPr>
              <w:t>。</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r>
      <w:tr w:rsidR="000A282E">
        <w:trPr>
          <w:trHeight w:val="842"/>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3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0A282E"/>
        </w:tc>
        <w:tc>
          <w:tcPr>
            <w:tcW w:w="47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ascii="標楷體" w:eastAsia="標楷體" w:hAnsi="標楷體"/>
              </w:rPr>
            </w:pPr>
            <w:r>
              <w:rPr>
                <w:rFonts w:ascii="標楷體" w:eastAsia="標楷體" w:hAnsi="標楷體"/>
              </w:rPr>
              <w:t>3.</w:t>
            </w:r>
            <w:r>
              <w:rPr>
                <w:rFonts w:ascii="標楷體" w:eastAsia="標楷體" w:hAnsi="標楷體"/>
              </w:rPr>
              <w:t>辦理單位執行成效（含家長出席率、自評表、活動內容是否符合家長需求等）。</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r>
      <w:tr w:rsidR="000A282E">
        <w:trPr>
          <w:trHeight w:val="691"/>
        </w:trPr>
        <w:tc>
          <w:tcPr>
            <w:tcW w:w="15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spacing w:line="240" w:lineRule="exact"/>
              <w:rPr>
                <w:rFonts w:ascii="標楷體" w:eastAsia="標楷體" w:hAnsi="標楷體"/>
              </w:rPr>
            </w:pPr>
            <w:r>
              <w:rPr>
                <w:rFonts w:ascii="標楷體" w:eastAsia="標楷體" w:hAnsi="標楷體"/>
              </w:rPr>
              <w:t>二、落實家庭教育法第</w:t>
            </w:r>
            <w:r>
              <w:rPr>
                <w:rFonts w:ascii="標楷體" w:eastAsia="標楷體" w:hAnsi="標楷體"/>
              </w:rPr>
              <w:t>15</w:t>
            </w:r>
            <w:r>
              <w:rPr>
                <w:rFonts w:ascii="標楷體" w:eastAsia="標楷體" w:hAnsi="標楷體"/>
              </w:rPr>
              <w:t>條規定。</w:t>
            </w:r>
          </w:p>
          <w:p w:rsidR="000A282E" w:rsidRDefault="00E65985">
            <w:pPr>
              <w:spacing w:line="240" w:lineRule="exact"/>
              <w:ind w:firstLine="120"/>
              <w:rPr>
                <w:rFonts w:ascii="標楷體" w:eastAsia="標楷體" w:hAnsi="標楷體"/>
              </w:rPr>
            </w:pPr>
            <w:r>
              <w:rPr>
                <w:rFonts w:ascii="標楷體" w:eastAsia="標楷體" w:hAnsi="標楷體"/>
              </w:rPr>
              <w:t>（</w:t>
            </w:r>
            <w:r>
              <w:rPr>
                <w:rFonts w:ascii="標楷體" w:eastAsia="標楷體" w:hAnsi="標楷體"/>
              </w:rPr>
              <w:t>10</w:t>
            </w:r>
            <w:r>
              <w:rPr>
                <w:rFonts w:ascii="標楷體" w:eastAsia="標楷體" w:hAnsi="標楷體"/>
              </w:rPr>
              <w:t>分）</w:t>
            </w:r>
          </w:p>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ascii="標楷體" w:eastAsia="標楷體" w:hAnsi="標楷體"/>
              </w:rPr>
            </w:pPr>
            <w:r>
              <w:rPr>
                <w:rFonts w:ascii="標楷體" w:eastAsia="標楷體" w:hAnsi="標楷體"/>
              </w:rPr>
              <w:t>（一）落實本縣各級學校提供家庭教育諮商或輔導辦法。</w:t>
            </w:r>
          </w:p>
        </w:tc>
        <w:tc>
          <w:tcPr>
            <w:tcW w:w="7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pPr>
              <w:spacing w:line="240" w:lineRule="exact"/>
            </w:pPr>
          </w:p>
        </w:tc>
        <w:tc>
          <w:tcPr>
            <w:tcW w:w="2164" w:type="dxa"/>
            <w:vMerge w:val="restart"/>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pPr>
              <w:spacing w:line="240" w:lineRule="exact"/>
              <w:rPr>
                <w:rFonts w:ascii="標楷體" w:eastAsia="標楷體" w:hAnsi="標楷體"/>
              </w:rPr>
            </w:pPr>
          </w:p>
        </w:tc>
        <w:tc>
          <w:tcPr>
            <w:tcW w:w="720" w:type="dxa"/>
            <w:vMerge w:val="restart"/>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pPr>
              <w:spacing w:line="240" w:lineRule="exact"/>
            </w:pPr>
          </w:p>
        </w:tc>
        <w:tc>
          <w:tcPr>
            <w:tcW w:w="256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spacing w:line="240" w:lineRule="exact"/>
            </w:pPr>
            <w:r>
              <w:rPr>
                <w:rFonts w:ascii="標楷體" w:eastAsia="標楷體" w:hAnsi="標楷體"/>
              </w:rPr>
              <w:t>請具體說明是否訂定校內家庭教育諮商或輔導計畫，</w:t>
            </w:r>
            <w:r>
              <w:rPr>
                <w:rFonts w:eastAsia="標楷體"/>
              </w:rPr>
              <w:t>並提供相關資料佐證：</w:t>
            </w:r>
          </w:p>
        </w:tc>
      </w:tr>
      <w:tr w:rsidR="000A282E">
        <w:trPr>
          <w:trHeight w:val="854"/>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pPr>
            <w:r>
              <w:rPr>
                <w:rFonts w:ascii="標楷體" w:eastAsia="標楷體" w:hAnsi="標楷體"/>
              </w:rPr>
              <w:t>（二）重大違規事件學生之家長或監護人參與家庭教育諮商與輔導課程或召開個案輔導會議</w:t>
            </w:r>
            <w:r>
              <w:rPr>
                <w:rFonts w:ascii="標楷體" w:eastAsia="標楷體" w:hAnsi="標楷體"/>
                <w:b/>
                <w:u w:val="single"/>
              </w:rPr>
              <w:t>(</w:t>
            </w:r>
            <w:r>
              <w:rPr>
                <w:rFonts w:ascii="標楷體" w:eastAsia="標楷體" w:hAnsi="標楷體"/>
                <w:b/>
                <w:u w:val="single"/>
              </w:rPr>
              <w:t>若無個案，請明示填「無」；若有辦理，</w:t>
            </w:r>
            <w:proofErr w:type="gramStart"/>
            <w:r>
              <w:rPr>
                <w:rFonts w:ascii="標楷體" w:eastAsia="標楷體" w:hAnsi="標楷體"/>
                <w:b/>
                <w:u w:val="single"/>
              </w:rPr>
              <w:t>請敘明</w:t>
            </w:r>
            <w:proofErr w:type="gramEnd"/>
            <w:r>
              <w:rPr>
                <w:rFonts w:ascii="標楷體" w:eastAsia="標楷體" w:hAnsi="標楷體"/>
                <w:b/>
                <w:u w:val="single"/>
              </w:rPr>
              <w:t>辦理場次、個案數、執行經費</w:t>
            </w:r>
            <w:r>
              <w:rPr>
                <w:rFonts w:ascii="標楷體" w:eastAsia="標楷體" w:hAnsi="標楷體"/>
                <w:b/>
                <w:u w:val="single"/>
              </w:rPr>
              <w:t>)</w:t>
            </w:r>
            <w:r>
              <w:rPr>
                <w:rFonts w:ascii="標楷體" w:eastAsia="標楷體" w:hAnsi="標楷體"/>
                <w:u w:val="single"/>
              </w:rPr>
              <w:t>。</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r>
      <w:tr w:rsidR="000A282E">
        <w:trPr>
          <w:trHeight w:val="701"/>
        </w:trPr>
        <w:tc>
          <w:tcPr>
            <w:tcW w:w="15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spacing w:line="240" w:lineRule="exact"/>
              <w:rPr>
                <w:rFonts w:ascii="標楷體" w:eastAsia="標楷體" w:hAnsi="標楷體"/>
              </w:rPr>
            </w:pPr>
            <w:r>
              <w:rPr>
                <w:rFonts w:ascii="標楷體" w:eastAsia="標楷體" w:hAnsi="標楷體"/>
              </w:rPr>
              <w:lastRenderedPageBreak/>
              <w:t>三、配合重大政策辦理相關活動。</w:t>
            </w:r>
          </w:p>
          <w:p w:rsidR="000A282E" w:rsidRDefault="00E65985">
            <w:pPr>
              <w:spacing w:line="240" w:lineRule="exact"/>
              <w:ind w:firstLine="120"/>
              <w:rPr>
                <w:rFonts w:ascii="標楷體" w:eastAsia="標楷體" w:hAnsi="標楷體"/>
              </w:rPr>
            </w:pPr>
            <w:r>
              <w:rPr>
                <w:rFonts w:ascii="標楷體" w:eastAsia="標楷體" w:hAnsi="標楷體"/>
              </w:rPr>
              <w:t>（</w:t>
            </w:r>
            <w:r>
              <w:rPr>
                <w:rFonts w:ascii="標楷體" w:eastAsia="標楷體" w:hAnsi="標楷體"/>
              </w:rPr>
              <w:t>20</w:t>
            </w:r>
            <w:r>
              <w:rPr>
                <w:rFonts w:ascii="標楷體" w:eastAsia="標楷體" w:hAnsi="標楷體"/>
              </w:rPr>
              <w:t>分）</w:t>
            </w:r>
          </w:p>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jc w:val="distribute"/>
              <w:rPr>
                <w:rFonts w:ascii="標楷體" w:eastAsia="標楷體" w:hAnsi="標楷體"/>
              </w:rPr>
            </w:pPr>
            <w:r>
              <w:rPr>
                <w:rFonts w:ascii="標楷體" w:eastAsia="標楷體" w:hAnsi="標楷體"/>
              </w:rPr>
              <w:t>（一）配合孝親家庭月、祖父母節、祖孫</w:t>
            </w:r>
            <w:proofErr w:type="gramStart"/>
            <w:r>
              <w:rPr>
                <w:rFonts w:ascii="標楷體" w:eastAsia="標楷體" w:hAnsi="標楷體"/>
              </w:rPr>
              <w:t>週</w:t>
            </w:r>
            <w:proofErr w:type="gramEnd"/>
            <w:r>
              <w:rPr>
                <w:rFonts w:ascii="標楷體" w:eastAsia="標楷體" w:hAnsi="標楷體"/>
              </w:rPr>
              <w:t>辦理家庭教育相關活動。</w:t>
            </w:r>
          </w:p>
        </w:tc>
        <w:tc>
          <w:tcPr>
            <w:tcW w:w="7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pPr>
              <w:spacing w:line="240" w:lineRule="exact"/>
              <w:rPr>
                <w:rFonts w:ascii="標楷體" w:eastAsia="標楷體" w:hAnsi="標楷體"/>
              </w:rPr>
            </w:pPr>
          </w:p>
        </w:tc>
        <w:tc>
          <w:tcPr>
            <w:tcW w:w="2164" w:type="dxa"/>
            <w:vMerge w:val="restart"/>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pPr>
              <w:spacing w:line="240" w:lineRule="exact"/>
              <w:rPr>
                <w:rFonts w:ascii="標楷體" w:eastAsia="標楷體" w:hAnsi="標楷體"/>
              </w:rPr>
            </w:pPr>
          </w:p>
        </w:tc>
        <w:tc>
          <w:tcPr>
            <w:tcW w:w="720" w:type="dxa"/>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pPr>
              <w:spacing w:line="240" w:lineRule="exact"/>
            </w:pP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spacing w:line="240" w:lineRule="exact"/>
            </w:pPr>
            <w:r>
              <w:rPr>
                <w:rFonts w:ascii="標楷體" w:eastAsia="標楷體" w:hAnsi="標楷體"/>
                <w:b/>
              </w:rPr>
              <w:t>請說明並</w:t>
            </w:r>
            <w:r>
              <w:rPr>
                <w:rFonts w:ascii="標楷體" w:eastAsia="標楷體" w:hAnsi="標楷體"/>
              </w:rPr>
              <w:t>檢附參與相關活動佐證資料</w:t>
            </w:r>
            <w:r>
              <w:rPr>
                <w:rFonts w:eastAsia="標楷體"/>
              </w:rPr>
              <w:t>（如通知執行公文、活動照片、簽到表等）：</w:t>
            </w:r>
          </w:p>
        </w:tc>
      </w:tr>
      <w:tr w:rsidR="000A282E">
        <w:trPr>
          <w:trHeight w:val="998"/>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rPr>
                <w:rFonts w:ascii="標楷體" w:eastAsia="標楷體" w:hAnsi="標楷體"/>
              </w:rPr>
            </w:pPr>
            <w:r>
              <w:rPr>
                <w:rFonts w:ascii="標楷體" w:eastAsia="標楷體" w:hAnsi="標楷體"/>
              </w:rPr>
              <w:t>（二）辦理家庭教育專案相關活動。</w:t>
            </w:r>
          </w:p>
          <w:p w:rsidR="000A282E" w:rsidRDefault="00E65985">
            <w:pPr>
              <w:spacing w:line="240" w:lineRule="exact"/>
              <w:rPr>
                <w:rFonts w:ascii="標楷體" w:eastAsia="標楷體" w:hAnsi="標楷體"/>
                <w:b/>
                <w:u w:val="single"/>
              </w:rPr>
            </w:pPr>
            <w:r>
              <w:rPr>
                <w:rFonts w:ascii="標楷體" w:eastAsia="標楷體" w:hAnsi="標楷體"/>
                <w:b/>
                <w:u w:val="single"/>
              </w:rPr>
              <w:t>(</w:t>
            </w:r>
            <w:r>
              <w:rPr>
                <w:rFonts w:ascii="標楷體" w:eastAsia="標楷體" w:hAnsi="標楷體"/>
                <w:b/>
                <w:u w:val="single"/>
              </w:rPr>
              <w:t>若有辦理新住民子女親職教育者，請說明辦理時間、場次、參與</w:t>
            </w:r>
            <w:proofErr w:type="gramStart"/>
            <w:r>
              <w:rPr>
                <w:rFonts w:ascii="標楷體" w:eastAsia="標楷體" w:hAnsi="標楷體"/>
                <w:b/>
                <w:u w:val="single"/>
              </w:rPr>
              <w:t>人次、</w:t>
            </w:r>
            <w:proofErr w:type="gramEnd"/>
            <w:r>
              <w:rPr>
                <w:rFonts w:ascii="標楷體" w:eastAsia="標楷體" w:hAnsi="標楷體"/>
                <w:b/>
                <w:u w:val="single"/>
              </w:rPr>
              <w:t>執行經費。</w:t>
            </w:r>
            <w:r>
              <w:rPr>
                <w:rFonts w:ascii="標楷體" w:eastAsia="標楷體" w:hAnsi="標楷體"/>
                <w:b/>
                <w:u w:val="single"/>
              </w:rPr>
              <w:t>)</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tc>
        <w:tc>
          <w:tcPr>
            <w:tcW w:w="720" w:type="dxa"/>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pPr>
              <w:spacing w:line="240" w:lineRule="exact"/>
            </w:pP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pPr>
              <w:spacing w:line="240" w:lineRule="exact"/>
            </w:pPr>
          </w:p>
        </w:tc>
      </w:tr>
      <w:tr w:rsidR="000A282E">
        <w:trPr>
          <w:trHeight w:val="701"/>
        </w:trPr>
        <w:tc>
          <w:tcPr>
            <w:tcW w:w="15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spacing w:line="240" w:lineRule="exact"/>
              <w:rPr>
                <w:rFonts w:ascii="標楷體" w:eastAsia="標楷體" w:hAnsi="標楷體"/>
              </w:rPr>
            </w:pPr>
            <w:r>
              <w:rPr>
                <w:rFonts w:ascii="標楷體" w:eastAsia="標楷體" w:hAnsi="標楷體"/>
              </w:rPr>
              <w:t>四、各校是否派員參與家庭教育相關之師資培訓課程及能適度運用家庭教育中心網站提供之相關資源。</w:t>
            </w:r>
          </w:p>
          <w:p w:rsidR="000A282E" w:rsidRDefault="00E65985">
            <w:pPr>
              <w:spacing w:line="240" w:lineRule="exact"/>
              <w:rPr>
                <w:rFonts w:ascii="標楷體" w:eastAsia="標楷體" w:hAnsi="標楷體"/>
              </w:rPr>
            </w:pPr>
            <w:r>
              <w:rPr>
                <w:rFonts w:ascii="標楷體" w:eastAsia="標楷體" w:hAnsi="標楷體"/>
              </w:rPr>
              <w:t>（</w:t>
            </w:r>
            <w:r>
              <w:rPr>
                <w:rFonts w:ascii="標楷體" w:eastAsia="標楷體" w:hAnsi="標楷體"/>
              </w:rPr>
              <w:t>20</w:t>
            </w:r>
            <w:r>
              <w:rPr>
                <w:rFonts w:ascii="標楷體" w:eastAsia="標楷體" w:hAnsi="標楷體"/>
              </w:rPr>
              <w:t>分）</w:t>
            </w:r>
          </w:p>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jc w:val="distribute"/>
              <w:rPr>
                <w:rFonts w:ascii="標楷體" w:eastAsia="標楷體" w:hAnsi="標楷體"/>
              </w:rPr>
            </w:pPr>
            <w:r>
              <w:rPr>
                <w:rFonts w:ascii="標楷體" w:eastAsia="標楷體" w:hAnsi="標楷體"/>
              </w:rPr>
              <w:t>（一）派員參與本縣家庭教育中心辦理相關師資培訓課程。</w:t>
            </w:r>
            <w:r>
              <w:rPr>
                <w:rFonts w:ascii="標楷體" w:eastAsia="標楷體" w:hAnsi="標楷體"/>
              </w:rPr>
              <w:t xml:space="preserve"> </w:t>
            </w:r>
          </w:p>
        </w:tc>
        <w:tc>
          <w:tcPr>
            <w:tcW w:w="7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spacing w:line="240" w:lineRule="exact"/>
            </w:pPr>
            <w:r>
              <w:t>‘</w:t>
            </w:r>
          </w:p>
        </w:tc>
        <w:tc>
          <w:tcPr>
            <w:tcW w:w="2164" w:type="dxa"/>
            <w:vMerge w:val="restart"/>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pPr>
              <w:spacing w:line="240" w:lineRule="exact"/>
              <w:rPr>
                <w:color w:val="C00000"/>
              </w:rPr>
            </w:pPr>
          </w:p>
        </w:tc>
        <w:tc>
          <w:tcPr>
            <w:tcW w:w="720" w:type="dxa"/>
            <w:vMerge w:val="restart"/>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pPr>
              <w:spacing w:line="240" w:lineRule="exact"/>
            </w:pPr>
          </w:p>
        </w:tc>
        <w:tc>
          <w:tcPr>
            <w:tcW w:w="256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spacing w:line="240" w:lineRule="exact"/>
              <w:rPr>
                <w:rFonts w:eastAsia="標楷體"/>
              </w:rPr>
            </w:pPr>
            <w:r>
              <w:rPr>
                <w:rFonts w:eastAsia="標楷體"/>
              </w:rPr>
              <w:t>請參考教育部家庭教育網或家庭教育中心網站，請註明使用何種資源，如：</w:t>
            </w:r>
          </w:p>
          <w:p w:rsidR="000A282E" w:rsidRDefault="00E65985">
            <w:pPr>
              <w:spacing w:line="240" w:lineRule="exact"/>
              <w:rPr>
                <w:rFonts w:eastAsia="標楷體"/>
              </w:rPr>
            </w:pPr>
            <w:proofErr w:type="spellStart"/>
            <w:r>
              <w:rPr>
                <w:rFonts w:eastAsia="標楷體"/>
              </w:rPr>
              <w:t>i-coparenting</w:t>
            </w:r>
            <w:proofErr w:type="spellEnd"/>
            <w:r>
              <w:rPr>
                <w:rFonts w:eastAsia="標楷體"/>
              </w:rPr>
              <w:t>、</w:t>
            </w:r>
          </w:p>
          <w:p w:rsidR="000A282E" w:rsidRDefault="00E65985">
            <w:pPr>
              <w:spacing w:line="240" w:lineRule="exact"/>
              <w:rPr>
                <w:rFonts w:eastAsia="標楷體"/>
              </w:rPr>
            </w:pPr>
            <w:proofErr w:type="spellStart"/>
            <w:r>
              <w:rPr>
                <w:rFonts w:eastAsia="標楷體"/>
              </w:rPr>
              <w:t>i</w:t>
            </w:r>
            <w:proofErr w:type="spellEnd"/>
            <w:r>
              <w:rPr>
                <w:rFonts w:eastAsia="標楷體"/>
              </w:rPr>
              <w:t>-love</w:t>
            </w:r>
            <w:r>
              <w:rPr>
                <w:rFonts w:eastAsia="標楷體"/>
              </w:rPr>
              <w:t>、</w:t>
            </w:r>
            <w:proofErr w:type="spellStart"/>
            <w:r>
              <w:rPr>
                <w:rFonts w:eastAsia="標楷體"/>
              </w:rPr>
              <w:t>i-myfamily</w:t>
            </w:r>
            <w:proofErr w:type="spellEnd"/>
            <w:r>
              <w:rPr>
                <w:rFonts w:eastAsia="標楷體"/>
              </w:rPr>
              <w:t>(</w:t>
            </w:r>
            <w:proofErr w:type="gramStart"/>
            <w:r>
              <w:rPr>
                <w:rFonts w:eastAsia="標楷體"/>
              </w:rPr>
              <w:t>如最末頁</w:t>
            </w:r>
            <w:proofErr w:type="gramEnd"/>
            <w:r>
              <w:rPr>
                <w:rFonts w:eastAsia="標楷體"/>
              </w:rPr>
              <w:t>)</w:t>
            </w:r>
            <w:r>
              <w:rPr>
                <w:rFonts w:eastAsia="標楷體"/>
              </w:rPr>
              <w:t>或導讀手冊等。</w:t>
            </w:r>
          </w:p>
          <w:p w:rsidR="000A282E" w:rsidRDefault="000A282E">
            <w:pPr>
              <w:spacing w:line="240" w:lineRule="exact"/>
              <w:rPr>
                <w:rFonts w:eastAsia="標楷體"/>
              </w:rPr>
            </w:pPr>
          </w:p>
          <w:p w:rsidR="000A282E" w:rsidRDefault="00E65985">
            <w:pPr>
              <w:spacing w:line="240" w:lineRule="exact"/>
              <w:rPr>
                <w:rFonts w:eastAsia="標楷體"/>
              </w:rPr>
            </w:pPr>
            <w:r>
              <w:rPr>
                <w:rFonts w:eastAsia="標楷體"/>
              </w:rPr>
              <w:t>請詳細說明辦理情形，並提供相關資料佐證：</w:t>
            </w:r>
          </w:p>
        </w:tc>
      </w:tr>
      <w:tr w:rsidR="000A282E">
        <w:trPr>
          <w:trHeight w:val="824"/>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jc w:val="distribute"/>
              <w:rPr>
                <w:rFonts w:ascii="標楷體" w:eastAsia="標楷體" w:hAnsi="標楷體"/>
              </w:rPr>
            </w:pPr>
            <w:r>
              <w:rPr>
                <w:rFonts w:ascii="標楷體" w:eastAsia="標楷體" w:hAnsi="標楷體"/>
              </w:rPr>
              <w:t>（二）</w:t>
            </w:r>
            <w:proofErr w:type="gramStart"/>
            <w:r>
              <w:rPr>
                <w:rFonts w:ascii="標楷體" w:eastAsia="標楷體" w:hAnsi="標楷體"/>
              </w:rPr>
              <w:t>參訓人員</w:t>
            </w:r>
            <w:proofErr w:type="gramEnd"/>
            <w:r>
              <w:rPr>
                <w:rFonts w:ascii="標楷體" w:eastAsia="標楷體" w:hAnsi="標楷體"/>
              </w:rPr>
              <w:t>返校後有無於校內分享推廣或辦理家庭教育教學研討會。</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r>
      <w:tr w:rsidR="000A282E">
        <w:trPr>
          <w:trHeight w:val="1498"/>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jc w:val="distribute"/>
            </w:pPr>
            <w:r>
              <w:rPr>
                <w:rFonts w:ascii="標楷體" w:eastAsia="標楷體" w:hAnsi="標楷體"/>
              </w:rPr>
              <w:t>（三）依據教育部推展高級中等以下學校家庭教育</w:t>
            </w:r>
            <w:r>
              <w:rPr>
                <w:rFonts w:ascii="標楷體" w:eastAsia="標楷體" w:hAnsi="標楷體"/>
                <w:b/>
              </w:rPr>
              <w:t>中程</w:t>
            </w:r>
            <w:r>
              <w:rPr>
                <w:rFonts w:ascii="標楷體" w:eastAsia="標楷體" w:hAnsi="標楷體"/>
              </w:rPr>
              <w:t>計畫，高級中等以下學校之綜合活動、家政、幼兒園、特殊教育、輔導教師及專任輔導人員，每年應至少參與</w:t>
            </w:r>
            <w:r>
              <w:rPr>
                <w:rFonts w:ascii="標楷體" w:eastAsia="標楷體" w:hAnsi="標楷體"/>
              </w:rPr>
              <w:t>4</w:t>
            </w:r>
            <w:r>
              <w:rPr>
                <w:rFonts w:ascii="標楷體" w:eastAsia="標楷體" w:hAnsi="標楷體"/>
              </w:rPr>
              <w:t>小時家庭教育進修課程。</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r>
      <w:tr w:rsidR="000A282E">
        <w:trPr>
          <w:trHeight w:val="661"/>
        </w:trPr>
        <w:tc>
          <w:tcPr>
            <w:tcW w:w="15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spacing w:line="240" w:lineRule="exact"/>
              <w:jc w:val="distribute"/>
              <w:rPr>
                <w:rFonts w:ascii="標楷體" w:eastAsia="標楷體" w:hAnsi="標楷體"/>
              </w:rPr>
            </w:pPr>
            <w:r>
              <w:rPr>
                <w:rFonts w:ascii="標楷體" w:eastAsia="標楷體" w:hAnsi="標楷體"/>
              </w:rPr>
              <w:t>（四）能適度運用教育部家庭教育網或家庭教育中心網站提供之相關資源。</w:t>
            </w:r>
            <w:r>
              <w:rPr>
                <w:rFonts w:ascii="標楷體" w:eastAsia="標楷體" w:hAnsi="標楷體"/>
              </w:rPr>
              <w:t xml:space="preserve">  </w:t>
            </w:r>
          </w:p>
        </w:tc>
        <w:tc>
          <w:tcPr>
            <w:tcW w:w="7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c>
          <w:tcPr>
            <w:tcW w:w="2164" w:type="dxa"/>
            <w:vMerge/>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tc>
        <w:tc>
          <w:tcPr>
            <w:tcW w:w="720" w:type="dxa"/>
            <w:vMerge/>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tc>
        <w:tc>
          <w:tcPr>
            <w:tcW w:w="25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tc>
      </w:tr>
      <w:tr w:rsidR="000A282E">
        <w:trPr>
          <w:trHeight w:val="996"/>
        </w:trPr>
        <w:tc>
          <w:tcPr>
            <w:tcW w:w="1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spacing w:line="240" w:lineRule="exact"/>
              <w:rPr>
                <w:rFonts w:ascii="標楷體" w:eastAsia="標楷體" w:hAnsi="標楷體"/>
              </w:rPr>
            </w:pPr>
            <w:r>
              <w:rPr>
                <w:rFonts w:ascii="標楷體" w:eastAsia="標楷體" w:hAnsi="標楷體"/>
              </w:rPr>
              <w:t>五、推動家庭教育具特色者。</w:t>
            </w:r>
          </w:p>
          <w:p w:rsidR="000A282E" w:rsidRDefault="00E65985">
            <w:pPr>
              <w:spacing w:line="240" w:lineRule="exact"/>
              <w:rPr>
                <w:rFonts w:ascii="標楷體" w:eastAsia="標楷體" w:hAnsi="標楷體"/>
              </w:rPr>
            </w:pPr>
            <w:r>
              <w:rPr>
                <w:rFonts w:ascii="標楷體" w:eastAsia="標楷體" w:hAnsi="標楷體"/>
              </w:rPr>
              <w:t>（</w:t>
            </w:r>
            <w:r>
              <w:rPr>
                <w:rFonts w:ascii="標楷體" w:eastAsia="標楷體" w:hAnsi="標楷體"/>
              </w:rPr>
              <w:t>10</w:t>
            </w:r>
            <w:r>
              <w:rPr>
                <w:rFonts w:ascii="標楷體" w:eastAsia="標楷體" w:hAnsi="標楷體"/>
              </w:rPr>
              <w:t>分）</w:t>
            </w:r>
          </w:p>
        </w:tc>
        <w:tc>
          <w:tcPr>
            <w:tcW w:w="71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0A282E">
            <w:pPr>
              <w:spacing w:line="240" w:lineRule="exact"/>
            </w:pP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pPr>
              <w:spacing w:line="240" w:lineRule="exact"/>
            </w:pPr>
          </w:p>
        </w:tc>
        <w:tc>
          <w:tcPr>
            <w:tcW w:w="2164" w:type="dxa"/>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pPr>
              <w:pStyle w:val="ac"/>
              <w:spacing w:line="240" w:lineRule="exact"/>
              <w:ind w:left="48" w:firstLine="1"/>
              <w:rPr>
                <w:rFonts w:ascii="標楷體" w:eastAsia="標楷體" w:hAnsi="標楷體"/>
                <w:color w:val="C00000"/>
              </w:rPr>
            </w:pPr>
          </w:p>
        </w:tc>
        <w:tc>
          <w:tcPr>
            <w:tcW w:w="720" w:type="dxa"/>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pPr>
              <w:spacing w:line="240" w:lineRule="exact"/>
            </w:pP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E65985">
            <w:pPr>
              <w:pStyle w:val="ac"/>
              <w:spacing w:line="240" w:lineRule="exact"/>
              <w:ind w:left="48" w:firstLine="1"/>
            </w:pPr>
            <w:r>
              <w:rPr>
                <w:rFonts w:ascii="標楷體" w:eastAsia="標楷體" w:hAnsi="標楷體"/>
                <w:b/>
              </w:rPr>
              <w:t>請說明</w:t>
            </w:r>
            <w:r>
              <w:rPr>
                <w:rFonts w:ascii="標楷體" w:eastAsia="標楷體" w:hAnsi="標楷體"/>
              </w:rPr>
              <w:t>學校推動家庭教育之創意作為、得獎榮譽、資源網絡建置等：</w:t>
            </w:r>
          </w:p>
        </w:tc>
      </w:tr>
      <w:tr w:rsidR="000A282E">
        <w:trPr>
          <w:trHeight w:val="782"/>
        </w:trPr>
        <w:tc>
          <w:tcPr>
            <w:tcW w:w="872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282E" w:rsidRDefault="00E65985">
            <w:pPr>
              <w:rPr>
                <w:rFonts w:ascii="標楷體" w:eastAsia="標楷體" w:hAnsi="標楷體"/>
                <w:sz w:val="36"/>
                <w:szCs w:val="36"/>
              </w:rPr>
            </w:pPr>
            <w:r>
              <w:rPr>
                <w:rFonts w:ascii="標楷體" w:eastAsia="標楷體" w:hAnsi="標楷體"/>
                <w:sz w:val="36"/>
                <w:szCs w:val="36"/>
              </w:rPr>
              <w:t>總</w:t>
            </w:r>
            <w:r>
              <w:rPr>
                <w:rFonts w:ascii="標楷體" w:eastAsia="標楷體" w:hAnsi="標楷體"/>
                <w:sz w:val="36"/>
                <w:szCs w:val="36"/>
              </w:rPr>
              <w:t xml:space="preserve">  </w:t>
            </w:r>
            <w:r>
              <w:rPr>
                <w:rFonts w:ascii="標楷體" w:eastAsia="標楷體" w:hAnsi="標楷體"/>
                <w:sz w:val="36"/>
                <w:szCs w:val="36"/>
              </w:rPr>
              <w:t>分</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pPr>
              <w:spacing w:line="240" w:lineRule="exact"/>
            </w:pPr>
          </w:p>
        </w:tc>
        <w:tc>
          <w:tcPr>
            <w:tcW w:w="2164" w:type="dxa"/>
            <w:tcBorders>
              <w:top w:val="single" w:sz="4" w:space="0" w:color="00000A"/>
              <w:left w:val="single" w:sz="4" w:space="0" w:color="00000A"/>
              <w:bottom w:val="single" w:sz="4" w:space="0" w:color="00000A"/>
              <w:right w:val="double" w:sz="4" w:space="0" w:color="00000A"/>
            </w:tcBorders>
            <w:shd w:val="clear" w:color="auto" w:fill="auto"/>
            <w:tcMar>
              <w:left w:w="108" w:type="dxa"/>
            </w:tcMar>
          </w:tcPr>
          <w:p w:rsidR="000A282E" w:rsidRDefault="000A282E">
            <w:pPr>
              <w:spacing w:line="240" w:lineRule="exact"/>
            </w:pPr>
          </w:p>
        </w:tc>
        <w:tc>
          <w:tcPr>
            <w:tcW w:w="720" w:type="dxa"/>
            <w:tcBorders>
              <w:top w:val="single" w:sz="4" w:space="0" w:color="00000A"/>
              <w:left w:val="double" w:sz="4" w:space="0" w:color="00000A"/>
              <w:bottom w:val="single" w:sz="4" w:space="0" w:color="00000A"/>
              <w:right w:val="single" w:sz="4" w:space="0" w:color="00000A"/>
            </w:tcBorders>
            <w:shd w:val="clear" w:color="auto" w:fill="auto"/>
            <w:tcMar>
              <w:left w:w="98" w:type="dxa"/>
            </w:tcMar>
          </w:tcPr>
          <w:p w:rsidR="000A282E" w:rsidRDefault="000A282E">
            <w:pPr>
              <w:spacing w:line="240" w:lineRule="exact"/>
            </w:pP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A282E" w:rsidRDefault="000A282E">
            <w:pPr>
              <w:spacing w:line="240" w:lineRule="exact"/>
            </w:pPr>
          </w:p>
        </w:tc>
      </w:tr>
    </w:tbl>
    <w:p w:rsidR="000A282E" w:rsidRDefault="00E65985">
      <w:pPr>
        <w:rPr>
          <w:rFonts w:ascii="標楷體" w:eastAsia="標楷體" w:hAnsi="標楷體"/>
          <w:sz w:val="32"/>
          <w:szCs w:val="32"/>
        </w:rPr>
      </w:pPr>
      <w:r>
        <w:rPr>
          <w:rFonts w:ascii="標楷體" w:eastAsia="標楷體" w:hAnsi="標楷體"/>
          <w:sz w:val="32"/>
          <w:szCs w:val="32"/>
        </w:rPr>
        <w:t>承辦人</w:t>
      </w:r>
      <w:r>
        <w:rPr>
          <w:rFonts w:ascii="標楷體" w:eastAsia="標楷體" w:hAnsi="標楷體"/>
          <w:sz w:val="32"/>
          <w:szCs w:val="32"/>
        </w:rPr>
        <w:t xml:space="preserve">     </w:t>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ab/>
        <w:t xml:space="preserve">       </w:t>
      </w:r>
      <w:r>
        <w:rPr>
          <w:rFonts w:ascii="標楷體" w:eastAsia="標楷體" w:hAnsi="標楷體"/>
          <w:sz w:val="32"/>
          <w:szCs w:val="32"/>
        </w:rPr>
        <w:t>主任</w:t>
      </w:r>
      <w:r>
        <w:rPr>
          <w:rFonts w:ascii="標楷體" w:eastAsia="標楷體" w:hAnsi="標楷體"/>
          <w:sz w:val="32"/>
          <w:szCs w:val="32"/>
        </w:rPr>
        <w:t xml:space="preserve">    </w:t>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ab/>
        <w:t xml:space="preserve">             </w:t>
      </w:r>
      <w:r>
        <w:rPr>
          <w:rFonts w:ascii="標楷體" w:eastAsia="標楷體" w:hAnsi="標楷體"/>
          <w:sz w:val="32"/>
          <w:szCs w:val="32"/>
        </w:rPr>
        <w:t>校長</w:t>
      </w:r>
      <w:r>
        <w:rPr>
          <w:rFonts w:ascii="標楷體" w:eastAsia="標楷體" w:hAnsi="標楷體"/>
          <w:sz w:val="32"/>
          <w:szCs w:val="32"/>
        </w:rPr>
        <w:t xml:space="preserve">           </w:t>
      </w:r>
    </w:p>
    <w:p w:rsidR="000A282E" w:rsidRDefault="000A282E">
      <w:pPr>
        <w:rPr>
          <w:rFonts w:ascii="標楷體" w:eastAsia="標楷體" w:hAnsi="標楷體"/>
          <w:sz w:val="32"/>
          <w:szCs w:val="32"/>
        </w:rPr>
      </w:pPr>
    </w:p>
    <w:p w:rsidR="000A282E" w:rsidRDefault="000A282E">
      <w:pPr>
        <w:rPr>
          <w:rFonts w:ascii="標楷體" w:eastAsia="標楷體" w:hAnsi="標楷體"/>
          <w:sz w:val="32"/>
          <w:szCs w:val="32"/>
        </w:rPr>
      </w:pPr>
    </w:p>
    <w:p w:rsidR="000A282E" w:rsidRDefault="000A282E">
      <w:pPr>
        <w:rPr>
          <w:rFonts w:ascii="標楷體" w:eastAsia="標楷體" w:hAnsi="標楷體"/>
          <w:sz w:val="32"/>
          <w:szCs w:val="32"/>
        </w:rPr>
        <w:sectPr w:rsidR="000A282E">
          <w:footerReference w:type="default" r:id="rId8"/>
          <w:pgSz w:w="16838" w:h="11906" w:orient="landscape"/>
          <w:pgMar w:top="1134" w:right="1134" w:bottom="1049" w:left="1134" w:header="0" w:footer="992" w:gutter="0"/>
          <w:cols w:space="720"/>
          <w:formProt w:val="0"/>
          <w:docGrid w:linePitch="360" w:charSpace="-6145"/>
        </w:sectPr>
      </w:pPr>
    </w:p>
    <w:p w:rsidR="000A282E" w:rsidRDefault="00E65985">
      <w:pPr>
        <w:rPr>
          <w:rFonts w:ascii="標楷體" w:eastAsia="標楷體" w:hAnsi="標楷體"/>
          <w:sz w:val="30"/>
          <w:szCs w:val="30"/>
        </w:rPr>
      </w:pPr>
      <w:proofErr w:type="gramStart"/>
      <w:r>
        <w:rPr>
          <w:rFonts w:ascii="標楷體" w:eastAsia="標楷體" w:hAnsi="標楷體"/>
          <w:sz w:val="30"/>
          <w:szCs w:val="30"/>
        </w:rPr>
        <w:lastRenderedPageBreak/>
        <w:t>自評表使用</w:t>
      </w:r>
      <w:proofErr w:type="gramEnd"/>
      <w:r>
        <w:rPr>
          <w:rFonts w:ascii="標楷體" w:eastAsia="標楷體" w:hAnsi="標楷體"/>
          <w:sz w:val="30"/>
          <w:szCs w:val="30"/>
        </w:rPr>
        <w:t>說明</w:t>
      </w:r>
    </w:p>
    <w:p w:rsidR="000A282E" w:rsidRDefault="00E65985">
      <w:pPr>
        <w:pStyle w:val="ac"/>
        <w:numPr>
          <w:ilvl w:val="0"/>
          <w:numId w:val="1"/>
        </w:numPr>
        <w:rPr>
          <w:rFonts w:ascii="標楷體" w:eastAsia="標楷體" w:hAnsi="標楷體"/>
          <w:sz w:val="30"/>
          <w:szCs w:val="30"/>
        </w:rPr>
      </w:pPr>
      <w:proofErr w:type="gramStart"/>
      <w:r>
        <w:rPr>
          <w:rFonts w:ascii="標楷體" w:eastAsia="標楷體" w:hAnsi="標楷體"/>
          <w:sz w:val="30"/>
          <w:szCs w:val="30"/>
        </w:rPr>
        <w:t>請查寫紅色</w:t>
      </w:r>
      <w:proofErr w:type="gramEnd"/>
      <w:r>
        <w:rPr>
          <w:rFonts w:ascii="標楷體" w:eastAsia="標楷體" w:hAnsi="標楷體"/>
          <w:sz w:val="30"/>
          <w:szCs w:val="30"/>
        </w:rPr>
        <w:t>字體部分：請以電腦</w:t>
      </w:r>
      <w:proofErr w:type="gramStart"/>
      <w:r>
        <w:rPr>
          <w:rFonts w:ascii="標楷體" w:eastAsia="標楷體" w:hAnsi="標楷體"/>
          <w:sz w:val="30"/>
          <w:szCs w:val="30"/>
        </w:rPr>
        <w:t>繕</w:t>
      </w:r>
      <w:proofErr w:type="gramEnd"/>
      <w:r>
        <w:rPr>
          <w:rFonts w:ascii="標楷體" w:eastAsia="標楷體" w:hAnsi="標楷體"/>
          <w:sz w:val="30"/>
          <w:szCs w:val="30"/>
        </w:rPr>
        <w:t>打「自評得分」及「自評內容說明」。自評內容為評鑑項目的辦理情形說明。</w:t>
      </w:r>
    </w:p>
    <w:p w:rsidR="000A282E" w:rsidRDefault="00E65985">
      <w:pPr>
        <w:pStyle w:val="ac"/>
        <w:numPr>
          <w:ilvl w:val="0"/>
          <w:numId w:val="1"/>
        </w:numPr>
        <w:rPr>
          <w:rFonts w:ascii="標楷體" w:eastAsia="標楷體" w:hAnsi="標楷體"/>
          <w:sz w:val="30"/>
          <w:szCs w:val="30"/>
        </w:rPr>
      </w:pPr>
      <w:r>
        <w:rPr>
          <w:rFonts w:ascii="標楷體" w:eastAsia="標楷體" w:hAnsi="標楷體"/>
          <w:sz w:val="30"/>
          <w:szCs w:val="30"/>
        </w:rPr>
        <w:t>請將資料寄回</w:t>
      </w:r>
      <w:r>
        <w:rPr>
          <w:rFonts w:ascii="標楷體" w:eastAsia="標楷體" w:hAnsi="標楷體"/>
          <w:sz w:val="30"/>
          <w:szCs w:val="30"/>
        </w:rPr>
        <w:t>lhaoc0123@hlc.edu.tw</w:t>
      </w:r>
      <w:r>
        <w:rPr>
          <w:rFonts w:ascii="標楷體" w:eastAsia="標楷體" w:hAnsi="標楷體"/>
          <w:sz w:val="30"/>
          <w:szCs w:val="30"/>
        </w:rPr>
        <w:t>：</w:t>
      </w:r>
      <w:r>
        <w:rPr>
          <w:rFonts w:ascii="標楷體" w:eastAsia="標楷體" w:hAnsi="標楷體"/>
          <w:sz w:val="30"/>
          <w:szCs w:val="30"/>
        </w:rPr>
        <w:t>(1)</w:t>
      </w:r>
      <w:proofErr w:type="gramStart"/>
      <w:r>
        <w:rPr>
          <w:rFonts w:ascii="標楷體" w:eastAsia="標楷體" w:hAnsi="標楷體"/>
          <w:sz w:val="30"/>
          <w:szCs w:val="30"/>
        </w:rPr>
        <w:t>自評表電子</w:t>
      </w:r>
      <w:proofErr w:type="gramEnd"/>
      <w:r>
        <w:rPr>
          <w:rFonts w:ascii="標楷體" w:eastAsia="標楷體" w:hAnsi="標楷體"/>
          <w:sz w:val="30"/>
          <w:szCs w:val="30"/>
        </w:rPr>
        <w:t>檔</w:t>
      </w:r>
      <w:proofErr w:type="spellStart"/>
      <w:r>
        <w:rPr>
          <w:rFonts w:ascii="標楷體" w:eastAsia="標楷體" w:hAnsi="標楷體"/>
          <w:sz w:val="30"/>
          <w:szCs w:val="30"/>
        </w:rPr>
        <w:t>odt</w:t>
      </w:r>
      <w:proofErr w:type="spellEnd"/>
      <w:r>
        <w:rPr>
          <w:rFonts w:ascii="標楷體" w:eastAsia="標楷體" w:hAnsi="標楷體"/>
          <w:sz w:val="30"/>
          <w:szCs w:val="30"/>
        </w:rPr>
        <w:t>、</w:t>
      </w:r>
      <w:r>
        <w:rPr>
          <w:rFonts w:ascii="標楷體" w:eastAsia="標楷體" w:hAnsi="標楷體"/>
          <w:sz w:val="30"/>
          <w:szCs w:val="30"/>
        </w:rPr>
        <w:t>(2)</w:t>
      </w:r>
      <w:r>
        <w:rPr>
          <w:rFonts w:ascii="標楷體" w:eastAsia="標楷體" w:hAnsi="標楷體"/>
          <w:sz w:val="30"/>
          <w:szCs w:val="30"/>
        </w:rPr>
        <w:t>自</w:t>
      </w:r>
      <w:proofErr w:type="gramStart"/>
      <w:r>
        <w:rPr>
          <w:rFonts w:ascii="標楷體" w:eastAsia="標楷體" w:hAnsi="標楷體"/>
          <w:sz w:val="30"/>
          <w:szCs w:val="30"/>
        </w:rPr>
        <w:t>評表核章版</w:t>
      </w:r>
      <w:proofErr w:type="gramEnd"/>
      <w:r>
        <w:rPr>
          <w:rFonts w:ascii="標楷體" w:eastAsia="標楷體" w:hAnsi="標楷體"/>
          <w:sz w:val="30"/>
          <w:szCs w:val="30"/>
        </w:rPr>
        <w:t>掃描檔</w:t>
      </w:r>
      <w:r>
        <w:rPr>
          <w:rFonts w:ascii="標楷體" w:eastAsia="標楷體" w:hAnsi="標楷體"/>
          <w:sz w:val="30"/>
          <w:szCs w:val="30"/>
        </w:rPr>
        <w:t>PDF</w:t>
      </w:r>
      <w:r>
        <w:rPr>
          <w:rFonts w:ascii="標楷體" w:eastAsia="標楷體" w:hAnsi="標楷體"/>
          <w:sz w:val="30"/>
          <w:szCs w:val="30"/>
        </w:rPr>
        <w:t>。</w:t>
      </w:r>
    </w:p>
    <w:p w:rsidR="000A282E" w:rsidRDefault="00E65985">
      <w:pPr>
        <w:pStyle w:val="ac"/>
        <w:numPr>
          <w:ilvl w:val="0"/>
          <w:numId w:val="1"/>
        </w:numPr>
        <w:rPr>
          <w:rFonts w:ascii="標楷體" w:eastAsia="標楷體" w:hAnsi="標楷體"/>
          <w:sz w:val="30"/>
          <w:szCs w:val="30"/>
        </w:rPr>
      </w:pPr>
      <w:proofErr w:type="gramStart"/>
      <w:r>
        <w:rPr>
          <w:rFonts w:ascii="標楷體" w:eastAsia="標楷體" w:hAnsi="標楷體"/>
          <w:sz w:val="30"/>
          <w:szCs w:val="30"/>
        </w:rPr>
        <w:t>附件末頁為</w:t>
      </w:r>
      <w:proofErr w:type="gramEnd"/>
      <w:r>
        <w:rPr>
          <w:rFonts w:ascii="標楷體" w:eastAsia="標楷體" w:hAnsi="標楷體"/>
          <w:sz w:val="30"/>
          <w:szCs w:val="30"/>
        </w:rPr>
        <w:t>家庭教育數位學習資源參考，「</w:t>
      </w:r>
      <w:proofErr w:type="gramStart"/>
      <w:r>
        <w:rPr>
          <w:rFonts w:ascii="標楷體" w:eastAsia="標楷體" w:hAnsi="標楷體"/>
          <w:sz w:val="30"/>
          <w:szCs w:val="30"/>
        </w:rPr>
        <w:t>和樂共親職</w:t>
      </w:r>
      <w:proofErr w:type="gramEnd"/>
      <w:r>
        <w:rPr>
          <w:rFonts w:ascii="標楷體" w:eastAsia="標楷體" w:hAnsi="標楷體"/>
          <w:sz w:val="30"/>
          <w:szCs w:val="30"/>
        </w:rPr>
        <w:t>」電子報內含豐富親子教</w:t>
      </w:r>
      <w:r>
        <w:rPr>
          <w:rFonts w:ascii="標楷體" w:eastAsia="標楷體" w:hAnsi="標楷體"/>
          <w:sz w:val="30"/>
          <w:szCs w:val="30"/>
        </w:rPr>
        <w:t>養文章，可提供學生家長訂閱。</w:t>
      </w:r>
    </w:p>
    <w:p w:rsidR="000A282E" w:rsidRDefault="00E65985">
      <w:pPr>
        <w:pStyle w:val="ac"/>
        <w:numPr>
          <w:ilvl w:val="0"/>
          <w:numId w:val="1"/>
        </w:numPr>
        <w:rPr>
          <w:rFonts w:ascii="標楷體" w:eastAsia="標楷體" w:hAnsi="標楷體"/>
          <w:sz w:val="32"/>
          <w:szCs w:val="32"/>
        </w:rPr>
      </w:pPr>
      <w:r>
        <w:rPr>
          <w:rFonts w:ascii="標楷體" w:eastAsia="標楷體" w:hAnsi="標楷體"/>
          <w:sz w:val="30"/>
          <w:szCs w:val="30"/>
        </w:rPr>
        <w:t>若有其他疑問，請洽家庭教育中心承辦人林浩君</w:t>
      </w:r>
      <w:r>
        <w:rPr>
          <w:rFonts w:ascii="標楷體" w:eastAsia="標楷體" w:hAnsi="標楷體"/>
          <w:sz w:val="30"/>
          <w:szCs w:val="30"/>
        </w:rPr>
        <w:t>8462860</w:t>
      </w:r>
      <w:r>
        <w:rPr>
          <w:rFonts w:ascii="標楷體" w:eastAsia="標楷體" w:hAnsi="標楷體"/>
          <w:sz w:val="30"/>
          <w:szCs w:val="30"/>
        </w:rPr>
        <w:t>轉</w:t>
      </w:r>
      <w:r>
        <w:rPr>
          <w:rFonts w:ascii="標楷體" w:eastAsia="標楷體" w:hAnsi="標楷體"/>
          <w:sz w:val="30"/>
          <w:szCs w:val="30"/>
        </w:rPr>
        <w:t>532</w:t>
      </w:r>
      <w:r>
        <w:rPr>
          <w:rFonts w:ascii="標楷體" w:eastAsia="標楷體" w:hAnsi="標楷體"/>
          <w:sz w:val="30"/>
          <w:szCs w:val="30"/>
        </w:rPr>
        <w:t>。</w:t>
      </w:r>
    </w:p>
    <w:p w:rsidR="000A282E" w:rsidRDefault="000A282E">
      <w:pPr>
        <w:rPr>
          <w:rFonts w:ascii="標楷體" w:eastAsia="標楷體" w:hAnsi="標楷體"/>
          <w:sz w:val="32"/>
          <w:szCs w:val="32"/>
        </w:rPr>
      </w:pPr>
    </w:p>
    <w:p w:rsidR="000A282E" w:rsidRDefault="000A282E">
      <w:pPr>
        <w:rPr>
          <w:rFonts w:ascii="標楷體" w:eastAsia="標楷體" w:hAnsi="標楷體"/>
          <w:sz w:val="32"/>
          <w:szCs w:val="32"/>
        </w:rPr>
      </w:pPr>
    </w:p>
    <w:p w:rsidR="000A282E" w:rsidRDefault="00E65985">
      <w:r>
        <w:rPr>
          <w:noProof/>
        </w:rPr>
        <w:lastRenderedPageBreak/>
        <w:drawing>
          <wp:inline distT="0" distB="3810" distL="0" distR="0">
            <wp:extent cx="8953500" cy="5806440"/>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9"/>
                    <a:stretch>
                      <a:fillRect/>
                    </a:stretch>
                  </pic:blipFill>
                  <pic:spPr bwMode="auto">
                    <a:xfrm>
                      <a:off x="0" y="0"/>
                      <a:ext cx="8953500" cy="5806440"/>
                    </a:xfrm>
                    <a:prstGeom prst="rect">
                      <a:avLst/>
                    </a:prstGeom>
                  </pic:spPr>
                </pic:pic>
              </a:graphicData>
            </a:graphic>
          </wp:inline>
        </w:drawing>
      </w:r>
    </w:p>
    <w:sectPr w:rsidR="000A282E">
      <w:footerReference w:type="default" r:id="rId10"/>
      <w:pgSz w:w="16838" w:h="11906" w:orient="landscape"/>
      <w:pgMar w:top="1134" w:right="1134" w:bottom="1049" w:left="1134" w:header="0" w:footer="992"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985" w:rsidRDefault="00E65985">
      <w:r>
        <w:separator/>
      </w:r>
    </w:p>
  </w:endnote>
  <w:endnote w:type="continuationSeparator" w:id="0">
    <w:p w:rsidR="00E65985" w:rsidRDefault="00E6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82E" w:rsidRDefault="00E65985">
    <w:pPr>
      <w:pStyle w:val="af"/>
      <w:jc w:val="center"/>
      <w:rPr>
        <w:lang w:val="zh-TW"/>
      </w:rPr>
    </w:pPr>
    <w:r>
      <w:rPr>
        <w:lang w:val="zh-TW"/>
      </w:rPr>
      <w:fldChar w:fldCharType="begin"/>
    </w:r>
    <w:r>
      <w:instrText>PAGE</w:instrText>
    </w:r>
    <w:r>
      <w:fldChar w:fldCharType="separate"/>
    </w:r>
    <w:r w:rsidR="00AA5EE2">
      <w:rPr>
        <w:noProof/>
      </w:rPr>
      <w:t>1</w:t>
    </w:r>
    <w:r>
      <w:fldChar w:fldCharType="end"/>
    </w:r>
  </w:p>
  <w:p w:rsidR="000A282E" w:rsidRDefault="000A282E">
    <w:pPr>
      <w:pStyle w:val="af"/>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82E" w:rsidRDefault="00E65985">
    <w:pPr>
      <w:pStyle w:val="af"/>
      <w:jc w:val="center"/>
      <w:rPr>
        <w:lang w:val="zh-TW"/>
      </w:rPr>
    </w:pPr>
    <w:r>
      <w:rPr>
        <w:lang w:val="zh-TW"/>
      </w:rPr>
      <w:fldChar w:fldCharType="begin"/>
    </w:r>
    <w:r>
      <w:instrText>PAGE</w:instrText>
    </w:r>
    <w:r>
      <w:fldChar w:fldCharType="separate"/>
    </w:r>
    <w:r w:rsidR="00AA5EE2">
      <w:rPr>
        <w:noProof/>
      </w:rPr>
      <w:t>4</w:t>
    </w:r>
    <w:r>
      <w:fldChar w:fldCharType="end"/>
    </w:r>
  </w:p>
  <w:p w:rsidR="000A282E" w:rsidRDefault="000A282E">
    <w:pPr>
      <w:pStyle w:val="af"/>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985" w:rsidRDefault="00E65985">
      <w:r>
        <w:separator/>
      </w:r>
    </w:p>
  </w:footnote>
  <w:footnote w:type="continuationSeparator" w:id="0">
    <w:p w:rsidR="00E65985" w:rsidRDefault="00E65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7D8"/>
    <w:multiLevelType w:val="multilevel"/>
    <w:tmpl w:val="132836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0725E8B"/>
    <w:multiLevelType w:val="multilevel"/>
    <w:tmpl w:val="7766E32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282E"/>
    <w:rsid w:val="000A282E"/>
    <w:rsid w:val="00AA5EE2"/>
    <w:rsid w:val="00E659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basedOn w:val="a0"/>
    <w:qFormat/>
    <w:rPr>
      <w:rFonts w:ascii="Cambria" w:eastAsia="新細明體" w:hAnsi="Cambria" w:cs="Cambria"/>
      <w:sz w:val="18"/>
      <w:szCs w:val="18"/>
    </w:rPr>
  </w:style>
  <w:style w:type="character" w:customStyle="1" w:styleId="a4">
    <w:name w:val="頁首 字元"/>
    <w:basedOn w:val="a0"/>
    <w:qFormat/>
    <w:rPr>
      <w:sz w:val="20"/>
      <w:szCs w:val="20"/>
    </w:rPr>
  </w:style>
  <w:style w:type="character" w:customStyle="1" w:styleId="a5">
    <w:name w:val="頁尾 字元"/>
    <w:basedOn w:val="a0"/>
    <w:qFormat/>
    <w:rPr>
      <w:sz w:val="20"/>
      <w:szCs w:val="20"/>
    </w:rPr>
  </w:style>
  <w:style w:type="character" w:customStyle="1" w:styleId="a6">
    <w:name w:val="網際網路連結"/>
    <w:rPr>
      <w:color w:val="0000FF"/>
      <w:u w:val="single"/>
    </w:rPr>
  </w:style>
  <w:style w:type="character" w:customStyle="1" w:styleId="ListLabel1">
    <w:name w:val="ListLabel 1"/>
    <w:qFormat/>
    <w:rPr>
      <w:rFonts w:eastAsia="新細明體"/>
    </w:rPr>
  </w:style>
  <w:style w:type="character" w:customStyle="1" w:styleId="ListLabel2">
    <w:name w:val="ListLabel 2"/>
    <w:qFormat/>
    <w:rPr>
      <w:rFonts w:eastAsia="標楷體"/>
    </w:rPr>
  </w:style>
  <w:style w:type="character" w:customStyle="1" w:styleId="ListLabel3">
    <w:name w:val="ListLabel 3"/>
    <w:qFormat/>
    <w:rPr>
      <w:rFonts w:eastAsia="標楷體"/>
    </w:rPr>
  </w:style>
  <w:style w:type="character" w:customStyle="1" w:styleId="ListLabel4">
    <w:name w:val="ListLabel 4"/>
    <w:qFormat/>
    <w:rPr>
      <w:rFonts w:eastAsia="標楷體"/>
    </w:rPr>
  </w:style>
  <w:style w:type="character" w:customStyle="1" w:styleId="ListLabel5">
    <w:name w:val="ListLabel 5"/>
    <w:qFormat/>
    <w:rPr>
      <w:rFonts w:eastAsia="標楷體"/>
    </w:rPr>
  </w:style>
  <w:style w:type="character" w:customStyle="1" w:styleId="ListLabel6">
    <w:name w:val="ListLabel 6"/>
    <w:qFormat/>
    <w:rPr>
      <w:sz w:val="28"/>
      <w:szCs w:val="28"/>
    </w:rPr>
  </w:style>
  <w:style w:type="character" w:customStyle="1" w:styleId="ListLabel7">
    <w:name w:val="ListLabel 7"/>
    <w:qFormat/>
    <w:rPr>
      <w:rFonts w:eastAsia="標楷體"/>
    </w:rPr>
  </w:style>
  <w:style w:type="character" w:customStyle="1" w:styleId="ListLabel8">
    <w:name w:val="ListLabel 8"/>
    <w:qFormat/>
    <w:rPr>
      <w:rFonts w:eastAsia="標楷體" w:cs="標楷體"/>
      <w:sz w:val="28"/>
    </w:rPr>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88"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ab">
    <w:name w:val="索引"/>
    <w:basedOn w:val="a"/>
    <w:qFormat/>
    <w:pPr>
      <w:suppressLineNumbers/>
    </w:pPr>
    <w:rPr>
      <w:rFonts w:cs="Lucida Sans"/>
    </w:rPr>
  </w:style>
  <w:style w:type="paragraph" w:styleId="ac">
    <w:name w:val="List Paragraph"/>
    <w:basedOn w:val="a"/>
    <w:qFormat/>
    <w:pPr>
      <w:ind w:left="480"/>
    </w:pPr>
  </w:style>
  <w:style w:type="paragraph" w:styleId="ad">
    <w:name w:val="Balloon Text"/>
    <w:basedOn w:val="a"/>
    <w:qFormat/>
    <w:rPr>
      <w:rFonts w:ascii="Cambria" w:hAnsi="Cambria" w:cs="Cambria"/>
      <w:sz w:val="18"/>
      <w:szCs w:val="18"/>
    </w:rPr>
  </w:style>
  <w:style w:type="paragraph" w:styleId="ae">
    <w:name w:val="header"/>
    <w:basedOn w:val="a"/>
    <w:pPr>
      <w:tabs>
        <w:tab w:val="center" w:pos="4153"/>
        <w:tab w:val="right" w:pos="8306"/>
      </w:tabs>
      <w:snapToGrid w:val="0"/>
    </w:pPr>
    <w:rPr>
      <w:sz w:val="20"/>
      <w:szCs w:val="20"/>
    </w:rPr>
  </w:style>
  <w:style w:type="paragraph" w:styleId="af">
    <w:name w:val="footer"/>
    <w:basedOn w:val="a"/>
    <w:pPr>
      <w:tabs>
        <w:tab w:val="center" w:pos="4153"/>
        <w:tab w:val="right" w:pos="8306"/>
      </w:tabs>
      <w:snapToGrid w:val="0"/>
    </w:pPr>
    <w:rPr>
      <w:sz w:val="20"/>
      <w:szCs w:val="20"/>
    </w:rPr>
  </w:style>
  <w:style w:type="paragraph" w:customStyle="1" w:styleId="af0">
    <w:name w:val="表格內容"/>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104年度花蓮縣家庭教育輔導團第1次團務會議議程表</dc:title>
  <dc:creator>asus</dc:creator>
  <cp:lastModifiedBy>林浩君</cp:lastModifiedBy>
  <cp:revision>12</cp:revision>
  <cp:lastPrinted>2020-06-02T08:17:00Z</cp:lastPrinted>
  <dcterms:created xsi:type="dcterms:W3CDTF">2020-05-28T08:56:00Z</dcterms:created>
  <dcterms:modified xsi:type="dcterms:W3CDTF">2020-06-02T08:17:00Z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