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9B2199" w:rsidRDefault="00AE5F4A" w:rsidP="006C681D">
      <w:pPr>
        <w:spacing w:line="300" w:lineRule="auto"/>
        <w:ind w:leftChars="-177" w:left="-283" w:rightChars="-266" w:right="-426"/>
        <w:jc w:val="center"/>
        <w:rPr>
          <w:rFonts w:ascii="標楷體" w:eastAsia="標楷體" w:hAnsi="標楷體"/>
          <w:b/>
          <w:bCs/>
          <w:sz w:val="28"/>
          <w:szCs w:val="28"/>
        </w:rPr>
      </w:pPr>
      <w:r w:rsidRPr="001B2B21">
        <w:rPr>
          <w:rFonts w:eastAsia="標楷體" w:hint="eastAsia"/>
          <w:b/>
          <w:bCs/>
          <w:sz w:val="26"/>
          <w:szCs w:val="26"/>
        </w:rPr>
        <w:t>花蓮縣</w:t>
      </w:r>
      <w:r w:rsidR="00F11D35">
        <w:rPr>
          <w:rFonts w:eastAsia="標楷體" w:hint="eastAsia"/>
          <w:b/>
          <w:bCs/>
          <w:sz w:val="26"/>
          <w:szCs w:val="26"/>
        </w:rPr>
        <w:t>花蓮市</w:t>
      </w:r>
      <w:r w:rsidR="00024FD3" w:rsidRPr="001B2B21">
        <w:rPr>
          <w:rFonts w:eastAsia="標楷體" w:hint="eastAsia"/>
          <w:b/>
          <w:bCs/>
          <w:sz w:val="26"/>
          <w:szCs w:val="26"/>
        </w:rPr>
        <w:t>明廉</w:t>
      </w:r>
      <w:r w:rsidR="00D411BA" w:rsidRPr="001B2B21">
        <w:rPr>
          <w:rFonts w:eastAsia="標楷體" w:hint="eastAsia"/>
          <w:b/>
          <w:bCs/>
          <w:sz w:val="26"/>
          <w:szCs w:val="26"/>
        </w:rPr>
        <w:t>國</w:t>
      </w:r>
      <w:r w:rsidR="00D411BA" w:rsidRPr="001B2B21">
        <w:rPr>
          <w:rFonts w:ascii="標楷體" w:eastAsia="標楷體" w:hAnsi="標楷體" w:hint="eastAsia"/>
          <w:b/>
          <w:bCs/>
          <w:sz w:val="26"/>
          <w:szCs w:val="26"/>
        </w:rPr>
        <w:t>民小學</w:t>
      </w:r>
      <w:r w:rsidRPr="001B2B21">
        <w:rPr>
          <w:rFonts w:ascii="標楷體" w:eastAsia="標楷體" w:hAnsi="標楷體" w:hint="eastAsia"/>
          <w:b/>
          <w:bCs/>
          <w:sz w:val="26"/>
          <w:szCs w:val="26"/>
        </w:rPr>
        <w:t>1</w:t>
      </w:r>
      <w:r w:rsidR="008B14D8" w:rsidRPr="001B2B21">
        <w:rPr>
          <w:rFonts w:ascii="標楷體" w:eastAsia="標楷體" w:hAnsi="標楷體" w:hint="eastAsia"/>
          <w:b/>
          <w:bCs/>
          <w:sz w:val="26"/>
          <w:szCs w:val="26"/>
        </w:rPr>
        <w:t>1</w:t>
      </w:r>
      <w:r w:rsidR="00A74305">
        <w:rPr>
          <w:rFonts w:ascii="標楷體" w:eastAsia="標楷體" w:hAnsi="標楷體" w:hint="eastAsia"/>
          <w:b/>
          <w:bCs/>
          <w:sz w:val="26"/>
          <w:szCs w:val="26"/>
        </w:rPr>
        <w:t>4</w:t>
      </w:r>
      <w:r w:rsidRPr="001B2B21">
        <w:rPr>
          <w:rFonts w:ascii="標楷體" w:eastAsia="標楷體" w:hAnsi="標楷體" w:hint="eastAsia"/>
          <w:b/>
          <w:bCs/>
          <w:sz w:val="26"/>
          <w:szCs w:val="26"/>
        </w:rPr>
        <w:t>學年度</w:t>
      </w:r>
      <w:r w:rsidR="00D85A8C" w:rsidRPr="001B2B21">
        <w:rPr>
          <w:rFonts w:ascii="標楷體" w:eastAsia="標楷體" w:hAnsi="標楷體" w:hint="eastAsia"/>
          <w:b/>
          <w:bCs/>
          <w:sz w:val="26"/>
          <w:szCs w:val="26"/>
        </w:rPr>
        <w:t>第</w:t>
      </w:r>
      <w:r w:rsidR="00922DC0">
        <w:rPr>
          <w:rFonts w:ascii="標楷體" w:eastAsia="標楷體" w:hAnsi="標楷體" w:hint="eastAsia"/>
          <w:b/>
          <w:bCs/>
          <w:sz w:val="26"/>
          <w:szCs w:val="26"/>
        </w:rPr>
        <w:t>1</w:t>
      </w:r>
      <w:r w:rsidRPr="001B2B21">
        <w:rPr>
          <w:rFonts w:ascii="標楷體" w:eastAsia="標楷體" w:hAnsi="標楷體" w:hint="eastAsia"/>
          <w:b/>
          <w:bCs/>
          <w:sz w:val="26"/>
          <w:szCs w:val="26"/>
        </w:rPr>
        <w:t>學期</w:t>
      </w:r>
      <w:r w:rsidR="005D24A5">
        <w:rPr>
          <w:rFonts w:ascii="標楷體" w:eastAsia="標楷體" w:hAnsi="標楷體" w:hint="eastAsia"/>
          <w:b/>
          <w:bCs/>
          <w:sz w:val="26"/>
          <w:szCs w:val="26"/>
        </w:rPr>
        <w:t>第</w:t>
      </w:r>
      <w:r w:rsidR="00922DC0">
        <w:rPr>
          <w:rFonts w:ascii="標楷體" w:eastAsia="標楷體" w:hAnsi="標楷體" w:hint="eastAsia"/>
          <w:b/>
          <w:bCs/>
          <w:sz w:val="26"/>
          <w:szCs w:val="26"/>
        </w:rPr>
        <w:t>一</w:t>
      </w:r>
      <w:r w:rsidR="005D24A5">
        <w:rPr>
          <w:rFonts w:ascii="標楷體" w:eastAsia="標楷體" w:hAnsi="標楷體" w:hint="eastAsia"/>
          <w:b/>
          <w:bCs/>
          <w:sz w:val="26"/>
          <w:szCs w:val="26"/>
        </w:rPr>
        <w:t>次自辦</w:t>
      </w:r>
      <w:r w:rsidR="003344EA" w:rsidRPr="001B2B21">
        <w:rPr>
          <w:rFonts w:ascii="標楷體" w:eastAsia="標楷體" w:hAnsi="標楷體" w:hint="eastAsia"/>
          <w:b/>
          <w:bCs/>
          <w:sz w:val="26"/>
          <w:szCs w:val="26"/>
        </w:rPr>
        <w:t>按時計酬</w:t>
      </w:r>
      <w:r w:rsidR="001B2B21" w:rsidRPr="001B2B21">
        <w:rPr>
          <w:rFonts w:ascii="標楷體" w:eastAsia="標楷體" w:hAnsi="標楷體" w:hint="eastAsia"/>
          <w:b/>
          <w:bCs/>
          <w:sz w:val="26"/>
          <w:szCs w:val="26"/>
        </w:rPr>
        <w:t>教師助理員及</w:t>
      </w:r>
      <w:r w:rsidR="009417E3" w:rsidRPr="001B2B21">
        <w:rPr>
          <w:rFonts w:ascii="標楷體" w:eastAsia="標楷體" w:hAnsi="標楷體" w:hint="eastAsia"/>
          <w:b/>
          <w:bCs/>
          <w:sz w:val="26"/>
          <w:szCs w:val="26"/>
        </w:rPr>
        <w:t>特教學生</w:t>
      </w:r>
      <w:r w:rsidR="005861E8" w:rsidRPr="001B2B21">
        <w:rPr>
          <w:rFonts w:ascii="標楷體" w:eastAsia="標楷體" w:hAnsi="標楷體" w:hint="eastAsia"/>
          <w:b/>
          <w:bCs/>
          <w:sz w:val="26"/>
          <w:szCs w:val="26"/>
        </w:rPr>
        <w:t>助理</w:t>
      </w:r>
      <w:r w:rsidR="003D2EB8" w:rsidRPr="001B2B21">
        <w:rPr>
          <w:rFonts w:ascii="標楷體" w:eastAsia="標楷體" w:hAnsi="標楷體" w:hint="eastAsia"/>
          <w:b/>
          <w:bCs/>
          <w:sz w:val="26"/>
          <w:szCs w:val="26"/>
        </w:rPr>
        <w:t>人</w:t>
      </w:r>
      <w:r w:rsidR="005861E8" w:rsidRPr="001B2B21">
        <w:rPr>
          <w:rFonts w:ascii="標楷體" w:eastAsia="標楷體" w:hAnsi="標楷體" w:hint="eastAsia"/>
          <w:b/>
          <w:bCs/>
          <w:sz w:val="26"/>
          <w:szCs w:val="26"/>
        </w:rPr>
        <w:t>員</w:t>
      </w:r>
      <w:r w:rsidR="009B2199" w:rsidRPr="001B2B21">
        <w:rPr>
          <w:rFonts w:ascii="標楷體" w:eastAsia="標楷體" w:hAnsi="標楷體" w:hint="eastAsia"/>
          <w:b/>
          <w:bCs/>
          <w:sz w:val="26"/>
          <w:szCs w:val="26"/>
        </w:rPr>
        <w:t>甄選簡章</w:t>
      </w:r>
      <w:r w:rsidR="009B2199">
        <w:rPr>
          <w:rFonts w:ascii="標楷體" w:eastAsia="標楷體" w:hAnsi="標楷體" w:hint="eastAsia"/>
          <w:b/>
          <w:bCs/>
          <w:sz w:val="28"/>
          <w:szCs w:val="28"/>
        </w:rPr>
        <w:t>【</w:t>
      </w:r>
      <w:r w:rsidR="006E6B75" w:rsidRPr="009B2199">
        <w:rPr>
          <w:rFonts w:ascii="標楷體" w:eastAsia="標楷體" w:hAnsi="標楷體" w:hint="eastAsia"/>
          <w:b/>
          <w:bCs/>
          <w:sz w:val="28"/>
          <w:szCs w:val="28"/>
        </w:rPr>
        <w:t>第</w:t>
      </w:r>
      <w:r w:rsidR="009B2199">
        <w:rPr>
          <w:rFonts w:ascii="標楷體" w:eastAsia="標楷體" w:hAnsi="標楷體" w:hint="eastAsia"/>
          <w:b/>
          <w:bCs/>
          <w:sz w:val="28"/>
          <w:szCs w:val="28"/>
        </w:rPr>
        <w:t>1</w:t>
      </w:r>
      <w:r w:rsidR="006E6B75" w:rsidRPr="009B2199">
        <w:rPr>
          <w:rFonts w:ascii="標楷體" w:eastAsia="標楷體" w:hAnsi="標楷體" w:hint="eastAsia"/>
          <w:b/>
          <w:bCs/>
          <w:sz w:val="28"/>
          <w:szCs w:val="28"/>
        </w:rPr>
        <w:t>次</w:t>
      </w:r>
      <w:r w:rsidR="005D1821" w:rsidRPr="009B2199">
        <w:rPr>
          <w:rFonts w:ascii="標楷體" w:eastAsia="標楷體" w:hAnsi="標楷體" w:hint="eastAsia"/>
          <w:b/>
          <w:bCs/>
          <w:sz w:val="28"/>
          <w:szCs w:val="28"/>
        </w:rPr>
        <w:t>公告分</w:t>
      </w:r>
      <w:r w:rsidR="005B3533">
        <w:rPr>
          <w:rFonts w:ascii="標楷體" w:eastAsia="標楷體" w:hAnsi="標楷體" w:hint="eastAsia"/>
          <w:b/>
          <w:bCs/>
          <w:sz w:val="28"/>
          <w:szCs w:val="28"/>
        </w:rPr>
        <w:t>6</w:t>
      </w:r>
      <w:r w:rsidR="005D1821" w:rsidRPr="009B2199">
        <w:rPr>
          <w:rFonts w:ascii="標楷體" w:eastAsia="標楷體" w:hAnsi="標楷體" w:hint="eastAsia"/>
          <w:b/>
          <w:bCs/>
          <w:sz w:val="28"/>
          <w:szCs w:val="28"/>
        </w:rPr>
        <w:t>次招考</w:t>
      </w:r>
      <w:r w:rsidR="009B2199">
        <w:rPr>
          <w:rFonts w:ascii="標楷體" w:eastAsia="標楷體" w:hAnsi="標楷體" w:hint="eastAsia"/>
          <w:b/>
          <w:bCs/>
          <w:sz w:val="28"/>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4825B2" w:rsidRDefault="00481418" w:rsidP="00481418">
      <w:pPr>
        <w:rPr>
          <w:rFonts w:ascii="標楷體" w:eastAsia="標楷體" w:hAnsi="標楷體"/>
          <w:color w:val="FF0000"/>
          <w:sz w:val="27"/>
          <w:szCs w:val="27"/>
        </w:rPr>
      </w:pPr>
      <w:r>
        <w:rPr>
          <w:rFonts w:ascii="標楷體" w:eastAsia="標楷體" w:hAnsi="標楷體" w:hint="eastAsia"/>
          <w:sz w:val="27"/>
          <w:szCs w:val="27"/>
        </w:rPr>
        <w:t xml:space="preserve"> </w:t>
      </w:r>
      <w:r w:rsidRPr="004825B2">
        <w:rPr>
          <w:rFonts w:ascii="標楷體" w:eastAsia="標楷體" w:hAnsi="標楷體" w:hint="eastAsia"/>
          <w:color w:val="FF0000"/>
          <w:sz w:val="27"/>
          <w:szCs w:val="27"/>
        </w:rPr>
        <w:t xml:space="preserve"> </w:t>
      </w:r>
      <w:r w:rsidRPr="00A74305">
        <w:rPr>
          <w:rFonts w:ascii="標楷體" w:eastAsia="標楷體" w:hAnsi="標楷體" w:hint="eastAsia"/>
          <w:sz w:val="27"/>
          <w:szCs w:val="27"/>
        </w:rPr>
        <w:t>(四) 本校教務處11</w:t>
      </w:r>
      <w:r w:rsidR="00A74305" w:rsidRPr="00A74305">
        <w:rPr>
          <w:rFonts w:ascii="標楷體" w:eastAsia="標楷體" w:hAnsi="標楷體" w:hint="eastAsia"/>
          <w:sz w:val="27"/>
          <w:szCs w:val="27"/>
        </w:rPr>
        <w:t>4</w:t>
      </w:r>
      <w:r w:rsidRPr="00A74305">
        <w:rPr>
          <w:rFonts w:ascii="標楷體" w:eastAsia="標楷體" w:hAnsi="標楷體" w:hint="eastAsia"/>
          <w:sz w:val="27"/>
          <w:szCs w:val="27"/>
        </w:rPr>
        <w:t>年</w:t>
      </w:r>
      <w:r w:rsidR="005B3533" w:rsidRPr="00A74305">
        <w:rPr>
          <w:rFonts w:ascii="標楷體" w:eastAsia="標楷體" w:hAnsi="標楷體" w:hint="eastAsia"/>
          <w:sz w:val="27"/>
          <w:szCs w:val="27"/>
        </w:rPr>
        <w:t>6</w:t>
      </w:r>
      <w:r w:rsidRPr="00A74305">
        <w:rPr>
          <w:rFonts w:ascii="標楷體" w:eastAsia="標楷體" w:hAnsi="標楷體" w:hint="eastAsia"/>
          <w:sz w:val="27"/>
          <w:szCs w:val="27"/>
        </w:rPr>
        <w:t>月</w:t>
      </w:r>
      <w:r w:rsidR="008349E3" w:rsidRPr="00A74305">
        <w:rPr>
          <w:rFonts w:ascii="標楷體" w:eastAsia="標楷體" w:hAnsi="標楷體" w:hint="eastAsia"/>
          <w:sz w:val="27"/>
          <w:szCs w:val="27"/>
        </w:rPr>
        <w:t>2</w:t>
      </w:r>
      <w:r w:rsidR="00A74305" w:rsidRPr="00A74305">
        <w:rPr>
          <w:rFonts w:ascii="標楷體" w:eastAsia="標楷體" w:hAnsi="標楷體" w:hint="eastAsia"/>
          <w:sz w:val="27"/>
          <w:szCs w:val="27"/>
        </w:rPr>
        <w:t>7</w:t>
      </w:r>
      <w:r w:rsidR="008349E3" w:rsidRPr="00A74305">
        <w:rPr>
          <w:rFonts w:ascii="標楷體" w:eastAsia="標楷體" w:hAnsi="標楷體" w:hint="eastAsia"/>
          <w:sz w:val="27"/>
          <w:szCs w:val="27"/>
        </w:rPr>
        <w:t>日</w:t>
      </w:r>
      <w:r w:rsidRPr="00A74305">
        <w:rPr>
          <w:rFonts w:ascii="標楷體" w:eastAsia="標楷體" w:hAnsi="標楷體" w:hint="eastAsia"/>
          <w:sz w:val="27"/>
          <w:szCs w:val="27"/>
        </w:rPr>
        <w:t>簽</w:t>
      </w:r>
      <w:r w:rsidR="00907303" w:rsidRPr="00A74305">
        <w:rPr>
          <w:rFonts w:ascii="標楷體" w:eastAsia="標楷體" w:hAnsi="標楷體" w:hint="eastAsia"/>
          <w:sz w:val="27"/>
          <w:szCs w:val="27"/>
        </w:rPr>
        <w:t>呈</w:t>
      </w:r>
      <w:r w:rsidRPr="00A74305">
        <w:rPr>
          <w:rFonts w:ascii="標楷體" w:eastAsia="標楷體" w:hAnsi="標楷體" w:hint="eastAsia"/>
          <w:sz w:val="27"/>
          <w:szCs w:val="27"/>
        </w:rPr>
        <w:t>辦理。</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B14B4E" w:rsidRPr="00731FB4" w:rsidRDefault="00971F61" w:rsidP="0011609F">
      <w:pPr>
        <w:numPr>
          <w:ilvl w:val="0"/>
          <w:numId w:val="3"/>
        </w:numPr>
        <w:spacing w:line="300" w:lineRule="auto"/>
        <w:rPr>
          <w:rFonts w:eastAsia="標楷體"/>
          <w:vanish/>
          <w:sz w:val="27"/>
          <w:szCs w:val="27"/>
          <w:specVanish/>
        </w:rPr>
      </w:pPr>
      <w:r w:rsidRPr="003F3E57">
        <w:rPr>
          <w:rFonts w:ascii="標楷體" w:eastAsia="標楷體" w:hAnsi="標楷體" w:cs="新細明體" w:hint="eastAsia"/>
          <w:color w:val="000000"/>
          <w:kern w:val="0"/>
          <w:sz w:val="27"/>
          <w:szCs w:val="27"/>
        </w:rPr>
        <w:t>錄取名額：</w:t>
      </w:r>
      <w:r w:rsidR="00731FB4" w:rsidRPr="00734324">
        <w:rPr>
          <w:rFonts w:ascii="標楷體" w:eastAsia="標楷體" w:hAnsi="標楷體" w:cs="新細明體" w:hint="eastAsia"/>
          <w:b/>
          <w:color w:val="000000"/>
          <w:kern w:val="0"/>
          <w:sz w:val="27"/>
          <w:szCs w:val="27"/>
        </w:rPr>
        <w:t>特教助理員</w:t>
      </w:r>
      <w:r w:rsidR="00731FB4">
        <w:rPr>
          <w:rFonts w:ascii="標楷體" w:eastAsia="標楷體" w:hAnsi="標楷體" w:cs="新細明體" w:hint="eastAsia"/>
          <w:color w:val="000000"/>
          <w:kern w:val="0"/>
          <w:sz w:val="27"/>
          <w:szCs w:val="27"/>
        </w:rPr>
        <w:t>正取</w:t>
      </w:r>
      <w:r w:rsidR="005B3533">
        <w:rPr>
          <w:rFonts w:ascii="標楷體" w:eastAsia="標楷體" w:hAnsi="標楷體" w:cs="新細明體" w:hint="eastAsia"/>
          <w:color w:val="000000"/>
          <w:kern w:val="0"/>
          <w:sz w:val="27"/>
          <w:szCs w:val="27"/>
          <w:u w:val="single"/>
        </w:rPr>
        <w:t xml:space="preserve"> </w:t>
      </w:r>
      <w:r w:rsidR="0011609F" w:rsidRPr="00734324">
        <w:rPr>
          <w:rFonts w:ascii="標楷體" w:eastAsia="標楷體" w:hAnsi="標楷體" w:cs="新細明體" w:hint="eastAsia"/>
          <w:color w:val="000000"/>
          <w:kern w:val="0"/>
          <w:sz w:val="27"/>
          <w:szCs w:val="27"/>
          <w:u w:val="single"/>
        </w:rPr>
        <w:t>1</w:t>
      </w:r>
      <w:r w:rsidR="005B3533">
        <w:rPr>
          <w:rFonts w:ascii="標楷體" w:eastAsia="標楷體" w:hAnsi="標楷體" w:cs="新細明體" w:hint="eastAsia"/>
          <w:color w:val="000000"/>
          <w:kern w:val="0"/>
          <w:sz w:val="27"/>
          <w:szCs w:val="27"/>
          <w:u w:val="single"/>
        </w:rPr>
        <w:t xml:space="preserve"> </w:t>
      </w:r>
      <w:r w:rsidR="00731FB4">
        <w:rPr>
          <w:rFonts w:ascii="標楷體" w:eastAsia="標楷體" w:hAnsi="標楷體" w:cs="新細明體" w:hint="eastAsia"/>
          <w:color w:val="000000"/>
          <w:kern w:val="0"/>
          <w:sz w:val="27"/>
          <w:szCs w:val="27"/>
        </w:rPr>
        <w:t>名，備取</w:t>
      </w:r>
      <w:r w:rsidR="005B3533">
        <w:rPr>
          <w:rFonts w:ascii="標楷體" w:eastAsia="標楷體" w:hAnsi="標楷體" w:cs="新細明體" w:hint="eastAsia"/>
          <w:color w:val="000000"/>
          <w:kern w:val="0"/>
          <w:sz w:val="27"/>
          <w:szCs w:val="27"/>
          <w:u w:val="single"/>
        </w:rPr>
        <w:t xml:space="preserve"> </w:t>
      </w:r>
      <w:r w:rsidR="005B3533" w:rsidRPr="00734324">
        <w:rPr>
          <w:rFonts w:ascii="標楷體" w:eastAsia="標楷體" w:hAnsi="標楷體" w:cs="新細明體" w:hint="eastAsia"/>
          <w:color w:val="000000"/>
          <w:kern w:val="0"/>
          <w:sz w:val="27"/>
          <w:szCs w:val="27"/>
          <w:u w:val="single"/>
        </w:rPr>
        <w:t>1</w:t>
      </w:r>
      <w:r w:rsidR="005B3533">
        <w:rPr>
          <w:rFonts w:ascii="標楷體" w:eastAsia="標楷體" w:hAnsi="標楷體" w:cs="新細明體" w:hint="eastAsia"/>
          <w:color w:val="000000"/>
          <w:kern w:val="0"/>
          <w:sz w:val="27"/>
          <w:szCs w:val="27"/>
          <w:u w:val="single"/>
        </w:rPr>
        <w:t xml:space="preserve"> </w:t>
      </w:r>
      <w:r w:rsidR="00731FB4">
        <w:rPr>
          <w:rFonts w:ascii="標楷體" w:eastAsia="標楷體" w:hAnsi="標楷體" w:cs="新細明體" w:hint="eastAsia"/>
          <w:color w:val="000000"/>
          <w:kern w:val="0"/>
          <w:sz w:val="27"/>
          <w:szCs w:val="27"/>
        </w:rPr>
        <w:t>名</w:t>
      </w:r>
      <w:r w:rsidR="0011609F">
        <w:rPr>
          <w:rFonts w:ascii="標楷體" w:eastAsia="標楷體" w:hAnsi="標楷體" w:cs="新細明體" w:hint="eastAsia"/>
          <w:color w:val="000000"/>
          <w:kern w:val="0"/>
          <w:sz w:val="27"/>
          <w:szCs w:val="27"/>
        </w:rPr>
        <w:t>；</w:t>
      </w:r>
      <w:r w:rsidR="0011609F" w:rsidRPr="00734324">
        <w:rPr>
          <w:rFonts w:ascii="標楷體" w:eastAsia="標楷體" w:hAnsi="標楷體" w:cs="新細明體" w:hint="eastAsia"/>
          <w:b/>
          <w:color w:val="000000"/>
          <w:kern w:val="0"/>
          <w:sz w:val="27"/>
          <w:szCs w:val="27"/>
        </w:rPr>
        <w:t>特教學生助理人員</w:t>
      </w:r>
      <w:r w:rsidR="0011609F">
        <w:rPr>
          <w:rFonts w:ascii="標楷體" w:eastAsia="標楷體" w:hAnsi="標楷體" w:cs="新細明體" w:hint="eastAsia"/>
          <w:color w:val="000000"/>
          <w:kern w:val="0"/>
          <w:sz w:val="27"/>
          <w:szCs w:val="27"/>
        </w:rPr>
        <w:t>正取</w:t>
      </w:r>
      <w:r w:rsidR="005B3533" w:rsidRPr="005B3533">
        <w:rPr>
          <w:rFonts w:ascii="標楷體" w:eastAsia="標楷體" w:hAnsi="標楷體" w:cs="新細明體" w:hint="eastAsia"/>
          <w:color w:val="000000"/>
          <w:kern w:val="0"/>
          <w:sz w:val="27"/>
          <w:szCs w:val="27"/>
          <w:u w:val="single"/>
        </w:rPr>
        <w:t xml:space="preserve"> </w:t>
      </w:r>
      <w:r w:rsidR="00F67730">
        <w:rPr>
          <w:rFonts w:ascii="標楷體" w:eastAsia="標楷體" w:hAnsi="標楷體" w:cs="新細明體" w:hint="eastAsia"/>
          <w:color w:val="000000"/>
          <w:kern w:val="0"/>
          <w:sz w:val="27"/>
          <w:szCs w:val="27"/>
          <w:u w:val="single"/>
        </w:rPr>
        <w:t>5</w:t>
      </w:r>
      <w:r w:rsidR="005B3533">
        <w:rPr>
          <w:rFonts w:ascii="標楷體" w:eastAsia="標楷體" w:hAnsi="標楷體" w:cs="新細明體" w:hint="eastAsia"/>
          <w:color w:val="000000"/>
          <w:kern w:val="0"/>
          <w:sz w:val="27"/>
          <w:szCs w:val="27"/>
          <w:u w:val="single"/>
        </w:rPr>
        <w:t xml:space="preserve"> </w:t>
      </w:r>
      <w:r w:rsidR="00E1635C">
        <w:rPr>
          <w:rFonts w:ascii="標楷體" w:eastAsia="標楷體" w:hAnsi="標楷體" w:cs="新細明體" w:hint="eastAsia"/>
          <w:color w:val="000000"/>
          <w:kern w:val="0"/>
          <w:sz w:val="27"/>
          <w:szCs w:val="27"/>
        </w:rPr>
        <w:t>名，備取</w:t>
      </w:r>
      <w:r w:rsidR="005B3533" w:rsidRPr="005B3533">
        <w:rPr>
          <w:rFonts w:ascii="標楷體" w:eastAsia="標楷體" w:hAnsi="標楷體" w:cs="新細明體" w:hint="eastAsia"/>
          <w:color w:val="000000"/>
          <w:kern w:val="0"/>
          <w:sz w:val="27"/>
          <w:szCs w:val="27"/>
          <w:u w:val="single"/>
        </w:rPr>
        <w:t xml:space="preserve"> 4</w:t>
      </w:r>
      <w:r w:rsidR="005B3533">
        <w:rPr>
          <w:rFonts w:ascii="標楷體" w:eastAsia="標楷體" w:hAnsi="標楷體" w:cs="新細明體" w:hint="eastAsia"/>
          <w:color w:val="000000"/>
          <w:kern w:val="0"/>
          <w:sz w:val="27"/>
          <w:szCs w:val="27"/>
          <w:u w:val="single"/>
        </w:rPr>
        <w:t xml:space="preserve"> </w:t>
      </w:r>
      <w:r w:rsidR="00E1635C">
        <w:rPr>
          <w:rFonts w:ascii="標楷體" w:eastAsia="標楷體" w:hAnsi="標楷體" w:cs="新細明體" w:hint="eastAsia"/>
          <w:color w:val="000000"/>
          <w:kern w:val="0"/>
          <w:sz w:val="27"/>
          <w:szCs w:val="27"/>
        </w:rPr>
        <w:t>名</w:t>
      </w:r>
      <w:r w:rsidR="00731FB4">
        <w:rPr>
          <w:rFonts w:ascii="標楷體" w:eastAsia="標楷體" w:hAnsi="標楷體" w:cs="新細明體" w:hint="eastAsia"/>
          <w:color w:val="000000"/>
          <w:kern w:val="0"/>
          <w:sz w:val="27"/>
          <w:szCs w:val="27"/>
        </w:rPr>
        <w:t>。</w:t>
      </w:r>
    </w:p>
    <w:p w:rsidR="00681C5E" w:rsidRDefault="00681C5E" w:rsidP="00B14B4E">
      <w:pPr>
        <w:spacing w:line="300" w:lineRule="auto"/>
        <w:ind w:left="720"/>
        <w:rPr>
          <w:rFonts w:ascii="標楷體" w:eastAsia="標楷體" w:hAnsi="標楷體"/>
          <w:sz w:val="27"/>
          <w:szCs w:val="27"/>
        </w:rPr>
      </w:pPr>
    </w:p>
    <w:p w:rsidR="00E1635C" w:rsidRDefault="007D4BFB" w:rsidP="00B14B4E">
      <w:pPr>
        <w:spacing w:line="300" w:lineRule="auto"/>
        <w:ind w:left="720"/>
        <w:rPr>
          <w:rFonts w:ascii="標楷體" w:eastAsia="標楷體" w:hAnsi="標楷體"/>
          <w:sz w:val="27"/>
          <w:szCs w:val="27"/>
        </w:rPr>
      </w:pPr>
      <w:r>
        <w:rPr>
          <w:rFonts w:ascii="標楷體" w:eastAsia="標楷體" w:hAnsi="標楷體"/>
          <w:sz w:val="27"/>
          <w:szCs w:val="27"/>
        </w:rPr>
        <w:t>(</w:t>
      </w:r>
      <w:r w:rsidRPr="00734324">
        <w:rPr>
          <w:rFonts w:ascii="標楷體" w:eastAsia="標楷體" w:hAnsi="標楷體" w:hint="eastAsia"/>
          <w:b/>
          <w:sz w:val="27"/>
          <w:szCs w:val="27"/>
          <w:u w:val="single"/>
        </w:rPr>
        <w:t>A</w:t>
      </w:r>
      <w:r>
        <w:rPr>
          <w:rFonts w:ascii="標楷體" w:eastAsia="標楷體" w:hAnsi="標楷體" w:hint="eastAsia"/>
          <w:sz w:val="27"/>
          <w:szCs w:val="27"/>
        </w:rPr>
        <w:t>：學前集中式特教班教師助理員</w:t>
      </w:r>
      <w:r w:rsidR="00331284">
        <w:rPr>
          <w:rFonts w:ascii="標楷體" w:eastAsia="標楷體" w:hAnsi="標楷體" w:hint="eastAsia"/>
          <w:sz w:val="27"/>
          <w:szCs w:val="27"/>
        </w:rPr>
        <w:t>1名</w:t>
      </w:r>
      <w:r>
        <w:rPr>
          <w:rFonts w:ascii="標楷體" w:eastAsia="標楷體" w:hAnsi="標楷體" w:hint="eastAsia"/>
          <w:sz w:val="27"/>
          <w:szCs w:val="27"/>
        </w:rPr>
        <w:t>，工作時數約40</w:t>
      </w:r>
      <w:r w:rsidR="00E26E01">
        <w:rPr>
          <w:rFonts w:ascii="標楷體" w:eastAsia="標楷體" w:hAnsi="標楷體" w:hint="eastAsia"/>
          <w:sz w:val="27"/>
          <w:szCs w:val="27"/>
        </w:rPr>
        <w:t>小時</w:t>
      </w:r>
      <w:r w:rsidR="007E69E7">
        <w:rPr>
          <w:rFonts w:ascii="標楷體" w:eastAsia="標楷體" w:hAnsi="標楷體" w:hint="eastAsia"/>
          <w:sz w:val="27"/>
          <w:szCs w:val="27"/>
        </w:rPr>
        <w:t>；</w:t>
      </w:r>
    </w:p>
    <w:p w:rsidR="00734324" w:rsidRDefault="007E69E7" w:rsidP="00734324">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sidR="007D4BFB" w:rsidRPr="00734324">
        <w:rPr>
          <w:rFonts w:ascii="標楷體" w:eastAsia="標楷體" w:hAnsi="標楷體" w:hint="eastAsia"/>
          <w:b/>
          <w:sz w:val="27"/>
          <w:szCs w:val="27"/>
          <w:u w:val="single"/>
        </w:rPr>
        <w:t>B</w:t>
      </w:r>
      <w:r w:rsidR="007D4BFB">
        <w:rPr>
          <w:rFonts w:ascii="標楷體" w:eastAsia="標楷體" w:hAnsi="標楷體" w:hint="eastAsia"/>
          <w:sz w:val="27"/>
          <w:szCs w:val="27"/>
        </w:rPr>
        <w:t>：</w:t>
      </w:r>
      <w:r w:rsidR="00E1635C">
        <w:rPr>
          <w:rFonts w:ascii="標楷體" w:eastAsia="標楷體" w:hAnsi="標楷體" w:hint="eastAsia"/>
          <w:sz w:val="27"/>
          <w:szCs w:val="27"/>
        </w:rPr>
        <w:t>學前集中式特教班特教學生助理人員</w:t>
      </w:r>
      <w:r w:rsidR="005B3533">
        <w:rPr>
          <w:rFonts w:ascii="標楷體" w:eastAsia="標楷體" w:hAnsi="標楷體" w:hint="eastAsia"/>
          <w:sz w:val="27"/>
          <w:szCs w:val="27"/>
        </w:rPr>
        <w:t>1</w:t>
      </w:r>
      <w:r w:rsidR="00331284">
        <w:rPr>
          <w:rFonts w:ascii="標楷體" w:eastAsia="標楷體" w:hAnsi="標楷體" w:hint="eastAsia"/>
          <w:sz w:val="27"/>
          <w:szCs w:val="27"/>
        </w:rPr>
        <w:t>名</w:t>
      </w:r>
      <w:r w:rsidR="00E1635C">
        <w:rPr>
          <w:rFonts w:ascii="標楷體" w:eastAsia="標楷體" w:hAnsi="標楷體" w:hint="eastAsia"/>
          <w:sz w:val="27"/>
          <w:szCs w:val="27"/>
        </w:rPr>
        <w:t>，工作時數約40小時</w:t>
      </w:r>
      <w:r w:rsidR="00734324">
        <w:rPr>
          <w:rFonts w:ascii="標楷體" w:eastAsia="標楷體" w:hAnsi="標楷體" w:hint="eastAsia"/>
          <w:sz w:val="27"/>
          <w:szCs w:val="27"/>
        </w:rPr>
        <w:t>；</w:t>
      </w:r>
    </w:p>
    <w:p w:rsidR="0065000A" w:rsidRDefault="00734324" w:rsidP="00B14B4E">
      <w:pPr>
        <w:spacing w:line="300" w:lineRule="auto"/>
        <w:ind w:left="720"/>
        <w:rPr>
          <w:rFonts w:ascii="標楷體" w:eastAsia="標楷體" w:hAnsi="標楷體"/>
          <w:sz w:val="27"/>
          <w:szCs w:val="27"/>
        </w:rPr>
      </w:pPr>
      <w:r>
        <w:rPr>
          <w:rFonts w:ascii="標楷體" w:eastAsia="標楷體" w:hAnsi="標楷體" w:hint="eastAsia"/>
          <w:sz w:val="27"/>
          <w:szCs w:val="27"/>
        </w:rPr>
        <w:t xml:space="preserve"> </w:t>
      </w:r>
      <w:r w:rsidR="004B333A">
        <w:rPr>
          <w:rFonts w:ascii="標楷體" w:eastAsia="標楷體" w:hAnsi="標楷體" w:hint="eastAsia"/>
          <w:b/>
          <w:sz w:val="27"/>
          <w:szCs w:val="27"/>
          <w:u w:val="single"/>
        </w:rPr>
        <w:t>C</w:t>
      </w:r>
      <w:r w:rsidR="00E1635C">
        <w:rPr>
          <w:rFonts w:ascii="標楷體" w:eastAsia="標楷體" w:hAnsi="標楷體" w:hint="eastAsia"/>
          <w:sz w:val="27"/>
          <w:szCs w:val="27"/>
        </w:rPr>
        <w:t>：學前普通班</w:t>
      </w:r>
      <w:r w:rsidR="007D4BFB">
        <w:rPr>
          <w:rFonts w:ascii="標楷體" w:eastAsia="標楷體" w:hAnsi="標楷體" w:hint="eastAsia"/>
          <w:sz w:val="27"/>
          <w:szCs w:val="27"/>
        </w:rPr>
        <w:t>特教學生助理人員</w:t>
      </w:r>
      <w:r w:rsidR="00331284">
        <w:rPr>
          <w:rFonts w:ascii="標楷體" w:eastAsia="標楷體" w:hAnsi="標楷體" w:hint="eastAsia"/>
          <w:sz w:val="27"/>
          <w:szCs w:val="27"/>
        </w:rPr>
        <w:t>1名</w:t>
      </w:r>
      <w:r w:rsidR="007D4BFB">
        <w:rPr>
          <w:rFonts w:ascii="標楷體" w:eastAsia="標楷體" w:hAnsi="標楷體" w:hint="eastAsia"/>
          <w:sz w:val="27"/>
          <w:szCs w:val="27"/>
        </w:rPr>
        <w:t>，工作時數約</w:t>
      </w:r>
      <w:r w:rsidR="005D24A5">
        <w:rPr>
          <w:rFonts w:ascii="標楷體" w:eastAsia="標楷體" w:hAnsi="標楷體" w:hint="eastAsia"/>
          <w:sz w:val="27"/>
          <w:szCs w:val="27"/>
        </w:rPr>
        <w:t>40</w:t>
      </w:r>
      <w:r w:rsidR="007D4BFB">
        <w:rPr>
          <w:rFonts w:ascii="標楷體" w:eastAsia="標楷體" w:hAnsi="標楷體" w:hint="eastAsia"/>
          <w:sz w:val="27"/>
          <w:szCs w:val="27"/>
        </w:rPr>
        <w:t>小時</w:t>
      </w:r>
      <w:r>
        <w:rPr>
          <w:rFonts w:ascii="標楷體" w:eastAsia="標楷體" w:hAnsi="標楷體" w:hint="eastAsia"/>
          <w:sz w:val="27"/>
          <w:szCs w:val="27"/>
        </w:rPr>
        <w:t>；</w:t>
      </w:r>
    </w:p>
    <w:p w:rsidR="00A74305" w:rsidRDefault="00A74305" w:rsidP="00017C36">
      <w:pPr>
        <w:spacing w:line="300" w:lineRule="auto"/>
        <w:ind w:left="720"/>
        <w:rPr>
          <w:rFonts w:ascii="標楷體" w:eastAsia="標楷體" w:hAnsi="標楷體"/>
          <w:sz w:val="27"/>
          <w:szCs w:val="27"/>
        </w:rPr>
      </w:pPr>
      <w:r w:rsidRPr="00A74305">
        <w:rPr>
          <w:rFonts w:ascii="標楷體" w:eastAsia="標楷體" w:hAnsi="標楷體" w:hint="eastAsia"/>
          <w:b/>
          <w:sz w:val="27"/>
          <w:szCs w:val="27"/>
        </w:rPr>
        <w:t xml:space="preserve"> </w:t>
      </w:r>
      <w:r>
        <w:rPr>
          <w:rFonts w:ascii="標楷體" w:eastAsia="標楷體" w:hAnsi="標楷體" w:hint="eastAsia"/>
          <w:b/>
          <w:sz w:val="27"/>
          <w:szCs w:val="27"/>
          <w:u w:val="single"/>
        </w:rPr>
        <w:t>D</w:t>
      </w:r>
      <w:r>
        <w:rPr>
          <w:rFonts w:ascii="標楷體" w:eastAsia="標楷體" w:hAnsi="標楷體" w:hint="eastAsia"/>
          <w:sz w:val="27"/>
          <w:szCs w:val="27"/>
        </w:rPr>
        <w:t>：</w:t>
      </w:r>
      <w:r w:rsidR="00F67730">
        <w:rPr>
          <w:rFonts w:ascii="標楷體" w:eastAsia="標楷體" w:hAnsi="標楷體" w:hint="eastAsia"/>
          <w:sz w:val="27"/>
          <w:szCs w:val="27"/>
        </w:rPr>
        <w:t>學前普通班特教學生助理人員1名</w:t>
      </w:r>
      <w:r>
        <w:rPr>
          <w:rFonts w:ascii="標楷體" w:eastAsia="標楷體" w:hAnsi="標楷體" w:hint="eastAsia"/>
          <w:sz w:val="27"/>
          <w:szCs w:val="27"/>
        </w:rPr>
        <w:t>，工作時數約</w:t>
      </w:r>
      <w:r w:rsidR="00F67730">
        <w:rPr>
          <w:rFonts w:ascii="標楷體" w:eastAsia="標楷體" w:hAnsi="標楷體" w:hint="eastAsia"/>
          <w:sz w:val="27"/>
          <w:szCs w:val="27"/>
        </w:rPr>
        <w:t>40</w:t>
      </w:r>
      <w:r>
        <w:rPr>
          <w:rFonts w:ascii="標楷體" w:eastAsia="標楷體" w:hAnsi="標楷體" w:hint="eastAsia"/>
          <w:sz w:val="27"/>
          <w:szCs w:val="27"/>
        </w:rPr>
        <w:t>小時；</w:t>
      </w:r>
      <w:r w:rsidR="00734324">
        <w:rPr>
          <w:rFonts w:ascii="標楷體" w:eastAsia="標楷體" w:hAnsi="標楷體" w:hint="eastAsia"/>
          <w:sz w:val="27"/>
          <w:szCs w:val="27"/>
        </w:rPr>
        <w:t xml:space="preserve"> </w:t>
      </w:r>
    </w:p>
    <w:p w:rsidR="00017C36" w:rsidRDefault="00A74305" w:rsidP="00017C36">
      <w:pPr>
        <w:spacing w:line="300" w:lineRule="auto"/>
        <w:ind w:left="720"/>
        <w:rPr>
          <w:rFonts w:ascii="標楷體" w:eastAsia="標楷體" w:hAnsi="標楷體"/>
          <w:sz w:val="27"/>
          <w:szCs w:val="27"/>
        </w:rPr>
      </w:pPr>
      <w:r w:rsidRPr="00A74305">
        <w:rPr>
          <w:rFonts w:ascii="標楷體" w:eastAsia="標楷體" w:hAnsi="標楷體" w:hint="eastAsia"/>
          <w:b/>
          <w:sz w:val="27"/>
          <w:szCs w:val="27"/>
        </w:rPr>
        <w:t xml:space="preserve"> </w:t>
      </w:r>
      <w:r>
        <w:rPr>
          <w:rFonts w:ascii="標楷體" w:eastAsia="標楷體" w:hAnsi="標楷體" w:hint="eastAsia"/>
          <w:b/>
          <w:sz w:val="27"/>
          <w:szCs w:val="27"/>
          <w:u w:val="single"/>
        </w:rPr>
        <w:t>E</w:t>
      </w:r>
      <w:r w:rsidR="00734324">
        <w:rPr>
          <w:rFonts w:ascii="標楷體" w:eastAsia="標楷體" w:hAnsi="標楷體" w:hint="eastAsia"/>
          <w:sz w:val="27"/>
          <w:szCs w:val="27"/>
        </w:rPr>
        <w:t>：</w:t>
      </w:r>
      <w:r w:rsidR="00017C36">
        <w:rPr>
          <w:rFonts w:ascii="標楷體" w:eastAsia="標楷體" w:hAnsi="標楷體" w:hint="eastAsia"/>
          <w:sz w:val="27"/>
          <w:szCs w:val="27"/>
        </w:rPr>
        <w:t>國小普通班特教學生助理人員1名，工作時數約</w:t>
      </w:r>
      <w:r w:rsidR="004B333A">
        <w:rPr>
          <w:rFonts w:ascii="標楷體" w:eastAsia="標楷體" w:hAnsi="標楷體" w:hint="eastAsia"/>
          <w:sz w:val="27"/>
          <w:szCs w:val="27"/>
        </w:rPr>
        <w:t>37</w:t>
      </w:r>
      <w:r w:rsidR="00017C36">
        <w:rPr>
          <w:rFonts w:ascii="標楷體" w:eastAsia="標楷體" w:hAnsi="標楷體" w:hint="eastAsia"/>
          <w:sz w:val="27"/>
          <w:szCs w:val="27"/>
        </w:rPr>
        <w:t>小時；</w:t>
      </w:r>
    </w:p>
    <w:p w:rsidR="00E1635C" w:rsidRPr="00731FB4" w:rsidRDefault="00734324" w:rsidP="00B14B4E">
      <w:pPr>
        <w:spacing w:line="300" w:lineRule="auto"/>
        <w:ind w:left="720"/>
        <w:rPr>
          <w:rFonts w:ascii="標楷體" w:eastAsia="標楷體" w:hAnsi="標楷體"/>
          <w:vanish/>
          <w:sz w:val="27"/>
          <w:szCs w:val="27"/>
          <w:specVanish/>
        </w:rPr>
      </w:pPr>
      <w:r>
        <w:rPr>
          <w:rFonts w:ascii="標楷體" w:eastAsia="標楷體" w:hAnsi="標楷體" w:hint="eastAsia"/>
          <w:sz w:val="27"/>
          <w:szCs w:val="27"/>
        </w:rPr>
        <w:t xml:space="preserve"> </w:t>
      </w:r>
      <w:r w:rsidR="00A74305">
        <w:rPr>
          <w:rFonts w:ascii="標楷體" w:eastAsia="標楷體" w:hAnsi="標楷體" w:hint="eastAsia"/>
          <w:b/>
          <w:sz w:val="27"/>
          <w:szCs w:val="27"/>
          <w:u w:val="single"/>
        </w:rPr>
        <w:t>F</w:t>
      </w:r>
      <w:r w:rsidRPr="00734324">
        <w:rPr>
          <w:rFonts w:ascii="標楷體" w:eastAsia="標楷體" w:hAnsi="標楷體" w:hint="eastAsia"/>
          <w:sz w:val="27"/>
          <w:szCs w:val="27"/>
        </w:rPr>
        <w:t>：</w:t>
      </w:r>
      <w:r w:rsidR="00017C36">
        <w:rPr>
          <w:rFonts w:ascii="標楷體" w:eastAsia="標楷體" w:hAnsi="標楷體" w:hint="eastAsia"/>
          <w:sz w:val="27"/>
          <w:szCs w:val="27"/>
        </w:rPr>
        <w:t>國小普通班特教學生助理人員1名，工作時數約3</w:t>
      </w:r>
      <w:r w:rsidR="004B333A">
        <w:rPr>
          <w:rFonts w:ascii="標楷體" w:eastAsia="標楷體" w:hAnsi="標楷體" w:hint="eastAsia"/>
          <w:sz w:val="27"/>
          <w:szCs w:val="27"/>
        </w:rPr>
        <w:t>6</w:t>
      </w:r>
      <w:r w:rsidR="00017C36">
        <w:rPr>
          <w:rFonts w:ascii="標楷體" w:eastAsia="標楷體" w:hAnsi="標楷體" w:hint="eastAsia"/>
          <w:sz w:val="27"/>
          <w:szCs w:val="27"/>
        </w:rPr>
        <w:t>小時；</w:t>
      </w:r>
    </w:p>
    <w:p w:rsidR="00CC19C8" w:rsidRPr="00626307" w:rsidRDefault="00CC19C8" w:rsidP="00626307">
      <w:pPr>
        <w:spacing w:line="300" w:lineRule="auto"/>
        <w:ind w:left="720"/>
        <w:rPr>
          <w:rFonts w:ascii="標楷體" w:eastAsia="標楷體" w:hAnsi="標楷體"/>
          <w:b/>
          <w:sz w:val="27"/>
          <w:szCs w:val="27"/>
          <w:u w:val="single"/>
        </w:rPr>
      </w:pPr>
      <w:r>
        <w:rPr>
          <w:rFonts w:ascii="標楷體" w:eastAsia="標楷體" w:hAnsi="標楷體" w:hint="eastAsia"/>
          <w:sz w:val="27"/>
          <w:szCs w:val="27"/>
        </w:rPr>
        <w:t>依錄取分數依序排定</w:t>
      </w:r>
      <w:r w:rsidR="00E26E01" w:rsidRPr="00017C36">
        <w:rPr>
          <w:rFonts w:ascii="標楷體" w:eastAsia="標楷體" w:hAnsi="標楷體" w:hint="eastAsia"/>
          <w:b/>
          <w:sz w:val="27"/>
          <w:szCs w:val="27"/>
          <w:u w:val="single"/>
        </w:rPr>
        <w:t>A、B</w:t>
      </w:r>
      <w:r w:rsidR="00017C36" w:rsidRPr="00017C36">
        <w:rPr>
          <w:rFonts w:ascii="標楷體" w:eastAsia="標楷體" w:hAnsi="標楷體" w:hint="eastAsia"/>
          <w:b/>
          <w:sz w:val="27"/>
          <w:szCs w:val="27"/>
          <w:u w:val="single"/>
        </w:rPr>
        <w:t>、C、D、E</w:t>
      </w:r>
      <w:r w:rsidR="00626307">
        <w:rPr>
          <w:rFonts w:ascii="標楷體" w:eastAsia="標楷體" w:hAnsi="標楷體"/>
          <w:b/>
          <w:sz w:val="27"/>
          <w:szCs w:val="27"/>
          <w:u w:val="single"/>
        </w:rPr>
        <w:t>、</w:t>
      </w:r>
      <w:r w:rsidR="00626307">
        <w:rPr>
          <w:rFonts w:ascii="標楷體" w:eastAsia="標楷體" w:hAnsi="標楷體" w:hint="eastAsia"/>
          <w:b/>
          <w:sz w:val="27"/>
          <w:szCs w:val="27"/>
          <w:u w:val="single"/>
        </w:rPr>
        <w:t>F</w:t>
      </w:r>
      <w:r>
        <w:rPr>
          <w:rFonts w:ascii="標楷體" w:eastAsia="標楷體" w:hAnsi="標楷體" w:hint="eastAsia"/>
          <w:sz w:val="27"/>
          <w:szCs w:val="27"/>
        </w:rPr>
        <w:t>工作</w:t>
      </w:r>
      <w:r w:rsidR="00E26E01">
        <w:rPr>
          <w:rFonts w:ascii="標楷體" w:eastAsia="標楷體" w:hAnsi="標楷體" w:hint="eastAsia"/>
          <w:sz w:val="27"/>
          <w:szCs w:val="27"/>
        </w:rPr>
        <w:t>時數。</w:t>
      </w:r>
      <w:r>
        <w:rPr>
          <w:rFonts w:ascii="標楷體" w:eastAsia="標楷體" w:hAnsi="標楷體" w:hint="eastAsia"/>
          <w:sz w:val="27"/>
          <w:szCs w:val="27"/>
        </w:rPr>
        <w:t>)</w:t>
      </w:r>
    </w:p>
    <w:p w:rsidR="003F3E57" w:rsidRPr="00127700"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FE0BE6" w:rsidRPr="00127700">
        <w:rPr>
          <w:rFonts w:ascii="標楷體" w:eastAsia="標楷體" w:hAnsi="標楷體" w:hint="eastAsia"/>
          <w:sz w:val="27"/>
          <w:szCs w:val="27"/>
        </w:rPr>
        <w:t>在教師督導下，</w:t>
      </w:r>
      <w:r w:rsidR="000D174D" w:rsidRPr="00127700">
        <w:rPr>
          <w:rFonts w:ascii="標楷體" w:eastAsia="標楷體" w:hAnsi="標楷體" w:hint="eastAsia"/>
          <w:sz w:val="27"/>
          <w:szCs w:val="27"/>
        </w:rPr>
        <w:t>提供個別或少數學生在校之生活自理、上下學及其他校園生活等支持性服務</w:t>
      </w:r>
      <w:r w:rsidR="00FE0BE6" w:rsidRPr="00127700">
        <w:rPr>
          <w:rFonts w:ascii="標楷體" w:eastAsia="標楷體" w:hAnsi="標楷體" w:hint="eastAsia"/>
          <w:sz w:val="27"/>
          <w:szCs w:val="27"/>
        </w:rPr>
        <w:t>。</w:t>
      </w: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127700" w:rsidRPr="00F35459" w:rsidTr="007F7E7B">
        <w:trPr>
          <w:trHeight w:val="400"/>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項目</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教師助理員</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特教學生助理人員</w:t>
            </w:r>
          </w:p>
        </w:tc>
      </w:tr>
      <w:tr w:rsidR="00127700" w:rsidRPr="00F35459" w:rsidTr="007F7E7B">
        <w:trPr>
          <w:trHeight w:val="279"/>
          <w:jc w:val="center"/>
        </w:trPr>
        <w:tc>
          <w:tcPr>
            <w:tcW w:w="1156" w:type="dxa"/>
            <w:vMerge w:val="restart"/>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工作職責</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在教師督導下，配合教師教學需求，協助班級學生在校之學習、評量與上下學及校園生活等事項。</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在教師督導下，提供個別或少數學生在校之生活自理、上下學及其他校園生活等支持性服務。</w:t>
            </w:r>
          </w:p>
        </w:tc>
      </w:tr>
      <w:tr w:rsidR="00127700" w:rsidRPr="00F35459" w:rsidTr="007F7E7B">
        <w:trPr>
          <w:trHeight w:val="144"/>
          <w:jc w:val="center"/>
        </w:trPr>
        <w:tc>
          <w:tcPr>
            <w:tcW w:w="1156" w:type="dxa"/>
            <w:vMerge/>
            <w:shd w:val="clear" w:color="auto" w:fill="D9D9D9"/>
          </w:tcPr>
          <w:p w:rsidR="00127700" w:rsidRPr="00F35459" w:rsidRDefault="00127700" w:rsidP="007F7E7B">
            <w:pPr>
              <w:rPr>
                <w:rFonts w:ascii="標楷體" w:eastAsia="標楷體" w:hAnsi="標楷體"/>
                <w:szCs w:val="16"/>
              </w:rPr>
            </w:pP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教師助理員或特教學生助理人員於必要時，應互相協助對方之工作。</w:t>
            </w:r>
          </w:p>
        </w:tc>
      </w:tr>
      <w:tr w:rsidR="00127700" w:rsidRPr="00F35459" w:rsidTr="007F7E7B">
        <w:trPr>
          <w:trHeight w:val="1077"/>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進用資格</w:t>
            </w:r>
          </w:p>
        </w:tc>
        <w:tc>
          <w:tcPr>
            <w:tcW w:w="4546" w:type="dxa"/>
            <w:vAlign w:val="center"/>
          </w:tcPr>
          <w:p w:rsidR="00127700" w:rsidRPr="00F35459" w:rsidRDefault="00127700" w:rsidP="007F7E7B">
            <w:pPr>
              <w:jc w:val="both"/>
              <w:rPr>
                <w:rFonts w:ascii="標楷體" w:eastAsia="標楷體" w:hAnsi="標楷體"/>
                <w:szCs w:val="16"/>
              </w:rPr>
            </w:pPr>
            <w:r w:rsidRPr="00F35459">
              <w:rPr>
                <w:rFonts w:ascii="標楷體" w:eastAsia="標楷體" w:hAnsi="標楷體" w:hint="eastAsia"/>
                <w:szCs w:val="16"/>
              </w:rPr>
              <w:t>具高級中等以上學校畢業或具同等學力之資格</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具高級中等以上學校畢業或同等學力資格，或符合身心障礙者服務人員資格訓練及管理辦法所定之人員</w:t>
            </w:r>
          </w:p>
        </w:tc>
      </w:tr>
      <w:tr w:rsidR="00127700" w:rsidRPr="00F35459" w:rsidTr="007F7E7B">
        <w:trPr>
          <w:trHeight w:val="359"/>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專業知能</w:t>
            </w: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每學期在職參與特殊教育知能研習4.5小時以上（每年應9小時以上） 。</w:t>
            </w:r>
          </w:p>
        </w:tc>
      </w:tr>
      <w:tr w:rsidR="00127700" w:rsidRPr="00F35459" w:rsidTr="007F7E7B">
        <w:trPr>
          <w:trHeight w:val="1436"/>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注意事項</w:t>
            </w:r>
          </w:p>
        </w:tc>
        <w:tc>
          <w:tcPr>
            <w:tcW w:w="9092" w:type="dxa"/>
            <w:gridSpan w:val="2"/>
          </w:tcPr>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每日準時上班，於出退勤時告知班級教師，並執行簽到退紀錄。</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請假能於2個工作天前提出，並取得班級教師及相關行政主管核准。</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以熱心、耐心、愛心處理學生相關事務。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主動配合教師處理學生學習及校園生活事務。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定期至教育部特教通報網填寫每日服務學生紀錄。</w:t>
            </w:r>
          </w:p>
        </w:tc>
      </w:tr>
    </w:tbl>
    <w:p w:rsidR="00127700" w:rsidRPr="00F35459" w:rsidRDefault="00127700" w:rsidP="00127700">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644"/>
        <w:gridCol w:w="235"/>
        <w:gridCol w:w="1040"/>
        <w:gridCol w:w="3631"/>
      </w:tblGrid>
      <w:tr w:rsidR="00127700" w:rsidRPr="00F35459" w:rsidTr="007F7E7B">
        <w:trPr>
          <w:jc w:val="center"/>
        </w:trPr>
        <w:tc>
          <w:tcPr>
            <w:tcW w:w="5305"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教師助理員</w:t>
            </w:r>
          </w:p>
        </w:tc>
        <w:tc>
          <w:tcPr>
            <w:tcW w:w="236" w:type="dxa"/>
            <w:vMerge w:val="restart"/>
            <w:tcBorders>
              <w:top w:val="nil"/>
              <w:bottom w:val="nil"/>
            </w:tcBorders>
          </w:tcPr>
          <w:p w:rsidR="00127700" w:rsidRPr="00F35459" w:rsidRDefault="00127700" w:rsidP="007F7E7B">
            <w:pPr>
              <w:rPr>
                <w:szCs w:val="16"/>
              </w:rPr>
            </w:pPr>
          </w:p>
        </w:tc>
        <w:tc>
          <w:tcPr>
            <w:tcW w:w="5016"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特教學生助理人員</w:t>
            </w:r>
          </w:p>
        </w:tc>
      </w:tr>
      <w:tr w:rsidR="00127700" w:rsidRPr="00F35459" w:rsidTr="007F7E7B">
        <w:trPr>
          <w:jc w:val="center"/>
        </w:trPr>
        <w:tc>
          <w:tcPr>
            <w:tcW w:w="1390"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c>
          <w:tcPr>
            <w:tcW w:w="236" w:type="dxa"/>
            <w:vMerge/>
            <w:tcBorders>
              <w:bottom w:val="nil"/>
            </w:tcBorders>
          </w:tcPr>
          <w:p w:rsidR="00127700" w:rsidRPr="00F35459" w:rsidRDefault="00127700" w:rsidP="007F7E7B">
            <w:pPr>
              <w:rPr>
                <w:szCs w:val="16"/>
              </w:rPr>
            </w:pPr>
          </w:p>
        </w:tc>
        <w:tc>
          <w:tcPr>
            <w:tcW w:w="1101"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w:t>
            </w:r>
            <w:r w:rsidRPr="00F35459">
              <w:rPr>
                <w:rFonts w:ascii="標楷體" w:eastAsia="標楷體" w:hAnsi="標楷體" w:hint="eastAsia"/>
                <w:szCs w:val="16"/>
              </w:rPr>
              <w:lastRenderedPageBreak/>
              <w:t>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lastRenderedPageBreak/>
              <w:t>協助教師指導學生保持個人衛生清潔</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w:t>
            </w:r>
            <w:r w:rsidRPr="00F35459">
              <w:rPr>
                <w:rFonts w:ascii="標楷體" w:eastAsia="標楷體" w:hAnsi="標楷體" w:hint="eastAsia"/>
                <w:szCs w:val="16"/>
              </w:rPr>
              <w:lastRenderedPageBreak/>
              <w:t>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lastRenderedPageBreak/>
              <w:t>協助提醒學生保持個人衛生清潔</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協助教師指導學生穿脫衣物</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協助學生如廁</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協助教師指導學生如廁或換尿布</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協助學生用餐準備、餵食及餐後整理</w:t>
            </w:r>
          </w:p>
        </w:tc>
      </w:tr>
      <w:tr w:rsidR="00127700" w:rsidRPr="00F35459" w:rsidTr="007F7E7B">
        <w:trPr>
          <w:trHeight w:val="7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協助教師指導學生用餐準備、餵食及餐後整理</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協助學生維持正確姿勢或擺位，及使用輔具</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協助教師維持學生正確姿勢或擺位及使用輔具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協助學生按作息進行活動</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協助教師指導學生按作息進行活動</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協助學生參與課程學習</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協助教師執行學生生活自理能力訓練</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協助學生參加課堂評量</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協助教師準備學生學習之教材教具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協助學生融入團體活動</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協助教師指導學生參與課程學習</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協助維護學生在校作息之安全</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配合教師協助班級學生分組教學或個別教學</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協助維護學生轉換座位及學習場所之安全</w:t>
            </w:r>
          </w:p>
        </w:tc>
      </w:tr>
      <w:tr w:rsidR="00127700" w:rsidRPr="00F35459" w:rsidTr="007F7E7B">
        <w:trPr>
          <w:trHeight w:val="730"/>
          <w:jc w:val="center"/>
        </w:trPr>
        <w:tc>
          <w:tcPr>
            <w:tcW w:w="1390" w:type="dxa"/>
            <w:vMerge/>
            <w:tcBorders>
              <w:bottom w:val="single" w:sz="4" w:space="0" w:color="auto"/>
            </w:tcBorders>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協助教師配合治療師執行專業服務建議（如：知動訓練、對話練習、復建訓練、輔助器材使用等）</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r>
      <w:tr w:rsidR="00127700" w:rsidRPr="00F35459" w:rsidTr="007F7E7B">
        <w:trPr>
          <w:trHeight w:val="129"/>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協助教師觀察、紀錄學生學習及行為表現</w:t>
            </w:r>
          </w:p>
        </w:tc>
        <w:tc>
          <w:tcPr>
            <w:tcW w:w="236" w:type="dxa"/>
            <w:vMerge/>
            <w:tcBorders>
              <w:bottom w:val="nil"/>
            </w:tcBorders>
          </w:tcPr>
          <w:p w:rsidR="00127700" w:rsidRPr="00F35459" w:rsidRDefault="00127700" w:rsidP="007F7E7B">
            <w:pPr>
              <w:rPr>
                <w:szCs w:val="16"/>
              </w:rPr>
            </w:pPr>
          </w:p>
        </w:tc>
        <w:tc>
          <w:tcPr>
            <w:tcW w:w="1101" w:type="dxa"/>
            <w:vMerge/>
            <w:tcBorders>
              <w:bottom w:val="single" w:sz="4" w:space="0" w:color="auto"/>
            </w:tcBorders>
            <w:shd w:val="clear" w:color="auto" w:fill="BFBFBF"/>
          </w:tcPr>
          <w:p w:rsidR="00127700" w:rsidRPr="00F35459" w:rsidRDefault="00127700" w:rsidP="007F7E7B">
            <w:pPr>
              <w:rPr>
                <w:b/>
                <w:w w:val="90"/>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r>
      <w:tr w:rsidR="00127700" w:rsidRPr="00F35459" w:rsidTr="007F7E7B">
        <w:trPr>
          <w:trHeight w:val="34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配合教師協助學生參加課堂評量</w:t>
            </w:r>
          </w:p>
        </w:tc>
        <w:tc>
          <w:tcPr>
            <w:tcW w:w="236" w:type="dxa"/>
            <w:vMerge/>
            <w:tcBorders>
              <w:bottom w:val="nil"/>
              <w:right w:val="nil"/>
            </w:tcBorders>
          </w:tcPr>
          <w:p w:rsidR="00127700" w:rsidRPr="00F35459" w:rsidRDefault="00127700" w:rsidP="007F7E7B">
            <w:pPr>
              <w:rPr>
                <w:szCs w:val="16"/>
              </w:rPr>
            </w:pPr>
          </w:p>
        </w:tc>
        <w:tc>
          <w:tcPr>
            <w:tcW w:w="5016" w:type="dxa"/>
            <w:gridSpan w:val="2"/>
            <w:vMerge w:val="restart"/>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340"/>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協助教師維護學生上、下學之安全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協助教師維護學生在校作息之安全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協助教師維護學生轉換座位及學習場所之安全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協助教師維護搭乘特教交通車學生安全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30"/>
          <w:jc w:val="center"/>
        </w:trPr>
        <w:tc>
          <w:tcPr>
            <w:tcW w:w="1390" w:type="dxa"/>
            <w:vMerge w:val="restart"/>
            <w:tcBorders>
              <w:bottom w:val="single" w:sz="4" w:space="0" w:color="auto"/>
            </w:tcBorders>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bl>
    <w:p w:rsidR="00127700" w:rsidRPr="00E502DA" w:rsidRDefault="00127700" w:rsidP="00127700"/>
    <w:p w:rsidR="009C0227" w:rsidRPr="0075260A" w:rsidRDefault="00481418" w:rsidP="0048141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實際簽約日起至11</w:t>
      </w:r>
      <w:r w:rsidR="00A74305">
        <w:rPr>
          <w:rFonts w:ascii="標楷體" w:eastAsia="標楷體" w:hAnsi="標楷體" w:cs="新細明體" w:hint="eastAsia"/>
          <w:kern w:val="0"/>
          <w:sz w:val="28"/>
          <w:szCs w:val="28"/>
        </w:rPr>
        <w:t>5</w:t>
      </w:r>
      <w:r w:rsidR="009C0227" w:rsidRPr="0075260A">
        <w:rPr>
          <w:rFonts w:ascii="標楷體" w:eastAsia="標楷體" w:hAnsi="標楷體" w:cs="新細明體" w:hint="eastAsia"/>
          <w:kern w:val="0"/>
          <w:sz w:val="28"/>
          <w:szCs w:val="28"/>
        </w:rPr>
        <w:t>年</w:t>
      </w:r>
      <w:r w:rsidR="00017C36" w:rsidRPr="0075260A">
        <w:rPr>
          <w:rFonts w:ascii="標楷體" w:eastAsia="標楷體" w:hAnsi="標楷體" w:cs="新細明體" w:hint="eastAsia"/>
          <w:kern w:val="0"/>
          <w:sz w:val="28"/>
          <w:szCs w:val="28"/>
        </w:rPr>
        <w:t>1</w:t>
      </w:r>
      <w:r w:rsidR="009C0227" w:rsidRPr="0075260A">
        <w:rPr>
          <w:rFonts w:ascii="標楷體" w:eastAsia="標楷體" w:hAnsi="標楷體" w:cs="新細明體" w:hint="eastAsia"/>
          <w:kern w:val="0"/>
          <w:sz w:val="28"/>
          <w:szCs w:val="28"/>
        </w:rPr>
        <w:t>月</w:t>
      </w:r>
      <w:r w:rsidR="00C11232" w:rsidRPr="0075260A">
        <w:rPr>
          <w:rFonts w:ascii="標楷體" w:eastAsia="標楷體" w:hAnsi="標楷體" w:cs="新細明體" w:hint="eastAsia"/>
          <w:kern w:val="0"/>
          <w:sz w:val="28"/>
          <w:szCs w:val="28"/>
        </w:rPr>
        <w:t xml:space="preserve"> </w:t>
      </w:r>
      <w:r w:rsidR="004B333A">
        <w:rPr>
          <w:rFonts w:ascii="標楷體" w:eastAsia="標楷體" w:hAnsi="標楷體" w:cs="新細明體" w:hint="eastAsia"/>
          <w:kern w:val="0"/>
          <w:sz w:val="28"/>
          <w:szCs w:val="28"/>
        </w:rPr>
        <w:t>20</w:t>
      </w:r>
      <w:r w:rsidR="009C0227" w:rsidRPr="0075260A">
        <w:rPr>
          <w:rFonts w:ascii="標楷體" w:eastAsia="標楷體" w:hAnsi="標楷體" w:cs="新細明體" w:hint="eastAsia"/>
          <w:kern w:val="0"/>
          <w:sz w:val="28"/>
          <w:szCs w:val="28"/>
        </w:rPr>
        <w:t>日止。</w:t>
      </w:r>
    </w:p>
    <w:p w:rsidR="009C0227" w:rsidRPr="009C0227" w:rsidRDefault="009C0227" w:rsidP="009C0227">
      <w:pPr>
        <w:spacing w:line="400" w:lineRule="exact"/>
        <w:ind w:left="200"/>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w:t>
      </w:r>
      <w:r w:rsidR="00153B21" w:rsidRPr="00A74305">
        <w:rPr>
          <w:rFonts w:ascii="標楷體" w:eastAsia="標楷體" w:hAnsi="標楷體" w:hint="eastAsia"/>
          <w:sz w:val="28"/>
          <w:szCs w:val="28"/>
        </w:rPr>
        <w:t>每小時</w:t>
      </w:r>
      <w:r w:rsidR="004825B2" w:rsidRPr="00A74305">
        <w:rPr>
          <w:rFonts w:ascii="標楷體" w:eastAsia="標楷體" w:hAnsi="標楷體" w:hint="eastAsia"/>
          <w:sz w:val="28"/>
          <w:szCs w:val="28"/>
        </w:rPr>
        <w:t>190</w:t>
      </w:r>
      <w:r w:rsidR="00153B21" w:rsidRPr="00A74305">
        <w:rPr>
          <w:rFonts w:ascii="標楷體" w:eastAsia="標楷體" w:hAnsi="標楷體" w:hint="eastAsia"/>
          <w:sz w:val="28"/>
          <w:szCs w:val="28"/>
        </w:rPr>
        <w:t>元</w:t>
      </w:r>
      <w:r w:rsidR="00153B21" w:rsidRPr="00B73866">
        <w:rPr>
          <w:rFonts w:ascii="標楷體" w:eastAsia="標楷體" w:hAnsi="標楷體" w:hint="eastAsia"/>
          <w:sz w:val="28"/>
          <w:szCs w:val="28"/>
        </w:rPr>
        <w:t>，工作時數</w:t>
      </w:r>
      <w:r w:rsidR="00A74305">
        <w:rPr>
          <w:rFonts w:ascii="標楷體" w:eastAsia="標楷體" w:hAnsi="標楷體" w:hint="eastAsia"/>
          <w:sz w:val="28"/>
          <w:szCs w:val="28"/>
        </w:rPr>
        <w:t>約</w:t>
      </w:r>
      <w:r w:rsidR="00153B21" w:rsidRPr="00B73866">
        <w:rPr>
          <w:rFonts w:ascii="標楷體" w:eastAsia="標楷體" w:hAnsi="標楷體" w:hint="eastAsia"/>
          <w:sz w:val="28"/>
          <w:szCs w:val="28"/>
        </w:rPr>
        <w:t>每週</w:t>
      </w:r>
      <w:r w:rsidR="00127700">
        <w:rPr>
          <w:rFonts w:ascii="標楷體" w:eastAsia="標楷體" w:hAnsi="標楷體" w:hint="eastAsia"/>
          <w:sz w:val="28"/>
          <w:szCs w:val="28"/>
        </w:rPr>
        <w:t>40</w:t>
      </w:r>
      <w:r w:rsidR="00A74305">
        <w:rPr>
          <w:rFonts w:ascii="標楷體" w:eastAsia="標楷體" w:hAnsi="標楷體" w:hint="eastAsia"/>
          <w:sz w:val="28"/>
          <w:szCs w:val="28"/>
        </w:rPr>
        <w:t>、37或36</w:t>
      </w:r>
      <w:r w:rsidR="00153B21" w:rsidRPr="00B73866">
        <w:rPr>
          <w:rFonts w:ascii="標楷體" w:eastAsia="標楷體" w:hAnsi="標楷體" w:hint="eastAsia"/>
          <w:sz w:val="28"/>
          <w:szCs w:val="28"/>
        </w:rPr>
        <w:t>小時（以學生實際在校就學時間，以工作時間表為準，寒暑假、國定假日等不支薪，另含勞健保給付，勞退提撥）。</w:t>
      </w:r>
    </w:p>
    <w:p w:rsidR="00F461FA" w:rsidRPr="00D822E1" w:rsidRDefault="00F461FA" w:rsidP="00F461FA">
      <w:pPr>
        <w:spacing w:line="400" w:lineRule="exact"/>
        <w:ind w:left="720"/>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時間：</w:t>
      </w:r>
    </w:p>
    <w:p w:rsidR="005D24A5" w:rsidRPr="006A4B1C" w:rsidRDefault="005D24A5" w:rsidP="005D24A5">
      <w:pPr>
        <w:spacing w:line="400" w:lineRule="exact"/>
        <w:rPr>
          <w:rFonts w:ascii="標楷體" w:eastAsia="標楷體" w:hAnsi="標楷體"/>
          <w:sz w:val="28"/>
          <w:szCs w:val="28"/>
        </w:rPr>
      </w:pPr>
      <w:r>
        <w:rPr>
          <w:rFonts w:ascii="標楷體" w:eastAsia="標楷體" w:hAnsi="標楷體" w:hint="eastAsia"/>
          <w:sz w:val="28"/>
          <w:szCs w:val="28"/>
        </w:rPr>
        <w:t xml:space="preserve">  1</w:t>
      </w:r>
      <w:r w:rsidRPr="006A4B1C">
        <w:rPr>
          <w:rFonts w:ascii="標楷體" w:eastAsia="標楷體" w:hAnsi="標楷體" w:hint="eastAsia"/>
          <w:sz w:val="28"/>
          <w:szCs w:val="28"/>
        </w:rPr>
        <w:t>. 11</w:t>
      </w:r>
      <w:r w:rsidR="00A74305">
        <w:rPr>
          <w:rFonts w:ascii="標楷體" w:eastAsia="標楷體" w:hAnsi="標楷體" w:hint="eastAsia"/>
          <w:sz w:val="28"/>
          <w:szCs w:val="28"/>
        </w:rPr>
        <w:t>4</w:t>
      </w:r>
      <w:r w:rsidRPr="006A4B1C">
        <w:rPr>
          <w:rFonts w:ascii="標楷體" w:eastAsia="標楷體" w:hAnsi="標楷體" w:hint="eastAsia"/>
          <w:sz w:val="28"/>
          <w:szCs w:val="28"/>
        </w:rPr>
        <w:t>年0</w:t>
      </w:r>
      <w:r w:rsidR="00017C36">
        <w:rPr>
          <w:rFonts w:ascii="標楷體" w:eastAsia="標楷體" w:hAnsi="標楷體" w:hint="eastAsia"/>
          <w:sz w:val="28"/>
          <w:szCs w:val="28"/>
        </w:rPr>
        <w:t>7</w:t>
      </w:r>
      <w:r w:rsidRPr="006A4B1C">
        <w:rPr>
          <w:rFonts w:ascii="標楷體" w:eastAsia="標楷體" w:hAnsi="標楷體" w:hint="eastAsia"/>
          <w:sz w:val="28"/>
          <w:szCs w:val="28"/>
        </w:rPr>
        <w:t>月</w:t>
      </w:r>
      <w:r w:rsidR="00A74305">
        <w:rPr>
          <w:rFonts w:ascii="標楷體" w:eastAsia="標楷體" w:hAnsi="標楷體" w:hint="eastAsia"/>
          <w:sz w:val="28"/>
          <w:szCs w:val="28"/>
        </w:rPr>
        <w:t>07</w:t>
      </w:r>
      <w:r w:rsidRPr="006A4B1C">
        <w:rPr>
          <w:rFonts w:ascii="標楷體" w:eastAsia="標楷體" w:hAnsi="標楷體" w:hint="eastAsia"/>
          <w:sz w:val="28"/>
          <w:szCs w:val="28"/>
        </w:rPr>
        <w:t>日(星期</w:t>
      </w:r>
      <w:r w:rsidR="00A74305">
        <w:rPr>
          <w:rFonts w:ascii="標楷體" w:eastAsia="標楷體" w:hAnsi="標楷體" w:hint="eastAsia"/>
          <w:sz w:val="28"/>
          <w:szCs w:val="28"/>
        </w:rPr>
        <w:t>一</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0分止【第1次招考報名】。</w:t>
      </w:r>
    </w:p>
    <w:p w:rsidR="005D24A5" w:rsidRPr="006A4B1C" w:rsidRDefault="005D24A5" w:rsidP="005D24A5">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2. </w:t>
      </w:r>
      <w:r w:rsidR="00A74305" w:rsidRPr="006A4B1C">
        <w:rPr>
          <w:rFonts w:ascii="標楷體" w:eastAsia="標楷體" w:hAnsi="標楷體" w:hint="eastAsia"/>
          <w:sz w:val="28"/>
          <w:szCs w:val="28"/>
        </w:rPr>
        <w:t>11</w:t>
      </w:r>
      <w:r w:rsidR="00A74305">
        <w:rPr>
          <w:rFonts w:ascii="標楷體" w:eastAsia="標楷體" w:hAnsi="標楷體" w:hint="eastAsia"/>
          <w:sz w:val="28"/>
          <w:szCs w:val="28"/>
        </w:rPr>
        <w:t>4</w:t>
      </w:r>
      <w:r w:rsidR="00A74305" w:rsidRPr="006A4B1C">
        <w:rPr>
          <w:rFonts w:ascii="標楷體" w:eastAsia="標楷體" w:hAnsi="標楷體" w:hint="eastAsia"/>
          <w:sz w:val="28"/>
          <w:szCs w:val="28"/>
        </w:rPr>
        <w:t>年0</w:t>
      </w:r>
      <w:r w:rsidR="00A74305">
        <w:rPr>
          <w:rFonts w:ascii="標楷體" w:eastAsia="標楷體" w:hAnsi="標楷體" w:hint="eastAsia"/>
          <w:sz w:val="28"/>
          <w:szCs w:val="28"/>
        </w:rPr>
        <w:t>7</w:t>
      </w:r>
      <w:r w:rsidR="00A74305" w:rsidRPr="006A4B1C">
        <w:rPr>
          <w:rFonts w:ascii="標楷體" w:eastAsia="標楷體" w:hAnsi="標楷體" w:hint="eastAsia"/>
          <w:sz w:val="28"/>
          <w:szCs w:val="28"/>
        </w:rPr>
        <w:t>月</w:t>
      </w:r>
      <w:r w:rsidR="00A74305">
        <w:rPr>
          <w:rFonts w:ascii="標楷體" w:eastAsia="標楷體" w:hAnsi="標楷體" w:hint="eastAsia"/>
          <w:sz w:val="28"/>
          <w:szCs w:val="28"/>
        </w:rPr>
        <w:t>0</w:t>
      </w:r>
      <w:r w:rsidR="00484E88">
        <w:rPr>
          <w:rFonts w:ascii="標楷體" w:eastAsia="標楷體" w:hAnsi="標楷體" w:hint="eastAsia"/>
          <w:sz w:val="28"/>
          <w:szCs w:val="28"/>
        </w:rPr>
        <w:t>8</w:t>
      </w:r>
      <w:r w:rsidR="00A74305" w:rsidRPr="006A4B1C">
        <w:rPr>
          <w:rFonts w:ascii="標楷體" w:eastAsia="標楷體" w:hAnsi="標楷體" w:hint="eastAsia"/>
          <w:sz w:val="28"/>
          <w:szCs w:val="28"/>
        </w:rPr>
        <w:t>日</w:t>
      </w:r>
      <w:r w:rsidRPr="006A4B1C">
        <w:rPr>
          <w:rFonts w:ascii="標楷體" w:eastAsia="標楷體" w:hAnsi="標楷體" w:hint="eastAsia"/>
          <w:sz w:val="28"/>
          <w:szCs w:val="28"/>
        </w:rPr>
        <w:t>(星期</w:t>
      </w:r>
      <w:r w:rsidR="00484E88">
        <w:rPr>
          <w:rFonts w:ascii="標楷體" w:eastAsia="標楷體" w:hAnsi="標楷體" w:hint="eastAsia"/>
          <w:sz w:val="28"/>
          <w:szCs w:val="28"/>
        </w:rPr>
        <w:t>二</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0分止【第2次招考報名】。</w:t>
      </w:r>
    </w:p>
    <w:p w:rsidR="005D24A5" w:rsidRDefault="005D24A5" w:rsidP="005D24A5">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3.</w:t>
      </w:r>
      <w:r w:rsidR="00A74305" w:rsidRPr="00A74305">
        <w:rPr>
          <w:rFonts w:ascii="標楷體" w:eastAsia="標楷體" w:hAnsi="標楷體" w:hint="eastAsia"/>
          <w:sz w:val="28"/>
          <w:szCs w:val="28"/>
        </w:rPr>
        <w:t xml:space="preserve"> </w:t>
      </w:r>
      <w:r w:rsidR="00A74305" w:rsidRPr="006A4B1C">
        <w:rPr>
          <w:rFonts w:ascii="標楷體" w:eastAsia="標楷體" w:hAnsi="標楷體" w:hint="eastAsia"/>
          <w:sz w:val="28"/>
          <w:szCs w:val="28"/>
        </w:rPr>
        <w:t>11</w:t>
      </w:r>
      <w:r w:rsidR="00A74305">
        <w:rPr>
          <w:rFonts w:ascii="標楷體" w:eastAsia="標楷體" w:hAnsi="標楷體" w:hint="eastAsia"/>
          <w:sz w:val="28"/>
          <w:szCs w:val="28"/>
        </w:rPr>
        <w:t>4</w:t>
      </w:r>
      <w:r w:rsidR="00A74305" w:rsidRPr="006A4B1C">
        <w:rPr>
          <w:rFonts w:ascii="標楷體" w:eastAsia="標楷體" w:hAnsi="標楷體" w:hint="eastAsia"/>
          <w:sz w:val="28"/>
          <w:szCs w:val="28"/>
        </w:rPr>
        <w:t>年0</w:t>
      </w:r>
      <w:r w:rsidR="00A74305">
        <w:rPr>
          <w:rFonts w:ascii="標楷體" w:eastAsia="標楷體" w:hAnsi="標楷體" w:hint="eastAsia"/>
          <w:sz w:val="28"/>
          <w:szCs w:val="28"/>
        </w:rPr>
        <w:t>7</w:t>
      </w:r>
      <w:r w:rsidR="00A74305" w:rsidRPr="006A4B1C">
        <w:rPr>
          <w:rFonts w:ascii="標楷體" w:eastAsia="標楷體" w:hAnsi="標楷體" w:hint="eastAsia"/>
          <w:sz w:val="28"/>
          <w:szCs w:val="28"/>
        </w:rPr>
        <w:t>月</w:t>
      </w:r>
      <w:r w:rsidR="00484E88">
        <w:rPr>
          <w:rFonts w:ascii="標楷體" w:eastAsia="標楷體" w:hAnsi="標楷體" w:hint="eastAsia"/>
          <w:sz w:val="28"/>
          <w:szCs w:val="28"/>
        </w:rPr>
        <w:t>09</w:t>
      </w:r>
      <w:r w:rsidR="00A74305" w:rsidRPr="006A4B1C">
        <w:rPr>
          <w:rFonts w:ascii="標楷體" w:eastAsia="標楷體" w:hAnsi="標楷體" w:hint="eastAsia"/>
          <w:sz w:val="28"/>
          <w:szCs w:val="28"/>
        </w:rPr>
        <w:t>日</w:t>
      </w:r>
      <w:r w:rsidRPr="006A4B1C">
        <w:rPr>
          <w:rFonts w:ascii="標楷體" w:eastAsia="標楷體" w:hAnsi="標楷體" w:hint="eastAsia"/>
          <w:sz w:val="28"/>
          <w:szCs w:val="28"/>
        </w:rPr>
        <w:t>(星期</w:t>
      </w:r>
      <w:r w:rsidR="004B333A">
        <w:rPr>
          <w:rFonts w:ascii="標楷體" w:eastAsia="標楷體" w:hAnsi="標楷體" w:hint="eastAsia"/>
          <w:sz w:val="28"/>
          <w:szCs w:val="28"/>
        </w:rPr>
        <w:t>三</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0分止【第3次招考報名】。</w:t>
      </w:r>
    </w:p>
    <w:p w:rsidR="004B333A" w:rsidRDefault="004B333A" w:rsidP="005D24A5">
      <w:pPr>
        <w:spacing w:line="400" w:lineRule="exact"/>
        <w:rPr>
          <w:rFonts w:ascii="標楷體" w:eastAsia="標楷體" w:hAnsi="標楷體"/>
          <w:sz w:val="28"/>
          <w:szCs w:val="28"/>
        </w:rPr>
      </w:pPr>
      <w:r>
        <w:rPr>
          <w:rFonts w:ascii="標楷體" w:eastAsia="標楷體" w:hAnsi="標楷體" w:hint="eastAsia"/>
          <w:sz w:val="28"/>
          <w:szCs w:val="28"/>
        </w:rPr>
        <w:t xml:space="preserve">  4</w:t>
      </w:r>
      <w:r w:rsidRPr="006A4B1C">
        <w:rPr>
          <w:rFonts w:ascii="標楷體" w:eastAsia="標楷體" w:hAnsi="標楷體" w:hint="eastAsia"/>
          <w:sz w:val="28"/>
          <w:szCs w:val="28"/>
        </w:rPr>
        <w:t xml:space="preserve">. </w:t>
      </w:r>
      <w:r w:rsidR="00A74305" w:rsidRPr="006A4B1C">
        <w:rPr>
          <w:rFonts w:ascii="標楷體" w:eastAsia="標楷體" w:hAnsi="標楷體" w:hint="eastAsia"/>
          <w:sz w:val="28"/>
          <w:szCs w:val="28"/>
        </w:rPr>
        <w:t>11</w:t>
      </w:r>
      <w:r w:rsidR="00A74305">
        <w:rPr>
          <w:rFonts w:ascii="標楷體" w:eastAsia="標楷體" w:hAnsi="標楷體" w:hint="eastAsia"/>
          <w:sz w:val="28"/>
          <w:szCs w:val="28"/>
        </w:rPr>
        <w:t>4</w:t>
      </w:r>
      <w:r w:rsidR="00A74305" w:rsidRPr="006A4B1C">
        <w:rPr>
          <w:rFonts w:ascii="標楷體" w:eastAsia="標楷體" w:hAnsi="標楷體" w:hint="eastAsia"/>
          <w:sz w:val="28"/>
          <w:szCs w:val="28"/>
        </w:rPr>
        <w:t>年0</w:t>
      </w:r>
      <w:r w:rsidR="00A74305">
        <w:rPr>
          <w:rFonts w:ascii="標楷體" w:eastAsia="標楷體" w:hAnsi="標楷體" w:hint="eastAsia"/>
          <w:sz w:val="28"/>
          <w:szCs w:val="28"/>
        </w:rPr>
        <w:t>7</w:t>
      </w:r>
      <w:r w:rsidR="00A74305" w:rsidRPr="006A4B1C">
        <w:rPr>
          <w:rFonts w:ascii="標楷體" w:eastAsia="標楷體" w:hAnsi="標楷體" w:hint="eastAsia"/>
          <w:sz w:val="28"/>
          <w:szCs w:val="28"/>
        </w:rPr>
        <w:t>月</w:t>
      </w:r>
      <w:r w:rsidR="00A74305">
        <w:rPr>
          <w:rFonts w:ascii="標楷體" w:eastAsia="標楷體" w:hAnsi="標楷體" w:hint="eastAsia"/>
          <w:sz w:val="28"/>
          <w:szCs w:val="28"/>
        </w:rPr>
        <w:t>1</w:t>
      </w:r>
      <w:r w:rsidR="00484E88">
        <w:rPr>
          <w:rFonts w:ascii="標楷體" w:eastAsia="標楷體" w:hAnsi="標楷體" w:hint="eastAsia"/>
          <w:sz w:val="28"/>
          <w:szCs w:val="28"/>
        </w:rPr>
        <w:t>0</w:t>
      </w:r>
      <w:r w:rsidR="00A74305" w:rsidRPr="006A4B1C">
        <w:rPr>
          <w:rFonts w:ascii="標楷體" w:eastAsia="標楷體" w:hAnsi="標楷體" w:hint="eastAsia"/>
          <w:sz w:val="28"/>
          <w:szCs w:val="28"/>
        </w:rPr>
        <w:t>日</w:t>
      </w:r>
      <w:r w:rsidRPr="006A4B1C">
        <w:rPr>
          <w:rFonts w:ascii="標楷體" w:eastAsia="標楷體" w:hAnsi="標楷體" w:hint="eastAsia"/>
          <w:sz w:val="28"/>
          <w:szCs w:val="28"/>
        </w:rPr>
        <w:t>(星期</w:t>
      </w:r>
      <w:r w:rsidR="00484E88">
        <w:rPr>
          <w:rFonts w:ascii="標楷體" w:eastAsia="標楷體" w:hAnsi="標楷體" w:hint="eastAsia"/>
          <w:sz w:val="28"/>
          <w:szCs w:val="28"/>
        </w:rPr>
        <w:t>四</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w:t>
      </w:r>
      <w:r>
        <w:rPr>
          <w:rFonts w:ascii="標楷體" w:eastAsia="標楷體" w:hAnsi="標楷體" w:hint="eastAsia"/>
          <w:sz w:val="28"/>
          <w:szCs w:val="28"/>
        </w:rPr>
        <w:t>4</w:t>
      </w:r>
      <w:r w:rsidRPr="006A4B1C">
        <w:rPr>
          <w:rFonts w:ascii="標楷體" w:eastAsia="標楷體" w:hAnsi="標楷體" w:hint="eastAsia"/>
          <w:sz w:val="28"/>
          <w:szCs w:val="28"/>
        </w:rPr>
        <w:t>次招考報名】。</w:t>
      </w:r>
    </w:p>
    <w:p w:rsidR="004B333A" w:rsidRDefault="004B333A" w:rsidP="005D24A5">
      <w:pPr>
        <w:spacing w:line="400" w:lineRule="exact"/>
        <w:rPr>
          <w:rFonts w:ascii="標楷體" w:eastAsia="標楷體" w:hAnsi="標楷體"/>
          <w:sz w:val="28"/>
          <w:szCs w:val="28"/>
        </w:rPr>
      </w:pPr>
      <w:r>
        <w:rPr>
          <w:rFonts w:ascii="標楷體" w:eastAsia="標楷體" w:hAnsi="標楷體" w:hint="eastAsia"/>
          <w:sz w:val="28"/>
          <w:szCs w:val="28"/>
        </w:rPr>
        <w:t xml:space="preserve">  5</w:t>
      </w:r>
      <w:r w:rsidRPr="006A4B1C">
        <w:rPr>
          <w:rFonts w:ascii="標楷體" w:eastAsia="標楷體" w:hAnsi="標楷體" w:hint="eastAsia"/>
          <w:sz w:val="28"/>
          <w:szCs w:val="28"/>
        </w:rPr>
        <w:t xml:space="preserve">. </w:t>
      </w:r>
      <w:r w:rsidR="00A74305" w:rsidRPr="006A4B1C">
        <w:rPr>
          <w:rFonts w:ascii="標楷體" w:eastAsia="標楷體" w:hAnsi="標楷體" w:hint="eastAsia"/>
          <w:sz w:val="28"/>
          <w:szCs w:val="28"/>
        </w:rPr>
        <w:t>11</w:t>
      </w:r>
      <w:r w:rsidR="00A74305">
        <w:rPr>
          <w:rFonts w:ascii="標楷體" w:eastAsia="標楷體" w:hAnsi="標楷體" w:hint="eastAsia"/>
          <w:sz w:val="28"/>
          <w:szCs w:val="28"/>
        </w:rPr>
        <w:t>4</w:t>
      </w:r>
      <w:r w:rsidR="00A74305" w:rsidRPr="006A4B1C">
        <w:rPr>
          <w:rFonts w:ascii="標楷體" w:eastAsia="標楷體" w:hAnsi="標楷體" w:hint="eastAsia"/>
          <w:sz w:val="28"/>
          <w:szCs w:val="28"/>
        </w:rPr>
        <w:t>年0</w:t>
      </w:r>
      <w:r w:rsidR="00A74305">
        <w:rPr>
          <w:rFonts w:ascii="標楷體" w:eastAsia="標楷體" w:hAnsi="標楷體" w:hint="eastAsia"/>
          <w:sz w:val="28"/>
          <w:szCs w:val="28"/>
        </w:rPr>
        <w:t>7</w:t>
      </w:r>
      <w:r w:rsidR="00A74305" w:rsidRPr="006A4B1C">
        <w:rPr>
          <w:rFonts w:ascii="標楷體" w:eastAsia="標楷體" w:hAnsi="標楷體" w:hint="eastAsia"/>
          <w:sz w:val="28"/>
          <w:szCs w:val="28"/>
        </w:rPr>
        <w:t>月</w:t>
      </w:r>
      <w:r w:rsidR="00A74305">
        <w:rPr>
          <w:rFonts w:ascii="標楷體" w:eastAsia="標楷體" w:hAnsi="標楷體" w:hint="eastAsia"/>
          <w:sz w:val="28"/>
          <w:szCs w:val="28"/>
        </w:rPr>
        <w:t>1</w:t>
      </w:r>
      <w:r w:rsidR="00484E88">
        <w:rPr>
          <w:rFonts w:ascii="標楷體" w:eastAsia="標楷體" w:hAnsi="標楷體" w:hint="eastAsia"/>
          <w:sz w:val="28"/>
          <w:szCs w:val="28"/>
        </w:rPr>
        <w:t>1</w:t>
      </w:r>
      <w:r w:rsidR="00A74305" w:rsidRPr="006A4B1C">
        <w:rPr>
          <w:rFonts w:ascii="標楷體" w:eastAsia="標楷體" w:hAnsi="標楷體" w:hint="eastAsia"/>
          <w:sz w:val="28"/>
          <w:szCs w:val="28"/>
        </w:rPr>
        <w:t>日</w:t>
      </w:r>
      <w:r w:rsidRPr="006A4B1C">
        <w:rPr>
          <w:rFonts w:ascii="標楷體" w:eastAsia="標楷體" w:hAnsi="標楷體" w:hint="eastAsia"/>
          <w:sz w:val="28"/>
          <w:szCs w:val="28"/>
        </w:rPr>
        <w:t>(星期</w:t>
      </w:r>
      <w:r w:rsidR="00484E88">
        <w:rPr>
          <w:rFonts w:ascii="標楷體" w:eastAsia="標楷體" w:hAnsi="標楷體" w:hint="eastAsia"/>
          <w:sz w:val="28"/>
          <w:szCs w:val="28"/>
        </w:rPr>
        <w:t>五</w:t>
      </w:r>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w:t>
      </w:r>
      <w:r>
        <w:rPr>
          <w:rFonts w:ascii="標楷體" w:eastAsia="標楷體" w:hAnsi="標楷體" w:hint="eastAsia"/>
          <w:sz w:val="28"/>
          <w:szCs w:val="28"/>
        </w:rPr>
        <w:t>5</w:t>
      </w:r>
      <w:r w:rsidRPr="006A4B1C">
        <w:rPr>
          <w:rFonts w:ascii="標楷體" w:eastAsia="標楷體" w:hAnsi="標楷體" w:hint="eastAsia"/>
          <w:sz w:val="28"/>
          <w:szCs w:val="28"/>
        </w:rPr>
        <w:t>次招考報名】。</w:t>
      </w:r>
    </w:p>
    <w:p w:rsidR="004B333A" w:rsidRPr="006A4B1C" w:rsidRDefault="004B333A" w:rsidP="005D24A5">
      <w:pPr>
        <w:spacing w:line="400" w:lineRule="exact"/>
        <w:rPr>
          <w:rFonts w:ascii="標楷體" w:eastAsia="標楷體" w:hAnsi="標楷體"/>
          <w:sz w:val="28"/>
          <w:szCs w:val="28"/>
        </w:rPr>
      </w:pPr>
      <w:r>
        <w:rPr>
          <w:rFonts w:ascii="標楷體" w:eastAsia="標楷體" w:hAnsi="標楷體" w:hint="eastAsia"/>
          <w:sz w:val="28"/>
          <w:szCs w:val="28"/>
        </w:rPr>
        <w:t xml:space="preserve">  6.</w:t>
      </w:r>
      <w:r w:rsidRPr="006A4B1C">
        <w:rPr>
          <w:rFonts w:ascii="標楷體" w:eastAsia="標楷體" w:hAnsi="標楷體" w:hint="eastAsia"/>
          <w:sz w:val="28"/>
          <w:szCs w:val="28"/>
        </w:rPr>
        <w:t xml:space="preserve"> </w:t>
      </w:r>
      <w:r w:rsidR="00A74305" w:rsidRPr="006A4B1C">
        <w:rPr>
          <w:rFonts w:ascii="標楷體" w:eastAsia="標楷體" w:hAnsi="標楷體" w:hint="eastAsia"/>
          <w:sz w:val="28"/>
          <w:szCs w:val="28"/>
        </w:rPr>
        <w:t>11</w:t>
      </w:r>
      <w:r w:rsidR="00A74305">
        <w:rPr>
          <w:rFonts w:ascii="標楷體" w:eastAsia="標楷體" w:hAnsi="標楷體" w:hint="eastAsia"/>
          <w:sz w:val="28"/>
          <w:szCs w:val="28"/>
        </w:rPr>
        <w:t>4</w:t>
      </w:r>
      <w:r w:rsidR="00A74305" w:rsidRPr="006A4B1C">
        <w:rPr>
          <w:rFonts w:ascii="標楷體" w:eastAsia="標楷體" w:hAnsi="標楷體" w:hint="eastAsia"/>
          <w:sz w:val="28"/>
          <w:szCs w:val="28"/>
        </w:rPr>
        <w:t>年0</w:t>
      </w:r>
      <w:r w:rsidR="00A74305">
        <w:rPr>
          <w:rFonts w:ascii="標楷體" w:eastAsia="標楷體" w:hAnsi="標楷體" w:hint="eastAsia"/>
          <w:sz w:val="28"/>
          <w:szCs w:val="28"/>
        </w:rPr>
        <w:t>7</w:t>
      </w:r>
      <w:r w:rsidR="00A74305" w:rsidRPr="006A4B1C">
        <w:rPr>
          <w:rFonts w:ascii="標楷體" w:eastAsia="標楷體" w:hAnsi="標楷體" w:hint="eastAsia"/>
          <w:sz w:val="28"/>
          <w:szCs w:val="28"/>
        </w:rPr>
        <w:t>月</w:t>
      </w:r>
      <w:r w:rsidR="00A74305">
        <w:rPr>
          <w:rFonts w:ascii="標楷體" w:eastAsia="標楷體" w:hAnsi="標楷體" w:hint="eastAsia"/>
          <w:sz w:val="28"/>
          <w:szCs w:val="28"/>
        </w:rPr>
        <w:t>1</w:t>
      </w:r>
      <w:r w:rsidR="00484E88">
        <w:rPr>
          <w:rFonts w:ascii="標楷體" w:eastAsia="標楷體" w:hAnsi="標楷體" w:hint="eastAsia"/>
          <w:sz w:val="28"/>
          <w:szCs w:val="28"/>
        </w:rPr>
        <w:t>4</w:t>
      </w:r>
      <w:r w:rsidR="00A74305" w:rsidRPr="006A4B1C">
        <w:rPr>
          <w:rFonts w:ascii="標楷體" w:eastAsia="標楷體" w:hAnsi="標楷體" w:hint="eastAsia"/>
          <w:sz w:val="28"/>
          <w:szCs w:val="28"/>
        </w:rPr>
        <w:t>日</w:t>
      </w:r>
      <w:r w:rsidRPr="006A4B1C">
        <w:rPr>
          <w:rFonts w:ascii="標楷體" w:eastAsia="標楷體" w:hAnsi="標楷體" w:hint="eastAsia"/>
          <w:sz w:val="28"/>
          <w:szCs w:val="28"/>
        </w:rPr>
        <w:t>(星期</w:t>
      </w:r>
      <w:r w:rsidR="00484E88">
        <w:rPr>
          <w:rFonts w:ascii="標楷體" w:eastAsia="標楷體" w:hAnsi="標楷體" w:hint="eastAsia"/>
          <w:sz w:val="28"/>
          <w:szCs w:val="28"/>
        </w:rPr>
        <w:t>一</w:t>
      </w:r>
      <w:bookmarkStart w:id="0" w:name="_GoBack"/>
      <w:bookmarkEnd w:id="0"/>
      <w:r w:rsidRPr="006A4B1C">
        <w:rPr>
          <w:rFonts w:ascii="標楷體" w:eastAsia="標楷體" w:hAnsi="標楷體" w:hint="eastAsia"/>
          <w:sz w:val="28"/>
          <w:szCs w:val="28"/>
        </w:rPr>
        <w:t>) 上午8時至9時</w:t>
      </w:r>
      <w:r>
        <w:rPr>
          <w:rFonts w:ascii="標楷體" w:eastAsia="標楷體" w:hAnsi="標楷體" w:hint="eastAsia"/>
          <w:sz w:val="28"/>
          <w:szCs w:val="28"/>
        </w:rPr>
        <w:t>2</w:t>
      </w:r>
      <w:r w:rsidRPr="006A4B1C">
        <w:rPr>
          <w:rFonts w:ascii="標楷體" w:eastAsia="標楷體" w:hAnsi="標楷體" w:hint="eastAsia"/>
          <w:sz w:val="28"/>
          <w:szCs w:val="28"/>
        </w:rPr>
        <w:t>0分止【第</w:t>
      </w:r>
      <w:r>
        <w:rPr>
          <w:rFonts w:ascii="標楷體" w:eastAsia="標楷體" w:hAnsi="標楷體" w:hint="eastAsia"/>
          <w:sz w:val="28"/>
          <w:szCs w:val="28"/>
        </w:rPr>
        <w:t>6</w:t>
      </w:r>
      <w:r w:rsidRPr="006A4B1C">
        <w:rPr>
          <w:rFonts w:ascii="標楷體" w:eastAsia="標楷體" w:hAnsi="標楷體" w:hint="eastAsia"/>
          <w:sz w:val="28"/>
          <w:szCs w:val="28"/>
        </w:rPr>
        <w:t>次招考報名】。</w:t>
      </w:r>
    </w:p>
    <w:p w:rsidR="00D411BA" w:rsidRPr="00FC2D81" w:rsidRDefault="005D24A5" w:rsidP="00447C5F">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w:t>
      </w:r>
      <w:r w:rsidR="00017C36">
        <w:rPr>
          <w:rFonts w:ascii="標楷體" w:eastAsia="標楷體" w:hAnsi="標楷體" w:hint="eastAsia"/>
          <w:sz w:val="28"/>
          <w:szCs w:val="28"/>
        </w:rPr>
        <w:t>(</w:t>
      </w:r>
      <w:r w:rsidR="00AE5F4A" w:rsidRPr="00FC2D81">
        <w:rPr>
          <w:rFonts w:ascii="標楷體" w:eastAsia="標楷體" w:hAnsi="標楷體" w:hint="eastAsia"/>
          <w:sz w:val="28"/>
          <w:szCs w:val="28"/>
        </w:rPr>
        <w:t>二）</w:t>
      </w:r>
      <w:r w:rsidR="00D411BA" w:rsidRPr="00FC2D81">
        <w:rPr>
          <w:rFonts w:ascii="標楷體" w:eastAsia="標楷體" w:hAnsi="標楷體" w:hint="eastAsia"/>
          <w:sz w:val="28"/>
          <w:szCs w:val="28"/>
        </w:rPr>
        <w:t>地點：</w:t>
      </w:r>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r w:rsidR="005E3BB7" w:rsidRPr="00FC2D81">
        <w:rPr>
          <w:rFonts w:ascii="標楷體" w:eastAsia="標楷體" w:hAnsi="標楷體" w:hint="eastAsia"/>
          <w:sz w:val="28"/>
          <w:szCs w:val="28"/>
        </w:rPr>
        <w:t>人事室</w:t>
      </w:r>
      <w:r w:rsidR="00D411BA" w:rsidRPr="00FC2D81">
        <w:rPr>
          <w:rFonts w:ascii="標楷體" w:eastAsia="標楷體" w:hAnsi="標楷體" w:hint="eastAsia"/>
          <w:sz w:val="24"/>
          <w:szCs w:val="28"/>
        </w:rPr>
        <w:t>（</w:t>
      </w:r>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r w:rsidR="00D411BA" w:rsidRPr="00FC2D81">
        <w:rPr>
          <w:rFonts w:ascii="標楷體" w:eastAsia="標楷體" w:hAnsi="標楷體" w:hint="eastAsia"/>
          <w:sz w:val="24"/>
          <w:szCs w:val="28"/>
        </w:rPr>
        <w:t>）</w:t>
      </w:r>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lastRenderedPageBreak/>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以上證件均應繳驗正本及影本各一份，正本驗畢後發還。</w:t>
      </w:r>
    </w:p>
    <w:p w:rsidR="00AE5F4A" w:rsidRDefault="003D2EB8" w:rsidP="00D411BA">
      <w:pPr>
        <w:spacing w:line="400" w:lineRule="exact"/>
        <w:rPr>
          <w:rFonts w:eastAsia="標楷體"/>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簡要自傳一份（如附件二）。</w:t>
      </w:r>
    </w:p>
    <w:p w:rsidR="00707C18" w:rsidRDefault="003D2EB8" w:rsidP="00D411BA">
      <w:pPr>
        <w:spacing w:line="400" w:lineRule="exact"/>
        <w:rPr>
          <w:rFonts w:eastAsia="標楷體"/>
          <w:sz w:val="28"/>
          <w:szCs w:val="28"/>
        </w:rPr>
      </w:pPr>
      <w:r>
        <w:rPr>
          <w:rFonts w:eastAsia="標楷體" w:hint="eastAsia"/>
          <w:sz w:val="28"/>
          <w:szCs w:val="28"/>
        </w:rPr>
        <w:t>（六</w:t>
      </w:r>
      <w:r w:rsidR="00707C18">
        <w:rPr>
          <w:rFonts w:eastAsia="標楷體" w:hint="eastAsia"/>
          <w:sz w:val="28"/>
          <w:szCs w:val="28"/>
        </w:rPr>
        <w:t>）</w:t>
      </w:r>
      <w:r w:rsidR="008D4BB7">
        <w:rPr>
          <w:rFonts w:eastAsia="標楷體" w:hint="eastAsia"/>
          <w:sz w:val="28"/>
          <w:szCs w:val="28"/>
        </w:rPr>
        <w:t>准考證</w:t>
      </w:r>
      <w:r w:rsidR="00707C18">
        <w:rPr>
          <w:rFonts w:eastAsia="標楷體" w:hint="eastAsia"/>
          <w:sz w:val="28"/>
          <w:szCs w:val="28"/>
        </w:rPr>
        <w:t>一份（如附件</w:t>
      </w:r>
      <w:r w:rsidR="008D4BB7">
        <w:rPr>
          <w:rFonts w:eastAsia="標楷體" w:hint="eastAsia"/>
          <w:sz w:val="28"/>
          <w:szCs w:val="28"/>
        </w:rPr>
        <w:t>三</w:t>
      </w:r>
      <w:r w:rsidR="00707C18">
        <w:rPr>
          <w:rFonts w:eastAsia="標楷體" w:hint="eastAsia"/>
          <w:sz w:val="28"/>
          <w:szCs w:val="28"/>
        </w:rPr>
        <w:t>）。</w:t>
      </w:r>
    </w:p>
    <w:p w:rsidR="00127700" w:rsidRDefault="00127700" w:rsidP="00A206DD">
      <w:pPr>
        <w:spacing w:line="400" w:lineRule="exact"/>
        <w:rPr>
          <w:rFonts w:eastAsia="標楷體"/>
          <w:sz w:val="28"/>
          <w:szCs w:val="28"/>
        </w:rPr>
      </w:pPr>
      <w:r>
        <w:rPr>
          <w:rFonts w:eastAsia="標楷體" w:hint="eastAsia"/>
          <w:sz w:val="28"/>
          <w:szCs w:val="28"/>
        </w:rPr>
        <w:t>（七）</w:t>
      </w:r>
      <w:r w:rsidR="00A206DD">
        <w:rPr>
          <w:rFonts w:eastAsia="標楷體" w:hint="eastAsia"/>
          <w:sz w:val="28"/>
          <w:szCs w:val="28"/>
        </w:rPr>
        <w:t>健康聲明書。</w:t>
      </w:r>
      <w:r w:rsidR="00A206DD">
        <w:rPr>
          <w:rFonts w:eastAsia="標楷體" w:hint="eastAsia"/>
          <w:sz w:val="28"/>
          <w:szCs w:val="28"/>
        </w:rPr>
        <w:t>(</w:t>
      </w:r>
      <w:r w:rsidR="00A206DD">
        <w:rPr>
          <w:rFonts w:eastAsia="標楷體" w:hint="eastAsia"/>
          <w:sz w:val="28"/>
          <w:szCs w:val="28"/>
        </w:rPr>
        <w:t>如附件四</w:t>
      </w:r>
      <w:r w:rsidR="00A206DD">
        <w:rPr>
          <w:rFonts w:eastAsia="標楷體" w:hint="eastAsia"/>
          <w:sz w:val="28"/>
          <w:szCs w:val="28"/>
        </w:rPr>
        <w:t>)</w:t>
      </w:r>
    </w:p>
    <w:p w:rsidR="00A206DD" w:rsidRDefault="00127700" w:rsidP="00A206DD">
      <w:pPr>
        <w:spacing w:line="400" w:lineRule="exact"/>
        <w:rPr>
          <w:rFonts w:eastAsia="標楷體"/>
          <w:sz w:val="28"/>
          <w:szCs w:val="28"/>
        </w:rPr>
      </w:pPr>
      <w:r>
        <w:rPr>
          <w:rFonts w:eastAsia="標楷體" w:hint="eastAsia"/>
          <w:sz w:val="28"/>
          <w:szCs w:val="28"/>
        </w:rPr>
        <w:t>（八）</w:t>
      </w:r>
      <w:r w:rsidR="00A206DD">
        <w:rPr>
          <w:rFonts w:eastAsia="標楷體" w:hint="eastAsia"/>
          <w:sz w:val="28"/>
          <w:szCs w:val="28"/>
        </w:rPr>
        <w:t>三個月內警察刑事紀錄證明。</w:t>
      </w:r>
      <w:r w:rsidR="00A206DD">
        <w:rPr>
          <w:rFonts w:eastAsia="標楷體" w:hint="eastAsia"/>
          <w:sz w:val="28"/>
          <w:szCs w:val="28"/>
        </w:rPr>
        <w:t>(</w:t>
      </w:r>
      <w:r w:rsidR="00A206DD">
        <w:rPr>
          <w:rFonts w:eastAsia="標楷體" w:hint="eastAsia"/>
          <w:sz w:val="28"/>
          <w:szCs w:val="28"/>
        </w:rPr>
        <w:t>尚未取得警察刑事紀錄證明報考切結書，</w:t>
      </w:r>
    </w:p>
    <w:p w:rsidR="00A206DD" w:rsidRDefault="00A206DD" w:rsidP="00A206DD">
      <w:pPr>
        <w:spacing w:line="400" w:lineRule="exact"/>
        <w:rPr>
          <w:rFonts w:eastAsia="標楷體"/>
          <w:sz w:val="28"/>
          <w:szCs w:val="28"/>
        </w:rPr>
      </w:pPr>
      <w:r>
        <w:rPr>
          <w:rFonts w:eastAsia="標楷體" w:hint="eastAsia"/>
          <w:sz w:val="28"/>
          <w:szCs w:val="28"/>
        </w:rPr>
        <w:t xml:space="preserve">      </w:t>
      </w:r>
      <w:r>
        <w:rPr>
          <w:rFonts w:eastAsia="標楷體" w:hint="eastAsia"/>
          <w:sz w:val="28"/>
          <w:szCs w:val="28"/>
        </w:rPr>
        <w:t>如附件五</w:t>
      </w:r>
      <w:r>
        <w:rPr>
          <w:rFonts w:eastAsia="標楷體" w:hint="eastAsia"/>
          <w:sz w:val="28"/>
          <w:szCs w:val="28"/>
        </w:rPr>
        <w:t>)</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r w:rsidR="00447C5F" w:rsidRPr="005B4ADD">
        <w:rPr>
          <w:rFonts w:eastAsia="標楷體" w:hint="eastAsia"/>
          <w:sz w:val="28"/>
          <w:szCs w:val="28"/>
        </w:rPr>
        <w:t>明廉國小會議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C11232"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w:t>
      </w:r>
      <w:r w:rsidR="00A5103D" w:rsidRPr="00C11232">
        <w:rPr>
          <w:rFonts w:ascii="標楷體" w:eastAsia="標楷體" w:hAnsi="標楷體" w:hint="eastAsia"/>
          <w:sz w:val="28"/>
          <w:szCs w:val="28"/>
        </w:rPr>
        <w:t>則），佔</w:t>
      </w:r>
      <w:r w:rsidR="00AD2FF5" w:rsidRPr="00C11232">
        <w:rPr>
          <w:rFonts w:ascii="標楷體" w:eastAsia="標楷體" w:hAnsi="標楷體" w:hint="eastAsia"/>
          <w:sz w:val="28"/>
          <w:szCs w:val="28"/>
        </w:rPr>
        <w:t>10</w:t>
      </w:r>
      <w:r w:rsidR="00127700" w:rsidRPr="00C11232">
        <w:rPr>
          <w:rFonts w:ascii="標楷體" w:eastAsia="標楷體" w:hAnsi="標楷體" w:hint="eastAsia"/>
          <w:sz w:val="28"/>
          <w:szCs w:val="28"/>
        </w:rPr>
        <w:t>0%</w:t>
      </w:r>
      <w:r w:rsidR="004B1C00" w:rsidRPr="00C11232">
        <w:rPr>
          <w:rFonts w:ascii="標楷體" w:eastAsia="標楷體" w:hAnsi="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626307">
        <w:rPr>
          <w:rFonts w:ascii="標楷體" w:eastAsia="標楷體" w:hAnsi="標楷體" w:hint="eastAsia"/>
          <w:sz w:val="28"/>
          <w:szCs w:val="28"/>
        </w:rPr>
        <w:t>6</w:t>
      </w:r>
      <w:r w:rsidRPr="005329BC">
        <w:rPr>
          <w:rFonts w:ascii="標楷體" w:eastAsia="標楷體" w:hAnsi="標楷體" w:hint="eastAsia"/>
          <w:sz w:val="28"/>
          <w:szCs w:val="28"/>
        </w:rPr>
        <w:t>名，備取</w:t>
      </w:r>
      <w:r w:rsidR="00626307">
        <w:rPr>
          <w:rFonts w:ascii="標楷體" w:eastAsia="標楷體" w:hAnsi="標楷體" w:hint="eastAsia"/>
          <w:sz w:val="28"/>
          <w:szCs w:val="28"/>
        </w:rPr>
        <w:t>6</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5D24A5">
        <w:rPr>
          <w:rFonts w:eastAsia="標楷體" w:hint="eastAsia"/>
          <w:sz w:val="28"/>
          <w:szCs w:val="28"/>
        </w:rPr>
        <w:t>8</w:t>
      </w:r>
      <w:r w:rsidR="00250BB1" w:rsidRPr="005B4ADD">
        <w:rPr>
          <w:rFonts w:eastAsia="標楷體" w:hint="eastAsia"/>
          <w:sz w:val="28"/>
          <w:szCs w:val="28"/>
        </w:rPr>
        <w:t>時</w:t>
      </w:r>
      <w:r w:rsidR="00BF6D32" w:rsidRPr="005B4ADD">
        <w:rPr>
          <w:rFonts w:eastAsia="標楷體" w:hint="eastAsia"/>
          <w:sz w:val="28"/>
          <w:szCs w:val="28"/>
        </w:rPr>
        <w:t>逕向本校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hint="eastAsia"/>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A74305">
        <w:rPr>
          <w:rFonts w:ascii="標楷體" w:eastAsia="標楷體" w:hAnsi="標楷體" w:hint="eastAsia"/>
          <w:b/>
          <w:sz w:val="32"/>
          <w:szCs w:val="32"/>
        </w:rPr>
        <w:t>4</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w:t>
      </w:r>
      <w:r w:rsidR="00522436">
        <w:rPr>
          <w:rFonts w:ascii="標楷體" w:eastAsia="標楷體" w:hAnsi="標楷體" w:hint="eastAsia"/>
          <w:b/>
          <w:sz w:val="32"/>
          <w:szCs w:val="32"/>
        </w:rPr>
        <w:t>1</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教師助理員及特教學生助理人員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r w:rsidR="00E64449" w:rsidRPr="00E64449">
        <w:rPr>
          <w:rFonts w:ascii="標楷體" w:eastAsia="標楷體" w:hAnsi="標楷體" w:hint="eastAsia"/>
          <w:b/>
          <w:sz w:val="32"/>
          <w:szCs w:val="32"/>
        </w:rPr>
        <w:t xml:space="preserve">     </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hint="eastAsia"/>
                          <w:sz w:val="20"/>
                          <w:szCs w:val="20"/>
                        </w:rPr>
                      </w:pPr>
                    </w:p>
                  </w:txbxContent>
                </v:textbox>
              </v:shape>
            </w:pict>
          </mc:Fallback>
        </mc:AlternateContent>
      </w:r>
      <w:r w:rsidR="00F4067F" w:rsidRPr="00E012D6">
        <w:rPr>
          <w:rFonts w:ascii="標楷體" w:eastAsia="標楷體" w:hAnsi="標楷體" w:hint="eastAsia"/>
          <w:b/>
          <w:sz w:val="28"/>
          <w:szCs w:val="32"/>
        </w:rPr>
        <w:t>11</w:t>
      </w:r>
      <w:r w:rsidR="00A74305">
        <w:rPr>
          <w:rFonts w:ascii="標楷體" w:eastAsia="標楷體" w:hAnsi="標楷體" w:hint="eastAsia"/>
          <w:b/>
          <w:sz w:val="28"/>
          <w:szCs w:val="32"/>
        </w:rPr>
        <w:t>4</w:t>
      </w:r>
      <w:r w:rsidR="00F4067F" w:rsidRPr="00E012D6">
        <w:rPr>
          <w:rFonts w:ascii="標楷體" w:eastAsia="標楷體" w:hAnsi="標楷體" w:hint="eastAsia"/>
          <w:b/>
          <w:sz w:val="28"/>
          <w:szCs w:val="32"/>
        </w:rPr>
        <w:t>學年度第</w:t>
      </w:r>
      <w:r w:rsidR="00522436">
        <w:rPr>
          <w:rFonts w:ascii="標楷體" w:eastAsia="標楷體" w:hAnsi="標楷體" w:hint="eastAsia"/>
          <w:b/>
          <w:sz w:val="28"/>
          <w:szCs w:val="32"/>
        </w:rPr>
        <w:t>1</w:t>
      </w:r>
      <w:r w:rsidR="00F4067F" w:rsidRPr="00E012D6">
        <w:rPr>
          <w:rFonts w:ascii="標楷體" w:eastAsia="標楷體" w:hAnsi="標楷體" w:hint="eastAsia"/>
          <w:b/>
          <w:sz w:val="28"/>
          <w:szCs w:val="32"/>
        </w:rPr>
        <w:t>學期按時計酬</w:t>
      </w:r>
      <w:r w:rsidR="00E012D6" w:rsidRPr="00E012D6">
        <w:rPr>
          <w:rFonts w:ascii="標楷體" w:eastAsia="標楷體" w:hAnsi="標楷體" w:hint="eastAsia"/>
          <w:b/>
          <w:sz w:val="28"/>
          <w:szCs w:val="32"/>
        </w:rPr>
        <w:t>教師助理員及特教學生助理人員</w:t>
      </w:r>
      <w:r w:rsidR="00F4067F" w:rsidRPr="00E012D6">
        <w:rPr>
          <w:rFonts w:ascii="標楷體" w:eastAsia="標楷體" w:hAnsi="標楷體" w:hint="eastAsia"/>
          <w:b/>
          <w:sz w:val="28"/>
          <w:szCs w:val="32"/>
        </w:rPr>
        <w:t>甄選報名表</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hint="eastAsia"/>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5D24A5">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A74305">
              <w:rPr>
                <w:rFonts w:ascii="標楷體" w:eastAsia="標楷體" w:hAnsi="標楷體" w:cs="新細明體" w:hint="eastAsia"/>
                <w:b/>
                <w:color w:val="000000"/>
                <w:kern w:val="0"/>
                <w:sz w:val="22"/>
                <w:szCs w:val="20"/>
              </w:rPr>
              <w:t>4</w:t>
            </w:r>
            <w:r w:rsidRPr="00E012D6">
              <w:rPr>
                <w:rFonts w:ascii="標楷體" w:eastAsia="標楷體" w:hAnsi="標楷體" w:cs="新細明體" w:hint="eastAsia"/>
                <w:b/>
                <w:color w:val="000000"/>
                <w:kern w:val="0"/>
                <w:sz w:val="22"/>
                <w:szCs w:val="20"/>
              </w:rPr>
              <w:t>學年度第</w:t>
            </w:r>
            <w:r w:rsidR="00522436">
              <w:rPr>
                <w:rFonts w:ascii="標楷體" w:eastAsia="標楷體" w:hAnsi="標楷體" w:cs="新細明體" w:hint="eastAsia"/>
                <w:b/>
                <w:color w:val="000000"/>
                <w:kern w:val="0"/>
                <w:sz w:val="22"/>
                <w:szCs w:val="20"/>
              </w:rPr>
              <w:t>1</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教師助理員及特教學生助理人員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484E88">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484E88">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484E88">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484E88">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3344EA" w:rsidRPr="00E64449" w:rsidRDefault="00E64449" w:rsidP="00176087">
            <w:pPr>
              <w:spacing w:line="360" w:lineRule="exact"/>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4B333A">
              <w:rPr>
                <w:rFonts w:ascii="標楷體" w:eastAsia="標楷體" w:hAnsi="標楷體" w:hint="eastAsia"/>
                <w:b/>
                <w:sz w:val="32"/>
                <w:szCs w:val="32"/>
              </w:rPr>
              <w:t>教師</w:t>
            </w:r>
            <w:r w:rsidR="00176087" w:rsidRPr="00176087">
              <w:rPr>
                <w:rFonts w:ascii="標楷體" w:eastAsia="標楷體" w:hAnsi="標楷體" w:hint="eastAsia"/>
                <w:b/>
                <w:sz w:val="32"/>
                <w:szCs w:val="32"/>
              </w:rPr>
              <w:t>助理員</w:t>
            </w:r>
            <w:r w:rsidR="004B333A">
              <w:rPr>
                <w:rFonts w:ascii="標楷體" w:eastAsia="標楷體" w:hAnsi="標楷體" w:hint="eastAsia"/>
                <w:b/>
                <w:sz w:val="32"/>
                <w:szCs w:val="32"/>
              </w:rPr>
              <w:t>及特教學生助理人員</w:t>
            </w:r>
          </w:p>
          <w:p w:rsidR="009268FA" w:rsidRDefault="009268FA" w:rsidP="008B0BBE">
            <w:pPr>
              <w:spacing w:line="520" w:lineRule="exact"/>
              <w:ind w:right="320"/>
              <w:rPr>
                <w:rFonts w:ascii="標楷體" w:eastAsia="標楷體" w:hAnsi="標楷體"/>
                <w:b/>
                <w:sz w:val="32"/>
                <w:szCs w:val="32"/>
              </w:rPr>
            </w:pPr>
          </w:p>
          <w:p w:rsidR="00176087" w:rsidRPr="00E64449" w:rsidRDefault="00176087" w:rsidP="008B0BBE">
            <w:pPr>
              <w:spacing w:line="520" w:lineRule="exact"/>
              <w:ind w:right="320"/>
              <w:rPr>
                <w:rFonts w:ascii="標楷體" w:eastAsia="標楷體" w:hAnsi="標楷體"/>
                <w:b/>
                <w:sz w:val="32"/>
                <w:szCs w:val="32"/>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sidR="00FD5E59">
              <w:rPr>
                <w:rFonts w:ascii="標楷體" w:eastAsia="標楷體" w:hint="eastAsia"/>
                <w:sz w:val="28"/>
                <w:szCs w:val="28"/>
              </w:rPr>
              <w:t>花蓮市明廉</w:t>
            </w:r>
            <w:r w:rsidRPr="003779CC">
              <w:rPr>
                <w:rFonts w:ascii="標楷體" w:eastAsia="標楷體" w:hint="eastAsia"/>
                <w:sz w:val="28"/>
                <w:szCs w:val="28"/>
              </w:rPr>
              <w:t>國民小學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10"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w:t>
            </w:r>
            <w:r w:rsidR="005D24A5">
              <w:rPr>
                <w:rFonts w:ascii="標楷體" w:eastAsia="標楷體" w:hint="eastAsia"/>
                <w:sz w:val="28"/>
                <w:szCs w:val="28"/>
              </w:rPr>
              <w:t>0</w:t>
            </w:r>
            <w:r w:rsidR="00741165" w:rsidRPr="00741165">
              <w:rPr>
                <w:rFonts w:ascii="標楷體" w:eastAsia="標楷體" w:hint="eastAsia"/>
                <w:sz w:val="28"/>
                <w:szCs w:val="28"/>
              </w:rPr>
              <w:t>：</w:t>
            </w:r>
            <w:r w:rsidR="00041BC6">
              <w:rPr>
                <w:rFonts w:ascii="標楷體" w:eastAsia="標楷體" w:hint="eastAsia"/>
                <w:sz w:val="28"/>
                <w:szCs w:val="28"/>
              </w:rPr>
              <w:t>0</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5D24A5">
              <w:rPr>
                <w:rFonts w:ascii="標楷體" w:eastAsia="標楷體" w:hint="eastAsia"/>
                <w:sz w:val="28"/>
                <w:szCs w:val="28"/>
              </w:rPr>
              <w:t>上</w:t>
            </w:r>
            <w:r w:rsidRPr="005A3392">
              <w:rPr>
                <w:rFonts w:ascii="標楷體" w:eastAsia="標楷體" w:hint="eastAsia"/>
                <w:sz w:val="28"/>
                <w:szCs w:val="28"/>
              </w:rPr>
              <w:t>午</w:t>
            </w:r>
            <w:r w:rsidR="005D24A5">
              <w:rPr>
                <w:rFonts w:ascii="標楷體" w:eastAsia="標楷體" w:hint="eastAsia"/>
                <w:sz w:val="28"/>
                <w:szCs w:val="28"/>
              </w:rPr>
              <w:t>9</w:t>
            </w:r>
            <w:r w:rsidR="00741165" w:rsidRPr="00741165">
              <w:rPr>
                <w:rFonts w:ascii="標楷體" w:eastAsia="標楷體" w:hint="eastAsia"/>
                <w:sz w:val="28"/>
                <w:szCs w:val="28"/>
              </w:rPr>
              <w:t>：</w:t>
            </w:r>
            <w:r w:rsidR="00041BC6">
              <w:rPr>
                <w:rFonts w:ascii="標楷體" w:eastAsia="標楷體" w:hint="eastAsia"/>
                <w:sz w:val="28"/>
                <w:szCs w:val="28"/>
              </w:rPr>
              <w:t>5</w:t>
            </w:r>
            <w:r w:rsidR="00741165" w:rsidRPr="00741165">
              <w:rPr>
                <w:rFonts w:ascii="標楷體" w:eastAsia="標楷體" w:hint="eastAsia"/>
                <w:sz w:val="28"/>
                <w:szCs w:val="28"/>
              </w:rPr>
              <w:t>0</w:t>
            </w:r>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.遇天然災害為人力所不能抗拒而需延期時，請依本校公告日期另行應試，本校不另行通知，如有疑問請來電查詢或自行上網查詢。查詢電話：（03）856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r w:rsidR="00E64449">
        <w:rPr>
          <w:rFonts w:ascii="標楷體" w:eastAsia="標楷體" w:hAnsi="標楷體" w:hint="eastAsia"/>
          <w:sz w:val="40"/>
          <w:szCs w:val="40"/>
          <w:u w:val="single"/>
        </w:rPr>
        <w:t>花蓮市明廉國民小學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天是否曾進出第三級旅遊疫情警告之國家或區域?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天是否曾進出第一級與第二級旅遊疫情警示之國家?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天是否曾接觸過確診或疑似個案?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5.是否曾接觸過曾具第一至三級旅遊疫情警示區、有呼吸道感染症狀之人員?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7s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R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lAo7s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本人報考花蓮縣花蓮市明廉國民小學</w:t>
      </w:r>
      <w:r w:rsidR="00A206DD" w:rsidRPr="00A206DD">
        <w:rPr>
          <w:rFonts w:ascii="標楷體" w:eastAsia="標楷體" w:hAnsi="標楷體" w:hint="eastAsia"/>
          <w:sz w:val="36"/>
          <w:szCs w:val="36"/>
        </w:rPr>
        <w:t>11</w:t>
      </w:r>
      <w:r w:rsidR="00A74305">
        <w:rPr>
          <w:rFonts w:ascii="標楷體" w:eastAsia="標楷體" w:hAnsi="標楷體" w:hint="eastAsia"/>
          <w:sz w:val="36"/>
          <w:szCs w:val="36"/>
        </w:rPr>
        <w:t>4</w:t>
      </w:r>
      <w:r w:rsidR="00A206DD" w:rsidRPr="00A206DD">
        <w:rPr>
          <w:rFonts w:ascii="標楷體" w:eastAsia="標楷體" w:hAnsi="標楷體" w:hint="eastAsia"/>
          <w:sz w:val="36"/>
          <w:szCs w:val="36"/>
        </w:rPr>
        <w:t>學年度第</w:t>
      </w:r>
      <w:r w:rsidR="00522436">
        <w:rPr>
          <w:rFonts w:ascii="標楷體" w:eastAsia="標楷體" w:hAnsi="標楷體" w:hint="eastAsia"/>
          <w:sz w:val="36"/>
          <w:szCs w:val="36"/>
        </w:rPr>
        <w:t>1</w:t>
      </w:r>
      <w:r w:rsidR="00A206DD" w:rsidRPr="00A206DD">
        <w:rPr>
          <w:rFonts w:ascii="標楷體" w:eastAsia="標楷體" w:hAnsi="標楷體" w:hint="eastAsia"/>
          <w:sz w:val="36"/>
          <w:szCs w:val="36"/>
        </w:rPr>
        <w:t>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花蓮縣花蓮市明廉國民小學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w:t>
      </w:r>
      <w:r w:rsidR="00A74305">
        <w:rPr>
          <w:rFonts w:ascii="標楷體" w:eastAsia="標楷體" w:hAnsi="標楷體" w:hint="eastAsia"/>
          <w:sz w:val="36"/>
        </w:rPr>
        <w:t>4</w:t>
      </w:r>
      <w:r>
        <w:rPr>
          <w:rFonts w:ascii="標楷體" w:eastAsia="標楷體" w:hAnsi="標楷體" w:hint="eastAsia"/>
          <w:sz w:val="36"/>
        </w:rPr>
        <w:t>年</w:t>
      </w:r>
      <w:r w:rsidR="00522436">
        <w:rPr>
          <w:rFonts w:ascii="標楷體" w:eastAsia="標楷體" w:hAnsi="標楷體" w:hint="eastAsia"/>
          <w:sz w:val="36"/>
        </w:rPr>
        <w:t xml:space="preserve"> 7</w:t>
      </w:r>
      <w:r>
        <w:rPr>
          <w:rFonts w:ascii="標楷體" w:eastAsia="標楷體" w:hAnsi="標楷體" w:hint="eastAsia"/>
          <w:sz w:val="36"/>
        </w:rPr>
        <w:t>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439" w:rsidRDefault="00167439" w:rsidP="000B3507">
      <w:r>
        <w:separator/>
      </w:r>
    </w:p>
  </w:endnote>
  <w:endnote w:type="continuationSeparator" w:id="0">
    <w:p w:rsidR="00167439" w:rsidRDefault="00167439"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439" w:rsidRDefault="00167439" w:rsidP="000B3507">
      <w:r>
        <w:separator/>
      </w:r>
    </w:p>
  </w:footnote>
  <w:footnote w:type="continuationSeparator" w:id="0">
    <w:p w:rsidR="00167439" w:rsidRDefault="00167439"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73D79"/>
    <w:rsid w:val="00075666"/>
    <w:rsid w:val="000828D7"/>
    <w:rsid w:val="000906FD"/>
    <w:rsid w:val="00090F2C"/>
    <w:rsid w:val="000A03D7"/>
    <w:rsid w:val="000A18CF"/>
    <w:rsid w:val="000B3507"/>
    <w:rsid w:val="000D174D"/>
    <w:rsid w:val="000D4ECE"/>
    <w:rsid w:val="000D6725"/>
    <w:rsid w:val="000D73F3"/>
    <w:rsid w:val="000F27DE"/>
    <w:rsid w:val="0011609F"/>
    <w:rsid w:val="00120A83"/>
    <w:rsid w:val="00125D6D"/>
    <w:rsid w:val="00127700"/>
    <w:rsid w:val="0013062C"/>
    <w:rsid w:val="00153169"/>
    <w:rsid w:val="00153B21"/>
    <w:rsid w:val="00154B22"/>
    <w:rsid w:val="00156D9E"/>
    <w:rsid w:val="00157570"/>
    <w:rsid w:val="00167439"/>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0E37"/>
    <w:rsid w:val="00352052"/>
    <w:rsid w:val="003530D3"/>
    <w:rsid w:val="00354482"/>
    <w:rsid w:val="00357571"/>
    <w:rsid w:val="00360306"/>
    <w:rsid w:val="00365CFA"/>
    <w:rsid w:val="00372346"/>
    <w:rsid w:val="003779CC"/>
    <w:rsid w:val="00384649"/>
    <w:rsid w:val="00386B5D"/>
    <w:rsid w:val="0039445F"/>
    <w:rsid w:val="003B282B"/>
    <w:rsid w:val="003B321C"/>
    <w:rsid w:val="003B7D88"/>
    <w:rsid w:val="003C5AC2"/>
    <w:rsid w:val="003D2EB8"/>
    <w:rsid w:val="003D41DE"/>
    <w:rsid w:val="003D5BD2"/>
    <w:rsid w:val="003E15DC"/>
    <w:rsid w:val="003F3E57"/>
    <w:rsid w:val="00401A27"/>
    <w:rsid w:val="004077EF"/>
    <w:rsid w:val="004257C4"/>
    <w:rsid w:val="00425FA4"/>
    <w:rsid w:val="00442694"/>
    <w:rsid w:val="00447C5F"/>
    <w:rsid w:val="00465FBF"/>
    <w:rsid w:val="00470891"/>
    <w:rsid w:val="00481418"/>
    <w:rsid w:val="004825B2"/>
    <w:rsid w:val="00484E88"/>
    <w:rsid w:val="004A23DF"/>
    <w:rsid w:val="004B1A4C"/>
    <w:rsid w:val="004B1C00"/>
    <w:rsid w:val="004B333A"/>
    <w:rsid w:val="004D02A4"/>
    <w:rsid w:val="004D0C88"/>
    <w:rsid w:val="004D6E95"/>
    <w:rsid w:val="004E210F"/>
    <w:rsid w:val="004F2D78"/>
    <w:rsid w:val="004F5F4F"/>
    <w:rsid w:val="005005F1"/>
    <w:rsid w:val="0051323F"/>
    <w:rsid w:val="005144F0"/>
    <w:rsid w:val="00515781"/>
    <w:rsid w:val="00521E6A"/>
    <w:rsid w:val="00522234"/>
    <w:rsid w:val="00522436"/>
    <w:rsid w:val="00531E66"/>
    <w:rsid w:val="005329BC"/>
    <w:rsid w:val="00534874"/>
    <w:rsid w:val="00544391"/>
    <w:rsid w:val="0054487B"/>
    <w:rsid w:val="0058100F"/>
    <w:rsid w:val="00583934"/>
    <w:rsid w:val="005861E8"/>
    <w:rsid w:val="0058652F"/>
    <w:rsid w:val="005913F6"/>
    <w:rsid w:val="00594764"/>
    <w:rsid w:val="00596E8E"/>
    <w:rsid w:val="005A3392"/>
    <w:rsid w:val="005B3533"/>
    <w:rsid w:val="005B4ADD"/>
    <w:rsid w:val="005B749C"/>
    <w:rsid w:val="005C0E42"/>
    <w:rsid w:val="005C12B8"/>
    <w:rsid w:val="005C1811"/>
    <w:rsid w:val="005C3428"/>
    <w:rsid w:val="005C59AD"/>
    <w:rsid w:val="005C7126"/>
    <w:rsid w:val="005D1821"/>
    <w:rsid w:val="005D24A5"/>
    <w:rsid w:val="005D3FFE"/>
    <w:rsid w:val="005E3BB7"/>
    <w:rsid w:val="005E6009"/>
    <w:rsid w:val="0060474A"/>
    <w:rsid w:val="00610362"/>
    <w:rsid w:val="00613545"/>
    <w:rsid w:val="00623F3E"/>
    <w:rsid w:val="00625185"/>
    <w:rsid w:val="00626307"/>
    <w:rsid w:val="0063015A"/>
    <w:rsid w:val="0065000A"/>
    <w:rsid w:val="00655B12"/>
    <w:rsid w:val="00671130"/>
    <w:rsid w:val="00673838"/>
    <w:rsid w:val="00681C5E"/>
    <w:rsid w:val="006836C1"/>
    <w:rsid w:val="006905D9"/>
    <w:rsid w:val="006A4A21"/>
    <w:rsid w:val="006B1A2F"/>
    <w:rsid w:val="006B1A7C"/>
    <w:rsid w:val="006B3079"/>
    <w:rsid w:val="006B7EFB"/>
    <w:rsid w:val="006C681D"/>
    <w:rsid w:val="006C7D1D"/>
    <w:rsid w:val="006D434A"/>
    <w:rsid w:val="006E1F39"/>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B65E3"/>
    <w:rsid w:val="007C553D"/>
    <w:rsid w:val="007D4BFB"/>
    <w:rsid w:val="007D4E36"/>
    <w:rsid w:val="007D7361"/>
    <w:rsid w:val="007D78B6"/>
    <w:rsid w:val="007E69E7"/>
    <w:rsid w:val="007F78FF"/>
    <w:rsid w:val="007F7E7B"/>
    <w:rsid w:val="00803767"/>
    <w:rsid w:val="00804DF4"/>
    <w:rsid w:val="00822F7D"/>
    <w:rsid w:val="00824E08"/>
    <w:rsid w:val="00825539"/>
    <w:rsid w:val="0083067B"/>
    <w:rsid w:val="008340DF"/>
    <w:rsid w:val="008349E3"/>
    <w:rsid w:val="00834DC0"/>
    <w:rsid w:val="00850A57"/>
    <w:rsid w:val="00854F4E"/>
    <w:rsid w:val="00856440"/>
    <w:rsid w:val="00857514"/>
    <w:rsid w:val="008620F3"/>
    <w:rsid w:val="0086319B"/>
    <w:rsid w:val="00863773"/>
    <w:rsid w:val="00867111"/>
    <w:rsid w:val="00876CEB"/>
    <w:rsid w:val="00877B6A"/>
    <w:rsid w:val="00880073"/>
    <w:rsid w:val="00884F96"/>
    <w:rsid w:val="0089590C"/>
    <w:rsid w:val="008A2EF9"/>
    <w:rsid w:val="008A3A40"/>
    <w:rsid w:val="008A547B"/>
    <w:rsid w:val="008B0BBE"/>
    <w:rsid w:val="008B14D8"/>
    <w:rsid w:val="008B1E01"/>
    <w:rsid w:val="008B20DF"/>
    <w:rsid w:val="008B2E81"/>
    <w:rsid w:val="008B3175"/>
    <w:rsid w:val="008C02D2"/>
    <w:rsid w:val="008C0804"/>
    <w:rsid w:val="008C17D3"/>
    <w:rsid w:val="008D4BB7"/>
    <w:rsid w:val="008F03A0"/>
    <w:rsid w:val="008F39B6"/>
    <w:rsid w:val="00900921"/>
    <w:rsid w:val="009033A7"/>
    <w:rsid w:val="00907303"/>
    <w:rsid w:val="0090792A"/>
    <w:rsid w:val="00917E48"/>
    <w:rsid w:val="00922DC0"/>
    <w:rsid w:val="009268FA"/>
    <w:rsid w:val="009277D8"/>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74305"/>
    <w:rsid w:val="00A83031"/>
    <w:rsid w:val="00A83BA1"/>
    <w:rsid w:val="00A863CD"/>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149E8"/>
    <w:rsid w:val="00B14B4E"/>
    <w:rsid w:val="00B20F7B"/>
    <w:rsid w:val="00B24784"/>
    <w:rsid w:val="00B27537"/>
    <w:rsid w:val="00B41B29"/>
    <w:rsid w:val="00B5421A"/>
    <w:rsid w:val="00B62D83"/>
    <w:rsid w:val="00B73866"/>
    <w:rsid w:val="00B860A3"/>
    <w:rsid w:val="00BA08D8"/>
    <w:rsid w:val="00BA40AF"/>
    <w:rsid w:val="00BA7B47"/>
    <w:rsid w:val="00BC2B55"/>
    <w:rsid w:val="00BC5495"/>
    <w:rsid w:val="00BE0953"/>
    <w:rsid w:val="00BE5D17"/>
    <w:rsid w:val="00BE630C"/>
    <w:rsid w:val="00BF1F1A"/>
    <w:rsid w:val="00BF225D"/>
    <w:rsid w:val="00BF6D32"/>
    <w:rsid w:val="00C11232"/>
    <w:rsid w:val="00C30755"/>
    <w:rsid w:val="00C52917"/>
    <w:rsid w:val="00C53440"/>
    <w:rsid w:val="00C615E1"/>
    <w:rsid w:val="00C64F30"/>
    <w:rsid w:val="00C80C70"/>
    <w:rsid w:val="00C86AC4"/>
    <w:rsid w:val="00C87ABE"/>
    <w:rsid w:val="00C92FAF"/>
    <w:rsid w:val="00C94DE0"/>
    <w:rsid w:val="00C95B1E"/>
    <w:rsid w:val="00C969E3"/>
    <w:rsid w:val="00CA7871"/>
    <w:rsid w:val="00CB705C"/>
    <w:rsid w:val="00CC19C8"/>
    <w:rsid w:val="00CE7F85"/>
    <w:rsid w:val="00CF2F44"/>
    <w:rsid w:val="00CF416B"/>
    <w:rsid w:val="00D00ADE"/>
    <w:rsid w:val="00D1157A"/>
    <w:rsid w:val="00D16314"/>
    <w:rsid w:val="00D201F7"/>
    <w:rsid w:val="00D215E0"/>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644D"/>
    <w:rsid w:val="00E26E01"/>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22839"/>
    <w:rsid w:val="00F33375"/>
    <w:rsid w:val="00F364FA"/>
    <w:rsid w:val="00F4067F"/>
    <w:rsid w:val="00F41EA4"/>
    <w:rsid w:val="00F461FA"/>
    <w:rsid w:val="00F50C2B"/>
    <w:rsid w:val="00F52438"/>
    <w:rsid w:val="00F618DC"/>
    <w:rsid w:val="00F67730"/>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tw/maps/place/%E6%98%8E%E5%BB%89%E5%9C%8B%E5%B0%8F/@23.995307,121.5950629,18z/data=!4m2!3m1!1s0x0:0xc05b4b5c1d32c82d?hl=zh-TW" TargetMode="Externa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9E293-34FA-481A-BC5E-45A76FA3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2</cp:revision>
  <cp:lastPrinted>2022-07-18T03:23:00Z</cp:lastPrinted>
  <dcterms:created xsi:type="dcterms:W3CDTF">2025-07-02T02:03:00Z</dcterms:created>
  <dcterms:modified xsi:type="dcterms:W3CDTF">2025-07-02T02:03:00Z</dcterms:modified>
</cp:coreProperties>
</file>