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B8FA5" w14:textId="70AB7AA5" w:rsidR="002E19A7" w:rsidRDefault="002E19A7" w:rsidP="002E19A7">
      <w:pPr>
        <w:ind w:firstLineChars="200" w:firstLine="640"/>
        <w:rPr>
          <w:rFonts w:ascii="標楷體" w:eastAsia="標楷體" w:hAnsi="標楷體"/>
          <w:sz w:val="32"/>
          <w:szCs w:val="32"/>
        </w:rPr>
      </w:pPr>
      <w:r w:rsidRPr="002E19A7">
        <w:rPr>
          <w:rFonts w:ascii="標楷體" w:eastAsia="標楷體" w:hAnsi="標楷體" w:hint="eastAsia"/>
          <w:sz w:val="32"/>
          <w:szCs w:val="32"/>
        </w:rPr>
        <w:t>花蓮縣瑞穗鄉瑞穗國民小學11</w:t>
      </w:r>
      <w:r w:rsidR="00FB64B3">
        <w:rPr>
          <w:rFonts w:ascii="標楷體" w:eastAsia="標楷體" w:hAnsi="標楷體" w:hint="eastAsia"/>
          <w:sz w:val="32"/>
          <w:szCs w:val="32"/>
        </w:rPr>
        <w:t>4</w:t>
      </w:r>
      <w:r w:rsidRPr="002E19A7">
        <w:rPr>
          <w:rFonts w:ascii="標楷體" w:eastAsia="標楷體" w:hAnsi="標楷體" w:hint="eastAsia"/>
          <w:sz w:val="32"/>
          <w:szCs w:val="32"/>
        </w:rPr>
        <w:t>年文康活動實施計畫</w:t>
      </w:r>
    </w:p>
    <w:p w14:paraId="29371A7F" w14:textId="4803CCC4" w:rsidR="00070108" w:rsidRPr="00070108" w:rsidRDefault="00070108" w:rsidP="002E19A7">
      <w:pPr>
        <w:ind w:firstLineChars="200" w:firstLine="48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                              114年6月5日1140001964號簽訂</w:t>
      </w:r>
    </w:p>
    <w:p w14:paraId="5AD15B3F" w14:textId="77777777" w:rsidR="002E19A7" w:rsidRPr="002E19A7" w:rsidRDefault="002E19A7" w:rsidP="002E19A7">
      <w:pPr>
        <w:spacing w:line="400" w:lineRule="exact"/>
        <w:ind w:left="480" w:hangingChars="200" w:hanging="480"/>
        <w:rPr>
          <w:rFonts w:ascii="標楷體" w:eastAsia="標楷體" w:hAnsi="標楷體"/>
          <w:sz w:val="28"/>
          <w:szCs w:val="28"/>
        </w:rPr>
      </w:pPr>
      <w:r>
        <w:rPr>
          <w:rFonts w:hint="eastAsia"/>
        </w:rPr>
        <w:t>一、</w:t>
      </w:r>
      <w:r w:rsidRPr="002E19A7">
        <w:rPr>
          <w:rFonts w:ascii="標楷體" w:eastAsia="標楷體" w:hAnsi="標楷體" w:hint="eastAsia"/>
          <w:sz w:val="28"/>
          <w:szCs w:val="28"/>
        </w:rPr>
        <w:t>計畫依據：中央各機關學校員工文康活動實施要點及本校</w:t>
      </w:r>
      <w:proofErr w:type="gramStart"/>
      <w:r w:rsidRPr="002E19A7">
        <w:rPr>
          <w:rFonts w:ascii="標楷體" w:eastAsia="標楷體" w:hAnsi="標楷體" w:hint="eastAsia"/>
          <w:sz w:val="28"/>
          <w:szCs w:val="28"/>
        </w:rPr>
        <w:t>教職員工文康</w:t>
      </w:r>
      <w:proofErr w:type="gramEnd"/>
      <w:r w:rsidRPr="002E19A7">
        <w:rPr>
          <w:rFonts w:ascii="標楷體" w:eastAsia="標楷體" w:hAnsi="標楷體" w:hint="eastAsia"/>
          <w:sz w:val="28"/>
          <w:szCs w:val="28"/>
        </w:rPr>
        <w:t>活動實施要點辦理。</w:t>
      </w:r>
    </w:p>
    <w:p w14:paraId="2CA6596D" w14:textId="77777777" w:rsidR="002E19A7" w:rsidRPr="002E19A7" w:rsidRDefault="002E19A7" w:rsidP="002E19A7">
      <w:pPr>
        <w:spacing w:line="4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2E19A7">
        <w:rPr>
          <w:rFonts w:ascii="標楷體" w:eastAsia="標楷體" w:hAnsi="標楷體" w:hint="eastAsia"/>
          <w:sz w:val="28"/>
          <w:szCs w:val="28"/>
        </w:rPr>
        <w:t>二、計畫目的：為提倡正當娛樂及活動，增進身心健康，鼓舞工作情緒，促進情感交流及符合同仁需求。</w:t>
      </w:r>
    </w:p>
    <w:p w14:paraId="0F5BAA5B" w14:textId="77C093F1" w:rsidR="002E19A7" w:rsidRPr="002E19A7" w:rsidRDefault="002E19A7" w:rsidP="002E19A7">
      <w:pPr>
        <w:spacing w:line="4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2E19A7">
        <w:rPr>
          <w:rFonts w:ascii="標楷體" w:eastAsia="標楷體" w:hAnsi="標楷體" w:hint="eastAsia"/>
          <w:sz w:val="28"/>
          <w:szCs w:val="28"/>
        </w:rPr>
        <w:t>三、實施對象：本年度現職正式教師、公務人員、代理教師</w:t>
      </w:r>
      <w:r>
        <w:rPr>
          <w:rFonts w:ascii="標楷體" w:eastAsia="標楷體" w:hAnsi="標楷體" w:hint="eastAsia"/>
          <w:sz w:val="28"/>
          <w:szCs w:val="28"/>
        </w:rPr>
        <w:t>、約用人員</w:t>
      </w:r>
      <w:r w:rsidRPr="002E19A7">
        <w:rPr>
          <w:rFonts w:ascii="標楷體" w:eastAsia="標楷體" w:hAnsi="標楷體" w:hint="eastAsia"/>
          <w:sz w:val="28"/>
          <w:szCs w:val="28"/>
        </w:rPr>
        <w:t>，惟如辦理大型活動，前開人員外之參加人員於編制內員工實際參加額度內統籌運用。</w:t>
      </w:r>
    </w:p>
    <w:p w14:paraId="4AA30B6C" w14:textId="23CD7F28" w:rsidR="002E19A7" w:rsidRPr="002E19A7" w:rsidRDefault="002E19A7" w:rsidP="002E19A7">
      <w:pPr>
        <w:spacing w:line="4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2E19A7">
        <w:rPr>
          <w:rFonts w:ascii="標楷體" w:eastAsia="標楷體" w:hAnsi="標楷體" w:hint="eastAsia"/>
          <w:sz w:val="28"/>
          <w:szCs w:val="28"/>
        </w:rPr>
        <w:t>四、實施方式：係依</w:t>
      </w:r>
      <w:proofErr w:type="gramStart"/>
      <w:r w:rsidRPr="002E19A7">
        <w:rPr>
          <w:rFonts w:ascii="標楷體" w:eastAsia="標楷體" w:hAnsi="標楷體" w:hint="eastAsia"/>
          <w:sz w:val="28"/>
          <w:szCs w:val="28"/>
        </w:rPr>
        <w:t>11</w:t>
      </w:r>
      <w:r w:rsidR="00FB64B3">
        <w:rPr>
          <w:rFonts w:ascii="標楷體" w:eastAsia="標楷體" w:hAnsi="標楷體" w:hint="eastAsia"/>
          <w:sz w:val="28"/>
          <w:szCs w:val="28"/>
        </w:rPr>
        <w:t>4</w:t>
      </w:r>
      <w:proofErr w:type="gramEnd"/>
      <w:r w:rsidRPr="002E19A7">
        <w:rPr>
          <w:rFonts w:ascii="標楷體" w:eastAsia="標楷體" w:hAnsi="標楷體" w:hint="eastAsia"/>
          <w:sz w:val="28"/>
          <w:szCs w:val="28"/>
        </w:rPr>
        <w:t>年度預算書所列「體育活動費」辦理，並區分為自強活動、慶生及藝文活動2部份。</w:t>
      </w:r>
    </w:p>
    <w:p w14:paraId="540CFBC9" w14:textId="529D6C94" w:rsidR="002E19A7" w:rsidRPr="002E19A7" w:rsidRDefault="002E19A7" w:rsidP="008B1AF2">
      <w:pPr>
        <w:spacing w:line="4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2E19A7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2E19A7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2E19A7">
        <w:rPr>
          <w:rFonts w:ascii="標楷體" w:eastAsia="標楷體" w:hAnsi="標楷體" w:hint="eastAsia"/>
          <w:sz w:val="28"/>
          <w:szCs w:val="28"/>
        </w:rPr>
        <w:t>)自強活動：為倡導本校員工正當休閒活動，培養團隊精神及鼓舞工作士氣，同時增廣見聞並連絡感情，以增進彼此間交流之機會</w:t>
      </w:r>
      <w:r w:rsidR="008B1AF2">
        <w:rPr>
          <w:rFonts w:ascii="標楷體" w:eastAsia="標楷體" w:hAnsi="標楷體" w:hint="eastAsia"/>
          <w:sz w:val="28"/>
          <w:szCs w:val="28"/>
        </w:rPr>
        <w:t>，</w:t>
      </w:r>
      <w:r w:rsidR="004C6902">
        <w:rPr>
          <w:rFonts w:ascii="標楷體" w:eastAsia="標楷體" w:hAnsi="標楷體" w:hint="eastAsia"/>
          <w:sz w:val="28"/>
          <w:szCs w:val="28"/>
        </w:rPr>
        <w:t>活動地點以問卷結果</w:t>
      </w:r>
      <w:r>
        <w:rPr>
          <w:rFonts w:ascii="標楷體" w:eastAsia="標楷體" w:hAnsi="標楷體" w:hint="eastAsia"/>
          <w:sz w:val="28"/>
          <w:szCs w:val="28"/>
        </w:rPr>
        <w:t>統一</w:t>
      </w:r>
      <w:r w:rsidRPr="002E19A7">
        <w:rPr>
          <w:rFonts w:ascii="標楷體" w:eastAsia="標楷體" w:hAnsi="標楷體" w:hint="eastAsia"/>
          <w:sz w:val="28"/>
          <w:szCs w:val="28"/>
        </w:rPr>
        <w:t>辦理。</w:t>
      </w:r>
    </w:p>
    <w:p w14:paraId="57EC1C26" w14:textId="50224890" w:rsidR="002E19A7" w:rsidRPr="002E19A7" w:rsidRDefault="002E19A7" w:rsidP="008B1AF2">
      <w:pPr>
        <w:spacing w:line="4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2E19A7">
        <w:rPr>
          <w:rFonts w:ascii="標楷體" w:eastAsia="標楷體" w:hAnsi="標楷體" w:hint="eastAsia"/>
          <w:sz w:val="28"/>
          <w:szCs w:val="28"/>
        </w:rPr>
        <w:t>(二)慶生活動：</w:t>
      </w:r>
      <w:r w:rsidR="008B1AF2">
        <w:rPr>
          <w:rFonts w:ascii="標楷體" w:eastAsia="標楷體" w:hAnsi="標楷體" w:hint="eastAsia"/>
          <w:sz w:val="28"/>
          <w:szCs w:val="28"/>
        </w:rPr>
        <w:t>分別於每年6月及12月擇日辦理，並發給每人生日禮券500元</w:t>
      </w:r>
      <w:r w:rsidRPr="002E19A7">
        <w:rPr>
          <w:rFonts w:ascii="標楷體" w:eastAsia="標楷體" w:hAnsi="標楷體" w:hint="eastAsia"/>
          <w:sz w:val="28"/>
          <w:szCs w:val="28"/>
        </w:rPr>
        <w:t>。另11</w:t>
      </w:r>
      <w:r w:rsidR="00FB64B3">
        <w:rPr>
          <w:rFonts w:ascii="標楷體" w:eastAsia="標楷體" w:hAnsi="標楷體" w:hint="eastAsia"/>
          <w:sz w:val="28"/>
          <w:szCs w:val="28"/>
        </w:rPr>
        <w:t>4</w:t>
      </w:r>
      <w:r w:rsidRPr="002E19A7">
        <w:rPr>
          <w:rFonts w:ascii="標楷體" w:eastAsia="標楷體" w:hAnsi="標楷體" w:hint="eastAsia"/>
          <w:sz w:val="28"/>
          <w:szCs w:val="28"/>
        </w:rPr>
        <w:t>學年度進用之代理教師，</w:t>
      </w:r>
      <w:proofErr w:type="gramStart"/>
      <w:r w:rsidRPr="002E19A7">
        <w:rPr>
          <w:rFonts w:ascii="標楷體" w:eastAsia="標楷體" w:hAnsi="標楷體" w:hint="eastAsia"/>
          <w:sz w:val="28"/>
          <w:szCs w:val="28"/>
        </w:rPr>
        <w:t>因聘期</w:t>
      </w:r>
      <w:proofErr w:type="gramEnd"/>
      <w:r w:rsidRPr="002E19A7">
        <w:rPr>
          <w:rFonts w:ascii="標楷體" w:eastAsia="標楷體" w:hAnsi="標楷體" w:hint="eastAsia"/>
          <w:sz w:val="28"/>
          <w:szCs w:val="28"/>
        </w:rPr>
        <w:t>緣故，擬</w:t>
      </w:r>
      <w:proofErr w:type="gramStart"/>
      <w:r w:rsidRPr="002E19A7">
        <w:rPr>
          <w:rFonts w:ascii="標楷體" w:eastAsia="標楷體" w:hAnsi="標楷體" w:hint="eastAsia"/>
          <w:sz w:val="28"/>
          <w:szCs w:val="28"/>
        </w:rPr>
        <w:t>統一於聘期</w:t>
      </w:r>
      <w:proofErr w:type="gramEnd"/>
      <w:r w:rsidRPr="002E19A7">
        <w:rPr>
          <w:rFonts w:ascii="標楷體" w:eastAsia="標楷體" w:hAnsi="標楷體" w:hint="eastAsia"/>
          <w:sz w:val="28"/>
          <w:szCs w:val="28"/>
        </w:rPr>
        <w:t>內依其生日當時實際是否在職發給，申請退休人員亦同。</w:t>
      </w:r>
    </w:p>
    <w:p w14:paraId="6E4D09B7" w14:textId="521E8F1C" w:rsidR="002E19A7" w:rsidRPr="002E19A7" w:rsidRDefault="002E19A7" w:rsidP="004C6902">
      <w:pPr>
        <w:spacing w:line="4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2E19A7">
        <w:rPr>
          <w:rFonts w:ascii="標楷體" w:eastAsia="標楷體" w:hAnsi="標楷體" w:hint="eastAsia"/>
          <w:sz w:val="28"/>
          <w:szCs w:val="28"/>
        </w:rPr>
        <w:t>(三)藝文活動：前項兩項活動之剩餘額度，得擇期辦理他項藝文相關活動(如聯誼餐會、慶生餐會、體育競賽…等)支出。</w:t>
      </w:r>
    </w:p>
    <w:p w14:paraId="22DC4E6C" w14:textId="678D76A0" w:rsidR="002E19A7" w:rsidRPr="002E19A7" w:rsidRDefault="002E19A7" w:rsidP="004C6902">
      <w:pPr>
        <w:spacing w:line="4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2E19A7">
        <w:rPr>
          <w:rFonts w:ascii="標楷體" w:eastAsia="標楷體" w:hAnsi="標楷體" w:hint="eastAsia"/>
          <w:sz w:val="28"/>
          <w:szCs w:val="28"/>
        </w:rPr>
        <w:t>五、辦理時間及給假原則：以公餘、例假日方式辦理，除代表本校參加藝文、體能競賽活動外，</w:t>
      </w:r>
      <w:proofErr w:type="gramStart"/>
      <w:r w:rsidRPr="002E19A7">
        <w:rPr>
          <w:rFonts w:ascii="標楷體" w:eastAsia="標楷體" w:hAnsi="標楷體" w:hint="eastAsia"/>
          <w:sz w:val="28"/>
          <w:szCs w:val="28"/>
        </w:rPr>
        <w:t>均不得以</w:t>
      </w:r>
      <w:proofErr w:type="gramEnd"/>
      <w:r w:rsidRPr="002E19A7">
        <w:rPr>
          <w:rFonts w:ascii="標楷體" w:eastAsia="標楷體" w:hAnsi="標楷體" w:hint="eastAsia"/>
          <w:sz w:val="28"/>
          <w:szCs w:val="28"/>
        </w:rPr>
        <w:t>公假登記。</w:t>
      </w:r>
    </w:p>
    <w:p w14:paraId="772E53DA" w14:textId="49DAA916" w:rsidR="002E19A7" w:rsidRPr="002E19A7" w:rsidRDefault="002E19A7" w:rsidP="004C6902">
      <w:pPr>
        <w:spacing w:line="4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2E19A7">
        <w:rPr>
          <w:rFonts w:ascii="標楷體" w:eastAsia="標楷體" w:hAnsi="標楷體" w:hint="eastAsia"/>
          <w:sz w:val="28"/>
          <w:szCs w:val="28"/>
        </w:rPr>
        <w:t>六、未於本計畫實施期間參加活動之人員，視為放棄，不得再要求個別補助或發給代金，剩餘經費一律依規定</w:t>
      </w:r>
      <w:proofErr w:type="gramStart"/>
      <w:r w:rsidRPr="002E19A7">
        <w:rPr>
          <w:rFonts w:ascii="標楷體" w:eastAsia="標楷體" w:hAnsi="標楷體" w:hint="eastAsia"/>
          <w:sz w:val="28"/>
          <w:szCs w:val="28"/>
        </w:rPr>
        <w:t>退繳公</w:t>
      </w:r>
      <w:proofErr w:type="gramEnd"/>
      <w:r w:rsidRPr="002E19A7">
        <w:rPr>
          <w:rFonts w:ascii="標楷體" w:eastAsia="標楷體" w:hAnsi="標楷體" w:hint="eastAsia"/>
          <w:sz w:val="28"/>
          <w:szCs w:val="28"/>
        </w:rPr>
        <w:t>庫。</w:t>
      </w:r>
    </w:p>
    <w:p w14:paraId="42C86C67" w14:textId="4753CA4E" w:rsidR="00DE7B75" w:rsidRPr="002E19A7" w:rsidRDefault="002E19A7" w:rsidP="002E19A7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2E19A7">
        <w:rPr>
          <w:rFonts w:ascii="標楷體" w:eastAsia="標楷體" w:hAnsi="標楷體" w:hint="eastAsia"/>
          <w:sz w:val="28"/>
          <w:szCs w:val="28"/>
        </w:rPr>
        <w:t>七、本年度計畫如有未盡事宜，另以簽文陳請校長核定。</w:t>
      </w:r>
    </w:p>
    <w:sectPr w:rsidR="00DE7B75" w:rsidRPr="002E19A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9A7"/>
    <w:rsid w:val="00070108"/>
    <w:rsid w:val="002E19A7"/>
    <w:rsid w:val="004458BC"/>
    <w:rsid w:val="004C6902"/>
    <w:rsid w:val="00503337"/>
    <w:rsid w:val="008B1AF2"/>
    <w:rsid w:val="00997B2B"/>
    <w:rsid w:val="00C65E87"/>
    <w:rsid w:val="00DA3C01"/>
    <w:rsid w:val="00DE7B75"/>
    <w:rsid w:val="00FB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51A71"/>
  <w15:chartTrackingRefBased/>
  <w15:docId w15:val="{2C6A4900-8290-41BF-A7DA-491F29932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19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19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19A7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19A7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19A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19A7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19A7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19A7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19A7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E19A7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2E19A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2E19A7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2E19A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2E19A7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E19A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E19A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E19A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E19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E19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2E19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19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2E19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19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2E19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19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19A7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19A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2E19A7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2E19A7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瑞穗國小-024</dc:creator>
  <cp:keywords/>
  <dc:description/>
  <cp:lastModifiedBy>瑞穗國小-024</cp:lastModifiedBy>
  <cp:revision>3</cp:revision>
  <cp:lastPrinted>2024-06-14T02:44:00Z</cp:lastPrinted>
  <dcterms:created xsi:type="dcterms:W3CDTF">2025-06-04T01:09:00Z</dcterms:created>
  <dcterms:modified xsi:type="dcterms:W3CDTF">2025-06-05T00:59:00Z</dcterms:modified>
</cp:coreProperties>
</file>